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229" w:rsidRPr="006A35F6" w:rsidRDefault="00662F72" w:rsidP="00B30B8B">
      <w:pPr>
        <w:jc w:val="center"/>
        <w:rPr>
          <w:b/>
          <w:lang w:val="en-US" w:eastAsia="x-none"/>
        </w:rPr>
      </w:pPr>
      <w:r>
        <w:rPr>
          <w:b/>
          <w:lang w:val="en-US" w:eastAsia="x-none"/>
        </w:rPr>
        <w:tab/>
      </w:r>
    </w:p>
    <w:tbl>
      <w:tblPr>
        <w:tblStyle w:val="aff4"/>
        <w:tblW w:w="3544" w:type="dxa"/>
        <w:tblInd w:w="6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013229" w:rsidTr="00E10BC8">
        <w:tc>
          <w:tcPr>
            <w:tcW w:w="3544" w:type="dxa"/>
          </w:tcPr>
          <w:p w:rsidR="00013229" w:rsidRPr="008976FB" w:rsidRDefault="00013229" w:rsidP="00E10BC8">
            <w:pPr>
              <w:pStyle w:val="-0"/>
              <w:jc w:val="center"/>
              <w:rPr>
                <w:b/>
                <w:sz w:val="22"/>
                <w:szCs w:val="20"/>
              </w:rPr>
            </w:pPr>
            <w:r w:rsidRPr="008976FB">
              <w:rPr>
                <w:b/>
                <w:sz w:val="22"/>
                <w:szCs w:val="20"/>
              </w:rPr>
              <w:t>УТВЕРЖДАЮ</w:t>
            </w:r>
          </w:p>
          <w:p w:rsidR="00013229" w:rsidRPr="008976FB" w:rsidRDefault="00013229" w:rsidP="00E10BC8">
            <w:pPr>
              <w:pStyle w:val="-0"/>
              <w:jc w:val="center"/>
              <w:rPr>
                <w:b/>
                <w:sz w:val="22"/>
                <w:szCs w:val="20"/>
              </w:rPr>
            </w:pPr>
            <w:r w:rsidRPr="00013229">
              <w:rPr>
                <w:b/>
                <w:sz w:val="22"/>
                <w:szCs w:val="20"/>
                <w:highlight w:val="yellow"/>
              </w:rPr>
              <w:t xml:space="preserve">Начальник отдела подготовки </w:t>
            </w:r>
            <w:r w:rsidRPr="00013229">
              <w:rPr>
                <w:b/>
                <w:sz w:val="22"/>
                <w:szCs w:val="20"/>
                <w:highlight w:val="yellow"/>
              </w:rPr>
              <w:br/>
              <w:t>и проведения закупок</w:t>
            </w:r>
          </w:p>
          <w:p w:rsidR="00013229" w:rsidRPr="008976FB" w:rsidRDefault="00013229" w:rsidP="00E10BC8">
            <w:pPr>
              <w:pStyle w:val="-0"/>
              <w:jc w:val="center"/>
              <w:rPr>
                <w:b/>
                <w:sz w:val="22"/>
                <w:szCs w:val="20"/>
              </w:rPr>
            </w:pPr>
          </w:p>
        </w:tc>
      </w:tr>
      <w:tr w:rsidR="00013229" w:rsidTr="00E10BC8">
        <w:trPr>
          <w:trHeight w:val="353"/>
        </w:trPr>
        <w:tc>
          <w:tcPr>
            <w:tcW w:w="3544" w:type="dxa"/>
          </w:tcPr>
          <w:p w:rsidR="00013229" w:rsidRPr="00117A34" w:rsidRDefault="00013229" w:rsidP="00013229">
            <w:pPr>
              <w:pStyle w:val="-0"/>
              <w:jc w:val="right"/>
              <w:rPr>
                <w:b/>
                <w:sz w:val="22"/>
                <w:szCs w:val="20"/>
              </w:rPr>
            </w:pPr>
            <w:r w:rsidRPr="008976FB">
              <w:rPr>
                <w:b/>
                <w:sz w:val="22"/>
                <w:szCs w:val="20"/>
              </w:rPr>
              <w:t xml:space="preserve">_______________ </w:t>
            </w:r>
            <w:r>
              <w:rPr>
                <w:b/>
                <w:sz w:val="22"/>
                <w:szCs w:val="20"/>
              </w:rPr>
              <w:t>_____________</w:t>
            </w:r>
          </w:p>
        </w:tc>
      </w:tr>
      <w:tr w:rsidR="00013229" w:rsidTr="00E10BC8">
        <w:trPr>
          <w:trHeight w:val="413"/>
        </w:trPr>
        <w:tc>
          <w:tcPr>
            <w:tcW w:w="3544" w:type="dxa"/>
          </w:tcPr>
          <w:p w:rsidR="00013229" w:rsidRPr="008976FB" w:rsidRDefault="00013229" w:rsidP="00E10BC8">
            <w:pPr>
              <w:pStyle w:val="-0"/>
              <w:jc w:val="right"/>
              <w:rPr>
                <w:b/>
                <w:sz w:val="22"/>
                <w:szCs w:val="20"/>
              </w:rPr>
            </w:pPr>
            <w:r w:rsidRPr="008976FB">
              <w:rPr>
                <w:b/>
                <w:sz w:val="22"/>
                <w:szCs w:val="20"/>
              </w:rPr>
              <w:t>«___» __________________ 202</w:t>
            </w:r>
            <w:r>
              <w:rPr>
                <w:b/>
                <w:sz w:val="22"/>
                <w:szCs w:val="20"/>
              </w:rPr>
              <w:t>2</w:t>
            </w:r>
            <w:r w:rsidRPr="008976FB">
              <w:rPr>
                <w:b/>
                <w:sz w:val="22"/>
                <w:szCs w:val="20"/>
              </w:rPr>
              <w:t xml:space="preserve"> г.</w:t>
            </w:r>
          </w:p>
        </w:tc>
      </w:tr>
    </w:tbl>
    <w:p w:rsidR="00662F72" w:rsidRPr="006A35F6" w:rsidRDefault="00662F72" w:rsidP="00B30B8B">
      <w:pPr>
        <w:jc w:val="center"/>
        <w:rPr>
          <w:b/>
          <w:lang w:val="en-US" w:eastAsia="x-none"/>
        </w:rPr>
      </w:pPr>
    </w:p>
    <w:p w:rsidR="00662F72" w:rsidRPr="00D977E0" w:rsidRDefault="00662F72" w:rsidP="00B30B8B">
      <w:pPr>
        <w:jc w:val="center"/>
        <w:rPr>
          <w:b/>
          <w:lang w:eastAsia="x-none"/>
        </w:rPr>
      </w:pPr>
    </w:p>
    <w:p w:rsidR="00662F72" w:rsidRPr="00D977E0" w:rsidRDefault="00662F72" w:rsidP="00B30B8B">
      <w:pPr>
        <w:jc w:val="center"/>
        <w:rPr>
          <w:b/>
        </w:rPr>
      </w:pPr>
    </w:p>
    <w:p w:rsidR="00662F72" w:rsidRPr="00D977E0" w:rsidRDefault="00662F72" w:rsidP="00B30B8B">
      <w:pPr>
        <w:jc w:val="center"/>
        <w:rPr>
          <w:b/>
        </w:rPr>
      </w:pPr>
    </w:p>
    <w:p w:rsidR="00662F72" w:rsidRPr="00D977E0" w:rsidRDefault="00662F72" w:rsidP="00B30B8B">
      <w:pPr>
        <w:jc w:val="center"/>
        <w:rPr>
          <w:b/>
        </w:rPr>
      </w:pPr>
    </w:p>
    <w:p w:rsidR="00662F72" w:rsidRPr="00D977E0" w:rsidRDefault="00662F72" w:rsidP="00B30B8B">
      <w:pPr>
        <w:jc w:val="center"/>
        <w:rPr>
          <w:b/>
        </w:rPr>
      </w:pPr>
    </w:p>
    <w:p w:rsidR="00662F72" w:rsidRPr="00D977E0" w:rsidRDefault="00662F72" w:rsidP="00B30B8B">
      <w:pPr>
        <w:jc w:val="center"/>
        <w:rPr>
          <w:b/>
          <w:lang w:eastAsia="x-none"/>
        </w:rPr>
      </w:pPr>
      <w:r w:rsidRPr="00D977E0">
        <w:rPr>
          <w:b/>
          <w:lang w:eastAsia="x-none"/>
        </w:rPr>
        <w:t>Д</w:t>
      </w:r>
      <w:r w:rsidRPr="00D977E0">
        <w:rPr>
          <w:b/>
          <w:lang w:val="x-none" w:eastAsia="x-none"/>
        </w:rPr>
        <w:t xml:space="preserve">ОКУМЕНТАЦИЯ О </w:t>
      </w:r>
      <w:r w:rsidRPr="00D977E0">
        <w:rPr>
          <w:b/>
          <w:lang w:eastAsia="x-none"/>
        </w:rPr>
        <w:t>МАРКЕТИНГОВЫХ ИССЛЕДОВАНИЯХ</w:t>
      </w:r>
    </w:p>
    <w:p w:rsidR="00662F72" w:rsidRPr="006A35F6" w:rsidRDefault="00662F72" w:rsidP="00EE50C9">
      <w:pPr>
        <w:jc w:val="center"/>
        <w:rPr>
          <w:b/>
          <w:lang w:val="x-none" w:eastAsia="x-none"/>
        </w:rPr>
      </w:pPr>
    </w:p>
    <w:p w:rsidR="00662F72" w:rsidRPr="00D977E0" w:rsidRDefault="00662F72" w:rsidP="008A51D9">
      <w:pPr>
        <w:jc w:val="center"/>
        <w:rPr>
          <w:b/>
          <w:bCs/>
        </w:rPr>
      </w:pPr>
      <w:r w:rsidRPr="00D977E0">
        <w:rPr>
          <w:b/>
          <w:bCs/>
          <w:iCs/>
        </w:rPr>
        <w:t>Открытые маркетинговые исследования</w:t>
      </w:r>
    </w:p>
    <w:p w:rsidR="00662F72" w:rsidRPr="000A6E15" w:rsidRDefault="000A6E15" w:rsidP="008A51D9">
      <w:pPr>
        <w:jc w:val="center"/>
        <w:rPr>
          <w:b/>
          <w:bCs/>
          <w:iCs/>
        </w:rPr>
      </w:pPr>
      <w:r w:rsidRPr="000A6E15">
        <w:rPr>
          <w:b/>
          <w:bCs/>
          <w:iCs/>
        </w:rPr>
        <w:t>Предоставление права использования программ для ЭВМ для нужд ООО «ОТП ТЭК»</w:t>
      </w:r>
    </w:p>
    <w:p w:rsidR="000A6E15" w:rsidRPr="00D977E0" w:rsidRDefault="000A6E15" w:rsidP="008A51D9">
      <w:pPr>
        <w:jc w:val="center"/>
        <w:rPr>
          <w:b/>
          <w:bCs/>
        </w:rPr>
      </w:pPr>
    </w:p>
    <w:p w:rsidR="00662F72" w:rsidRPr="00D977E0" w:rsidRDefault="00662F72" w:rsidP="008A51D9">
      <w:pPr>
        <w:jc w:val="center"/>
        <w:rPr>
          <w:b/>
          <w:bCs/>
        </w:rPr>
      </w:pPr>
      <w:r w:rsidRPr="00D977E0">
        <w:rPr>
          <w:b/>
          <w:bCs/>
        </w:rPr>
        <w:t>(для субъектов малого и среднего предпринимательства)</w:t>
      </w:r>
    </w:p>
    <w:p w:rsidR="00662F72" w:rsidRPr="006A35F6" w:rsidRDefault="00662F72" w:rsidP="008A51D9">
      <w:pPr>
        <w:jc w:val="center"/>
        <w:rPr>
          <w:b/>
          <w:bCs/>
          <w:i/>
        </w:rPr>
      </w:pPr>
    </w:p>
    <w:p w:rsidR="00662F72" w:rsidRPr="00D977E0" w:rsidRDefault="00662F72" w:rsidP="008A51D9">
      <w:pPr>
        <w:jc w:val="center"/>
        <w:rPr>
          <w:b/>
          <w:lang w:eastAsia="x-none"/>
        </w:rPr>
      </w:pPr>
    </w:p>
    <w:p w:rsidR="00662F72" w:rsidRPr="00D977E0" w:rsidRDefault="00662F72" w:rsidP="00B30B8B">
      <w:pPr>
        <w:jc w:val="center"/>
        <w:rPr>
          <w:b/>
          <w:lang w:eastAsia="x-none"/>
        </w:rPr>
      </w:pPr>
    </w:p>
    <w:p w:rsidR="00662F72" w:rsidRPr="00D977E0" w:rsidRDefault="00662F72" w:rsidP="00EE50C9">
      <w:pPr>
        <w:jc w:val="center"/>
        <w:rPr>
          <w:b/>
          <w:lang w:eastAsia="x-none"/>
        </w:rPr>
      </w:pPr>
    </w:p>
    <w:p w:rsidR="00662F72" w:rsidRPr="00D977E0" w:rsidRDefault="00662F72" w:rsidP="00EE50C9">
      <w:pPr>
        <w:jc w:val="center"/>
        <w:rPr>
          <w:b/>
          <w:lang w:val="x-none" w:eastAsia="x-none"/>
        </w:rPr>
      </w:pPr>
      <w:r w:rsidRPr="00D977E0">
        <w:rPr>
          <w:b/>
          <w:lang w:val="x-none" w:eastAsia="x-none"/>
        </w:rPr>
        <w:t>№ </w:t>
      </w:r>
      <w:r w:rsidRPr="00B304C8">
        <w:rPr>
          <w:b/>
          <w:noProof/>
          <w:lang w:val="x-none" w:eastAsia="x-none"/>
        </w:rPr>
        <w:t>00</w:t>
      </w:r>
      <w:r w:rsidR="00561A26">
        <w:rPr>
          <w:b/>
          <w:noProof/>
          <w:lang w:eastAsia="x-none"/>
        </w:rPr>
        <w:t>61</w:t>
      </w:r>
      <w:r w:rsidRPr="00B304C8">
        <w:rPr>
          <w:b/>
          <w:noProof/>
          <w:lang w:val="x-none" w:eastAsia="x-none"/>
        </w:rPr>
        <w:t>/</w:t>
      </w:r>
      <w:r w:rsidR="000A6E15" w:rsidRPr="000A6E15">
        <w:rPr>
          <w:b/>
          <w:noProof/>
          <w:lang w:eastAsia="x-none"/>
        </w:rPr>
        <w:t>22/2.1/0080335/ОТПТЭК</w:t>
      </w:r>
      <w:r w:rsidR="000A6E15" w:rsidRPr="000A6E15">
        <w:rPr>
          <w:b/>
          <w:noProof/>
          <w:lang w:val="x-none" w:eastAsia="x-none"/>
        </w:rPr>
        <w:t xml:space="preserve"> </w:t>
      </w:r>
      <w:r w:rsidRPr="00B304C8">
        <w:rPr>
          <w:b/>
          <w:noProof/>
          <w:lang w:val="x-none" w:eastAsia="x-none"/>
        </w:rPr>
        <w:t>/ПР/ГОС/Э/</w:t>
      </w:r>
      <w:r w:rsidR="000A6E15" w:rsidRPr="00013229">
        <w:rPr>
          <w:b/>
          <w:noProof/>
          <w:lang w:eastAsia="x-none"/>
        </w:rPr>
        <w:t>30</w:t>
      </w:r>
      <w:r w:rsidRPr="00B304C8">
        <w:rPr>
          <w:b/>
          <w:noProof/>
          <w:lang w:val="x-none" w:eastAsia="x-none"/>
        </w:rPr>
        <w:t>.08.2022</w:t>
      </w:r>
    </w:p>
    <w:p w:rsidR="00662F72" w:rsidRPr="00D54CC7" w:rsidRDefault="00662F72" w:rsidP="00EE50C9">
      <w:pPr>
        <w:jc w:val="center"/>
        <w:rPr>
          <w:b/>
          <w:lang w:val="x-none" w:eastAsia="x-none"/>
        </w:rPr>
      </w:pPr>
    </w:p>
    <w:p w:rsidR="00662F72" w:rsidRPr="00C665ED" w:rsidRDefault="00662F72">
      <w:pPr>
        <w:rPr>
          <w:b/>
          <w:lang w:val="x-none" w:eastAsia="x-none"/>
        </w:rPr>
      </w:pPr>
    </w:p>
    <w:p w:rsidR="00662F72" w:rsidRPr="00D54CC7" w:rsidRDefault="00662F72" w:rsidP="00D54CC7">
      <w:pPr>
        <w:rPr>
          <w:lang w:eastAsia="x-none"/>
        </w:rPr>
      </w:pPr>
    </w:p>
    <w:p w:rsidR="00662F72" w:rsidRPr="00D54CC7" w:rsidRDefault="00662F72" w:rsidP="00D54CC7">
      <w:pPr>
        <w:rPr>
          <w:lang w:eastAsia="x-none"/>
        </w:rPr>
      </w:pPr>
    </w:p>
    <w:p w:rsidR="00662F72" w:rsidRPr="00D54CC7" w:rsidRDefault="00662F72" w:rsidP="00D54CC7">
      <w:pPr>
        <w:rPr>
          <w:lang w:eastAsia="x-none"/>
        </w:rPr>
      </w:pPr>
    </w:p>
    <w:p w:rsidR="00662F72" w:rsidRPr="00D54CC7" w:rsidRDefault="00662F72" w:rsidP="00D54CC7">
      <w:pPr>
        <w:rPr>
          <w:lang w:eastAsia="x-none"/>
        </w:rPr>
      </w:pPr>
    </w:p>
    <w:p w:rsidR="00662F72" w:rsidRPr="00D54CC7" w:rsidRDefault="00662F72" w:rsidP="00D54CC7">
      <w:pPr>
        <w:rPr>
          <w:lang w:eastAsia="x-none"/>
        </w:rPr>
      </w:pPr>
    </w:p>
    <w:p w:rsidR="00662F72" w:rsidRPr="00D54CC7" w:rsidRDefault="00662F72" w:rsidP="00B20E0B">
      <w:pPr>
        <w:tabs>
          <w:tab w:val="left" w:pos="6740"/>
        </w:tabs>
        <w:rPr>
          <w:lang w:eastAsia="x-none"/>
        </w:rPr>
      </w:pPr>
      <w:r>
        <w:rPr>
          <w:lang w:eastAsia="x-none"/>
        </w:rPr>
        <w:tab/>
      </w:r>
    </w:p>
    <w:p w:rsidR="00662F72" w:rsidRPr="00D54CC7" w:rsidRDefault="00662F72" w:rsidP="00D54CC7">
      <w:pPr>
        <w:rPr>
          <w:lang w:eastAsia="x-none"/>
        </w:rPr>
      </w:pPr>
    </w:p>
    <w:p w:rsidR="00662F72" w:rsidRPr="00D54CC7" w:rsidRDefault="00662F72" w:rsidP="00D54CC7">
      <w:pPr>
        <w:rPr>
          <w:lang w:eastAsia="x-none"/>
        </w:rPr>
      </w:pPr>
    </w:p>
    <w:p w:rsidR="00662F72" w:rsidRPr="00D54CC7" w:rsidRDefault="00662F72" w:rsidP="00D54CC7">
      <w:pPr>
        <w:rPr>
          <w:lang w:eastAsia="x-none"/>
        </w:rPr>
      </w:pPr>
    </w:p>
    <w:p w:rsidR="00662F72" w:rsidRPr="00D54CC7" w:rsidRDefault="00662F72" w:rsidP="00D54CC7">
      <w:pPr>
        <w:rPr>
          <w:lang w:eastAsia="x-none"/>
        </w:rPr>
      </w:pPr>
    </w:p>
    <w:p w:rsidR="00662F72" w:rsidRPr="00D54CC7" w:rsidRDefault="00662F72" w:rsidP="000E2D27">
      <w:pPr>
        <w:tabs>
          <w:tab w:val="left" w:pos="7680"/>
        </w:tabs>
        <w:rPr>
          <w:lang w:eastAsia="x-none"/>
        </w:rPr>
      </w:pPr>
      <w:r>
        <w:rPr>
          <w:lang w:eastAsia="x-none"/>
        </w:rPr>
        <w:tab/>
      </w:r>
    </w:p>
    <w:p w:rsidR="00662F72" w:rsidRPr="00D54CC7" w:rsidRDefault="00662F72" w:rsidP="00D54CC7">
      <w:pPr>
        <w:rPr>
          <w:lang w:eastAsia="x-none"/>
        </w:rPr>
      </w:pPr>
    </w:p>
    <w:p w:rsidR="00662F72" w:rsidRPr="00D54CC7" w:rsidRDefault="00662F72" w:rsidP="00D54CC7">
      <w:pPr>
        <w:rPr>
          <w:lang w:eastAsia="x-none"/>
        </w:rPr>
      </w:pPr>
    </w:p>
    <w:p w:rsidR="00662F72" w:rsidRPr="00D54CC7" w:rsidRDefault="00662F72" w:rsidP="00D54CC7">
      <w:pPr>
        <w:rPr>
          <w:lang w:eastAsia="x-none"/>
        </w:rPr>
      </w:pPr>
    </w:p>
    <w:p w:rsidR="00662F72" w:rsidRPr="00D54CC7" w:rsidRDefault="00662F72" w:rsidP="00D54CC7">
      <w:pPr>
        <w:rPr>
          <w:lang w:eastAsia="x-none"/>
        </w:rPr>
      </w:pPr>
    </w:p>
    <w:p w:rsidR="00662F72" w:rsidRPr="00D54CC7" w:rsidRDefault="00662F72" w:rsidP="00D54CC7">
      <w:pPr>
        <w:rPr>
          <w:lang w:eastAsia="x-none"/>
        </w:rPr>
      </w:pPr>
    </w:p>
    <w:tbl>
      <w:tblPr>
        <w:tblStyle w:val="aff4"/>
        <w:tblW w:w="978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9"/>
        <w:gridCol w:w="2410"/>
        <w:gridCol w:w="3827"/>
      </w:tblGrid>
      <w:tr w:rsidR="00013229" w:rsidTr="00E10BC8">
        <w:tc>
          <w:tcPr>
            <w:tcW w:w="3549" w:type="dxa"/>
          </w:tcPr>
          <w:p w:rsidR="00013229" w:rsidRDefault="00013229" w:rsidP="00E10BC8">
            <w:pPr>
              <w:pStyle w:val="a8"/>
              <w:ind w:firstLine="0"/>
              <w:jc w:val="left"/>
              <w:rPr>
                <w:b/>
                <w:bCs/>
                <w:sz w:val="20"/>
                <w:lang w:val="ru-RU"/>
              </w:rPr>
            </w:pPr>
            <w:r>
              <w:rPr>
                <w:b/>
                <w:bCs/>
                <w:sz w:val="20"/>
                <w:lang w:val="ru-RU"/>
              </w:rPr>
              <w:t>ПОДГОТОВИЛ:</w:t>
            </w:r>
          </w:p>
          <w:p w:rsidR="00013229" w:rsidRPr="00825AAB" w:rsidRDefault="00013229" w:rsidP="00E10BC8">
            <w:pPr>
              <w:pStyle w:val="a8"/>
              <w:ind w:firstLine="0"/>
              <w:jc w:val="center"/>
              <w:rPr>
                <w:b/>
                <w:bCs/>
                <w:sz w:val="20"/>
                <w:lang w:val="ru-RU"/>
              </w:rPr>
            </w:pPr>
          </w:p>
        </w:tc>
        <w:tc>
          <w:tcPr>
            <w:tcW w:w="2410" w:type="dxa"/>
          </w:tcPr>
          <w:p w:rsidR="00013229" w:rsidRDefault="00013229" w:rsidP="00E10BC8">
            <w:pPr>
              <w:pStyle w:val="a8"/>
              <w:ind w:firstLine="0"/>
              <w:jc w:val="center"/>
              <w:rPr>
                <w:b/>
                <w:bCs/>
                <w:sz w:val="20"/>
              </w:rPr>
            </w:pPr>
          </w:p>
        </w:tc>
        <w:tc>
          <w:tcPr>
            <w:tcW w:w="3827" w:type="dxa"/>
          </w:tcPr>
          <w:p w:rsidR="00013229" w:rsidRPr="007143BC" w:rsidRDefault="00013229" w:rsidP="00E10BC8">
            <w:pPr>
              <w:pStyle w:val="a8"/>
              <w:ind w:firstLine="0"/>
              <w:jc w:val="left"/>
              <w:rPr>
                <w:b/>
                <w:bCs/>
                <w:sz w:val="20"/>
                <w:lang w:val="ru-RU"/>
              </w:rPr>
            </w:pPr>
            <w:r>
              <w:rPr>
                <w:b/>
                <w:bCs/>
                <w:sz w:val="20"/>
                <w:lang w:val="ru-RU"/>
              </w:rPr>
              <w:t>СОГЛАСОВАЛ:</w:t>
            </w:r>
          </w:p>
        </w:tc>
      </w:tr>
      <w:tr w:rsidR="00013229" w:rsidTr="00E10BC8">
        <w:tc>
          <w:tcPr>
            <w:tcW w:w="3549" w:type="dxa"/>
          </w:tcPr>
          <w:p w:rsidR="00013229" w:rsidRDefault="00013229" w:rsidP="00E10BC8">
            <w:pPr>
              <w:pStyle w:val="a8"/>
              <w:ind w:firstLine="0"/>
              <w:jc w:val="left"/>
              <w:rPr>
                <w:b/>
                <w:bCs/>
                <w:sz w:val="20"/>
                <w:lang w:val="ru-RU"/>
              </w:rPr>
            </w:pPr>
            <w:r>
              <w:rPr>
                <w:b/>
                <w:bCs/>
                <w:sz w:val="20"/>
                <w:lang w:val="ru-RU"/>
              </w:rPr>
              <w:t xml:space="preserve">Главный </w:t>
            </w:r>
            <w:r w:rsidRPr="00013229">
              <w:rPr>
                <w:b/>
                <w:bCs/>
                <w:sz w:val="20"/>
                <w:highlight w:val="yellow"/>
                <w:lang w:val="ru-RU"/>
              </w:rPr>
              <w:t>специалист отдела подготовки и проведения закупок</w:t>
            </w:r>
          </w:p>
        </w:tc>
        <w:tc>
          <w:tcPr>
            <w:tcW w:w="2410" w:type="dxa"/>
          </w:tcPr>
          <w:p w:rsidR="00013229" w:rsidRDefault="00013229" w:rsidP="00E10BC8">
            <w:pPr>
              <w:pStyle w:val="a8"/>
              <w:ind w:firstLine="0"/>
              <w:jc w:val="center"/>
              <w:rPr>
                <w:b/>
                <w:bCs/>
                <w:sz w:val="20"/>
              </w:rPr>
            </w:pPr>
          </w:p>
        </w:tc>
        <w:tc>
          <w:tcPr>
            <w:tcW w:w="3827" w:type="dxa"/>
          </w:tcPr>
          <w:p w:rsidR="00013229" w:rsidRPr="00CB0886" w:rsidRDefault="00013229" w:rsidP="00E10BC8">
            <w:pPr>
              <w:pStyle w:val="a8"/>
              <w:ind w:firstLine="0"/>
              <w:jc w:val="left"/>
              <w:rPr>
                <w:b/>
                <w:bCs/>
                <w:sz w:val="20"/>
              </w:rPr>
            </w:pPr>
            <w:r w:rsidRPr="00013229">
              <w:rPr>
                <w:b/>
                <w:bCs/>
                <w:sz w:val="20"/>
                <w:highlight w:val="yellow"/>
                <w:lang w:val="ru-RU"/>
              </w:rPr>
              <w:t>Начальник управления информационных технологий</w:t>
            </w:r>
          </w:p>
        </w:tc>
      </w:tr>
      <w:tr w:rsidR="00013229" w:rsidTr="00E10BC8">
        <w:tc>
          <w:tcPr>
            <w:tcW w:w="3549" w:type="dxa"/>
          </w:tcPr>
          <w:p w:rsidR="00013229" w:rsidRDefault="00013229" w:rsidP="00E10BC8">
            <w:pPr>
              <w:pStyle w:val="a8"/>
              <w:ind w:firstLine="0"/>
              <w:jc w:val="left"/>
              <w:rPr>
                <w:b/>
                <w:bCs/>
                <w:sz w:val="20"/>
                <w:lang w:val="ru-RU"/>
              </w:rPr>
            </w:pPr>
          </w:p>
        </w:tc>
        <w:tc>
          <w:tcPr>
            <w:tcW w:w="2410" w:type="dxa"/>
          </w:tcPr>
          <w:p w:rsidR="00013229" w:rsidRDefault="00013229" w:rsidP="00E10BC8">
            <w:pPr>
              <w:pStyle w:val="a8"/>
              <w:ind w:firstLine="0"/>
              <w:jc w:val="center"/>
              <w:rPr>
                <w:b/>
                <w:bCs/>
                <w:sz w:val="20"/>
              </w:rPr>
            </w:pPr>
          </w:p>
        </w:tc>
        <w:tc>
          <w:tcPr>
            <w:tcW w:w="3827" w:type="dxa"/>
          </w:tcPr>
          <w:p w:rsidR="00013229" w:rsidRPr="00CB0886" w:rsidRDefault="00013229" w:rsidP="00E10BC8">
            <w:pPr>
              <w:pStyle w:val="a8"/>
              <w:ind w:firstLine="0"/>
              <w:jc w:val="center"/>
              <w:rPr>
                <w:b/>
                <w:bCs/>
                <w:sz w:val="20"/>
              </w:rPr>
            </w:pPr>
          </w:p>
        </w:tc>
      </w:tr>
      <w:tr w:rsidR="00013229" w:rsidTr="00E10BC8">
        <w:trPr>
          <w:trHeight w:val="835"/>
        </w:trPr>
        <w:tc>
          <w:tcPr>
            <w:tcW w:w="3549" w:type="dxa"/>
            <w:vAlign w:val="center"/>
          </w:tcPr>
          <w:p w:rsidR="00013229" w:rsidRPr="00F60343" w:rsidRDefault="00013229" w:rsidP="00013229">
            <w:pPr>
              <w:pStyle w:val="a8"/>
              <w:ind w:firstLine="0"/>
              <w:rPr>
                <w:b/>
                <w:bCs/>
                <w:sz w:val="20"/>
                <w:lang w:val="en-US"/>
              </w:rPr>
            </w:pPr>
            <w:r>
              <w:rPr>
                <w:b/>
                <w:bCs/>
                <w:sz w:val="20"/>
                <w:lang w:val="ru-RU"/>
              </w:rPr>
              <w:t xml:space="preserve">_________________ Р.А. </w:t>
            </w:r>
            <w:proofErr w:type="spellStart"/>
            <w:r>
              <w:rPr>
                <w:b/>
                <w:bCs/>
                <w:sz w:val="20"/>
                <w:lang w:val="ru-RU"/>
              </w:rPr>
              <w:t>Бигичев</w:t>
            </w:r>
            <w:proofErr w:type="spellEnd"/>
          </w:p>
        </w:tc>
        <w:tc>
          <w:tcPr>
            <w:tcW w:w="2410" w:type="dxa"/>
            <w:vAlign w:val="center"/>
          </w:tcPr>
          <w:p w:rsidR="00013229" w:rsidRDefault="00013229" w:rsidP="00E10BC8">
            <w:pPr>
              <w:pStyle w:val="a8"/>
              <w:ind w:firstLine="0"/>
              <w:jc w:val="right"/>
              <w:rPr>
                <w:b/>
                <w:bCs/>
                <w:sz w:val="20"/>
                <w:lang w:val="ru-RU"/>
              </w:rPr>
            </w:pPr>
          </w:p>
        </w:tc>
        <w:tc>
          <w:tcPr>
            <w:tcW w:w="3827" w:type="dxa"/>
            <w:vAlign w:val="center"/>
          </w:tcPr>
          <w:p w:rsidR="00013229" w:rsidRPr="00CB0886" w:rsidRDefault="00013229" w:rsidP="00013229">
            <w:pPr>
              <w:pStyle w:val="a8"/>
              <w:ind w:firstLine="0"/>
              <w:jc w:val="right"/>
              <w:rPr>
                <w:b/>
                <w:bCs/>
                <w:sz w:val="20"/>
                <w:lang w:val="ru-RU"/>
              </w:rPr>
            </w:pPr>
            <w:r w:rsidRPr="00CB0886">
              <w:rPr>
                <w:b/>
                <w:bCs/>
                <w:sz w:val="20"/>
                <w:lang w:val="ru-RU"/>
              </w:rPr>
              <w:t xml:space="preserve">_____________________ </w:t>
            </w:r>
            <w:r>
              <w:rPr>
                <w:b/>
                <w:bCs/>
                <w:sz w:val="20"/>
                <w:lang w:val="ru-RU"/>
              </w:rPr>
              <w:t>______________</w:t>
            </w:r>
          </w:p>
        </w:tc>
      </w:tr>
    </w:tbl>
    <w:p w:rsidR="00662F72" w:rsidRPr="00D54CC7" w:rsidRDefault="00662F72" w:rsidP="00D54CC7">
      <w:pPr>
        <w:rPr>
          <w:lang w:eastAsia="x-none"/>
        </w:rPr>
      </w:pPr>
    </w:p>
    <w:p w:rsidR="00662F72" w:rsidRPr="00D54CC7" w:rsidRDefault="00662F72" w:rsidP="00D54CC7">
      <w:pPr>
        <w:rPr>
          <w:lang w:eastAsia="x-none"/>
        </w:rPr>
      </w:pPr>
    </w:p>
    <w:p w:rsidR="00662F72" w:rsidRPr="00D54CC7" w:rsidRDefault="00662F72" w:rsidP="00D54CC7">
      <w:pPr>
        <w:rPr>
          <w:lang w:eastAsia="x-none"/>
        </w:rPr>
      </w:pPr>
    </w:p>
    <w:p w:rsidR="00662F72" w:rsidRPr="00D54CC7" w:rsidRDefault="00662F72" w:rsidP="00D54CC7">
      <w:pPr>
        <w:rPr>
          <w:lang w:eastAsia="x-none"/>
        </w:rPr>
      </w:pPr>
    </w:p>
    <w:p w:rsidR="00662F72" w:rsidRDefault="00662F72" w:rsidP="00D54CC7">
      <w:pPr>
        <w:rPr>
          <w:lang w:eastAsia="x-none"/>
        </w:rPr>
      </w:pPr>
    </w:p>
    <w:p w:rsidR="00662F72" w:rsidRDefault="00662F72" w:rsidP="00D54CC7">
      <w:pPr>
        <w:rPr>
          <w:lang w:eastAsia="x-none"/>
        </w:rPr>
      </w:pPr>
    </w:p>
    <w:p w:rsidR="00662F72" w:rsidRPr="00D54CC7" w:rsidRDefault="00662F72" w:rsidP="00D54CC7">
      <w:pPr>
        <w:tabs>
          <w:tab w:val="center" w:pos="4883"/>
        </w:tabs>
        <w:rPr>
          <w:lang w:eastAsia="x-none"/>
        </w:rPr>
        <w:sectPr w:rsidR="00662F72" w:rsidRPr="00D54CC7" w:rsidSect="00662F72">
          <w:footerReference w:type="default" r:id="rId9"/>
          <w:headerReference w:type="first" r:id="rId10"/>
          <w:footerReference w:type="first" r:id="rId11"/>
          <w:footnotePr>
            <w:numRestart w:val="eachPage"/>
          </w:footnotePr>
          <w:pgSz w:w="11907" w:h="16840" w:code="9"/>
          <w:pgMar w:top="1259" w:right="1007" w:bottom="1134" w:left="1134" w:header="720" w:footer="720" w:gutter="0"/>
          <w:pgNumType w:start="1"/>
          <w:cols w:space="708"/>
          <w:docGrid w:linePitch="360"/>
        </w:sectPr>
      </w:pPr>
      <w:r>
        <w:rPr>
          <w:lang w:eastAsia="x-none"/>
        </w:rPr>
        <w:tab/>
      </w:r>
    </w:p>
    <w:p w:rsidR="00662F72" w:rsidRPr="00D977E0" w:rsidRDefault="00662F72" w:rsidP="008A51D9">
      <w:pPr>
        <w:pStyle w:val="a8"/>
        <w:ind w:right="-301" w:firstLine="0"/>
        <w:jc w:val="center"/>
        <w:rPr>
          <w:rStyle w:val="afd"/>
          <w:sz w:val="20"/>
          <w:lang w:val="ru-RU"/>
        </w:rPr>
      </w:pPr>
      <w:r w:rsidRPr="00D977E0">
        <w:rPr>
          <w:rStyle w:val="afd"/>
          <w:sz w:val="20"/>
        </w:rPr>
        <w:lastRenderedPageBreak/>
        <w:t xml:space="preserve">Содержание </w:t>
      </w:r>
      <w:r w:rsidRPr="00D977E0">
        <w:rPr>
          <w:rStyle w:val="afd"/>
          <w:sz w:val="20"/>
          <w:lang w:val="ru-RU"/>
        </w:rPr>
        <w:t>документации</w:t>
      </w:r>
      <w:r w:rsidRPr="00D977E0">
        <w:rPr>
          <w:rStyle w:val="afd"/>
          <w:sz w:val="20"/>
        </w:rPr>
        <w:t xml:space="preserve"> о </w:t>
      </w:r>
      <w:r w:rsidRPr="00D977E0">
        <w:rPr>
          <w:rStyle w:val="afd"/>
          <w:sz w:val="20"/>
          <w:lang w:val="ru-RU"/>
        </w:rPr>
        <w:t>маркетинговых исследованиях</w:t>
      </w:r>
    </w:p>
    <w:sdt>
      <w:sdtPr>
        <w:rPr>
          <w:rFonts w:ascii="Times New Roman" w:hAnsi="Times New Roman"/>
          <w:b w:val="0"/>
          <w:bCs w:val="0"/>
          <w:color w:val="auto"/>
          <w:sz w:val="20"/>
          <w:szCs w:val="20"/>
          <w:lang w:eastAsia="ru-RU"/>
        </w:rPr>
        <w:id w:val="-816338068"/>
        <w:docPartObj>
          <w:docPartGallery w:val="Table of Contents"/>
          <w:docPartUnique/>
        </w:docPartObj>
      </w:sdtPr>
      <w:sdtEndPr/>
      <w:sdtContent>
        <w:p w:rsidR="00013229" w:rsidRPr="00013229" w:rsidRDefault="00013229">
          <w:pPr>
            <w:pStyle w:val="afff0"/>
            <w:rPr>
              <w:color w:val="auto"/>
            </w:rPr>
          </w:pPr>
          <w:r w:rsidRPr="00013229">
            <w:rPr>
              <w:color w:val="auto"/>
            </w:rPr>
            <w:t>Оглавление</w:t>
          </w:r>
        </w:p>
        <w:p w:rsidR="00013229" w:rsidRDefault="00013229">
          <w:pPr>
            <w:pStyle w:val="13"/>
            <w:rPr>
              <w:rFonts w:asciiTheme="minorHAnsi" w:eastAsiaTheme="minorEastAsia" w:hAnsiTheme="minorHAnsi" w:cstheme="minorBidi"/>
              <w:b w:val="0"/>
              <w:bCs w:val="0"/>
              <w:caps w:val="0"/>
            </w:rPr>
          </w:pPr>
          <w:r>
            <w:fldChar w:fldCharType="begin"/>
          </w:r>
          <w:r>
            <w:instrText xml:space="preserve"> TOC \o "1-3" \h \z \u </w:instrText>
          </w:r>
          <w:r>
            <w:fldChar w:fldCharType="separate"/>
          </w:r>
          <w:hyperlink w:anchor="_Toc112233362" w:history="1">
            <w:r w:rsidRPr="00B83354">
              <w:rPr>
                <w:rStyle w:val="af1"/>
              </w:rPr>
              <w:t>1.</w:t>
            </w:r>
            <w:r>
              <w:rPr>
                <w:rFonts w:asciiTheme="minorHAnsi" w:eastAsiaTheme="minorEastAsia" w:hAnsiTheme="minorHAnsi" w:cstheme="minorBidi"/>
                <w:b w:val="0"/>
                <w:bCs w:val="0"/>
                <w:caps w:val="0"/>
              </w:rPr>
              <w:tab/>
            </w:r>
            <w:r w:rsidRPr="00B83354">
              <w:rPr>
                <w:rStyle w:val="af1"/>
              </w:rPr>
              <w:t>ОБЩИЕ ПОЛОЖЕНИЯ</w:t>
            </w:r>
            <w:r>
              <w:rPr>
                <w:webHidden/>
              </w:rPr>
              <w:tab/>
            </w:r>
            <w:r>
              <w:rPr>
                <w:webHidden/>
              </w:rPr>
              <w:fldChar w:fldCharType="begin"/>
            </w:r>
            <w:r>
              <w:rPr>
                <w:webHidden/>
              </w:rPr>
              <w:instrText xml:space="preserve"> PAGEREF _Toc112233362 \h </w:instrText>
            </w:r>
            <w:r>
              <w:rPr>
                <w:webHidden/>
              </w:rPr>
            </w:r>
            <w:r>
              <w:rPr>
                <w:webHidden/>
              </w:rPr>
              <w:fldChar w:fldCharType="separate"/>
            </w:r>
            <w:r>
              <w:rPr>
                <w:webHidden/>
              </w:rPr>
              <w:t>4</w:t>
            </w:r>
            <w:r>
              <w:rPr>
                <w:webHidden/>
              </w:rPr>
              <w:fldChar w:fldCharType="end"/>
            </w:r>
          </w:hyperlink>
        </w:p>
        <w:p w:rsidR="00013229" w:rsidRDefault="008E6763">
          <w:pPr>
            <w:pStyle w:val="27"/>
            <w:rPr>
              <w:rFonts w:asciiTheme="minorHAnsi" w:eastAsiaTheme="minorEastAsia" w:hAnsiTheme="minorHAnsi" w:cstheme="minorBidi"/>
              <w:b w:val="0"/>
              <w:bCs w:val="0"/>
              <w:smallCaps w:val="0"/>
            </w:rPr>
          </w:pPr>
          <w:hyperlink w:anchor="_Toc112233363" w:history="1">
            <w:r w:rsidR="00013229" w:rsidRPr="00B83354">
              <w:rPr>
                <w:rStyle w:val="af1"/>
              </w:rPr>
              <w:t>1.1.</w:t>
            </w:r>
            <w:r w:rsidR="00013229">
              <w:rPr>
                <w:rFonts w:asciiTheme="minorHAnsi" w:eastAsiaTheme="minorEastAsia" w:hAnsiTheme="minorHAnsi" w:cstheme="minorBidi"/>
                <w:b w:val="0"/>
                <w:bCs w:val="0"/>
                <w:smallCaps w:val="0"/>
              </w:rPr>
              <w:tab/>
            </w:r>
            <w:r w:rsidR="00013229" w:rsidRPr="00B83354">
              <w:rPr>
                <w:rStyle w:val="af1"/>
              </w:rPr>
              <w:t>Общие сведения о маркетинговых исследованиях</w:t>
            </w:r>
            <w:r w:rsidR="00013229">
              <w:rPr>
                <w:webHidden/>
              </w:rPr>
              <w:tab/>
            </w:r>
            <w:r w:rsidR="00013229">
              <w:rPr>
                <w:webHidden/>
              </w:rPr>
              <w:fldChar w:fldCharType="begin"/>
            </w:r>
            <w:r w:rsidR="00013229">
              <w:rPr>
                <w:webHidden/>
              </w:rPr>
              <w:instrText xml:space="preserve"> PAGEREF _Toc112233363 \h </w:instrText>
            </w:r>
            <w:r w:rsidR="00013229">
              <w:rPr>
                <w:webHidden/>
              </w:rPr>
            </w:r>
            <w:r w:rsidR="00013229">
              <w:rPr>
                <w:webHidden/>
              </w:rPr>
              <w:fldChar w:fldCharType="separate"/>
            </w:r>
            <w:r w:rsidR="00013229">
              <w:rPr>
                <w:webHidden/>
              </w:rPr>
              <w:t>4</w:t>
            </w:r>
            <w:r w:rsidR="00013229">
              <w:rPr>
                <w:webHidden/>
              </w:rPr>
              <w:fldChar w:fldCharType="end"/>
            </w:r>
          </w:hyperlink>
        </w:p>
        <w:p w:rsidR="00013229" w:rsidRDefault="008E6763">
          <w:pPr>
            <w:pStyle w:val="27"/>
            <w:rPr>
              <w:rFonts w:asciiTheme="minorHAnsi" w:eastAsiaTheme="minorEastAsia" w:hAnsiTheme="minorHAnsi" w:cstheme="minorBidi"/>
              <w:b w:val="0"/>
              <w:bCs w:val="0"/>
              <w:smallCaps w:val="0"/>
            </w:rPr>
          </w:pPr>
          <w:hyperlink w:anchor="_Toc112233364" w:history="1">
            <w:r w:rsidR="00013229" w:rsidRPr="00B83354">
              <w:rPr>
                <w:rStyle w:val="af1"/>
              </w:rPr>
              <w:t>1.2.</w:t>
            </w:r>
            <w:r w:rsidR="00013229">
              <w:rPr>
                <w:rFonts w:asciiTheme="minorHAnsi" w:eastAsiaTheme="minorEastAsia" w:hAnsiTheme="minorHAnsi" w:cstheme="minorBidi"/>
                <w:b w:val="0"/>
                <w:bCs w:val="0"/>
                <w:smallCaps w:val="0"/>
              </w:rPr>
              <w:tab/>
            </w:r>
            <w:r w:rsidR="00013229" w:rsidRPr="00B83354">
              <w:rPr>
                <w:rStyle w:val="af1"/>
              </w:rPr>
              <w:t>Термины и определения</w:t>
            </w:r>
            <w:r w:rsidR="00013229">
              <w:rPr>
                <w:webHidden/>
              </w:rPr>
              <w:tab/>
            </w:r>
            <w:r w:rsidR="00013229">
              <w:rPr>
                <w:webHidden/>
              </w:rPr>
              <w:fldChar w:fldCharType="begin"/>
            </w:r>
            <w:r w:rsidR="00013229">
              <w:rPr>
                <w:webHidden/>
              </w:rPr>
              <w:instrText xml:space="preserve"> PAGEREF _Toc112233364 \h </w:instrText>
            </w:r>
            <w:r w:rsidR="00013229">
              <w:rPr>
                <w:webHidden/>
              </w:rPr>
            </w:r>
            <w:r w:rsidR="00013229">
              <w:rPr>
                <w:webHidden/>
              </w:rPr>
              <w:fldChar w:fldCharType="separate"/>
            </w:r>
            <w:r w:rsidR="00013229">
              <w:rPr>
                <w:webHidden/>
              </w:rPr>
              <w:t>4</w:t>
            </w:r>
            <w:r w:rsidR="00013229">
              <w:rPr>
                <w:webHidden/>
              </w:rPr>
              <w:fldChar w:fldCharType="end"/>
            </w:r>
          </w:hyperlink>
        </w:p>
        <w:p w:rsidR="00013229" w:rsidRDefault="008E6763">
          <w:pPr>
            <w:pStyle w:val="27"/>
            <w:rPr>
              <w:rFonts w:asciiTheme="minorHAnsi" w:eastAsiaTheme="minorEastAsia" w:hAnsiTheme="minorHAnsi" w:cstheme="minorBidi"/>
              <w:b w:val="0"/>
              <w:bCs w:val="0"/>
              <w:smallCaps w:val="0"/>
            </w:rPr>
          </w:pPr>
          <w:hyperlink w:anchor="_Toc112233365" w:history="1">
            <w:r w:rsidR="00013229" w:rsidRPr="00B83354">
              <w:rPr>
                <w:rStyle w:val="af1"/>
              </w:rPr>
              <w:t>1.3.</w:t>
            </w:r>
            <w:r w:rsidR="00013229">
              <w:rPr>
                <w:rFonts w:asciiTheme="minorHAnsi" w:eastAsiaTheme="minorEastAsia" w:hAnsiTheme="minorHAnsi" w:cstheme="minorBidi"/>
                <w:b w:val="0"/>
                <w:bCs w:val="0"/>
                <w:smallCaps w:val="0"/>
              </w:rPr>
              <w:tab/>
            </w:r>
            <w:r w:rsidR="00013229" w:rsidRPr="00B83354">
              <w:rPr>
                <w:rStyle w:val="af1"/>
              </w:rPr>
              <w:t>Требования к Участнику</w:t>
            </w:r>
            <w:r w:rsidR="00013229">
              <w:rPr>
                <w:webHidden/>
              </w:rPr>
              <w:tab/>
            </w:r>
            <w:r w:rsidR="00013229">
              <w:rPr>
                <w:webHidden/>
              </w:rPr>
              <w:fldChar w:fldCharType="begin"/>
            </w:r>
            <w:r w:rsidR="00013229">
              <w:rPr>
                <w:webHidden/>
              </w:rPr>
              <w:instrText xml:space="preserve"> PAGEREF _Toc112233365 \h </w:instrText>
            </w:r>
            <w:r w:rsidR="00013229">
              <w:rPr>
                <w:webHidden/>
              </w:rPr>
            </w:r>
            <w:r w:rsidR="00013229">
              <w:rPr>
                <w:webHidden/>
              </w:rPr>
              <w:fldChar w:fldCharType="separate"/>
            </w:r>
            <w:r w:rsidR="00013229">
              <w:rPr>
                <w:webHidden/>
              </w:rPr>
              <w:t>5</w:t>
            </w:r>
            <w:r w:rsidR="00013229">
              <w:rPr>
                <w:webHidden/>
              </w:rPr>
              <w:fldChar w:fldCharType="end"/>
            </w:r>
          </w:hyperlink>
        </w:p>
        <w:p w:rsidR="00013229" w:rsidRDefault="008E6763">
          <w:pPr>
            <w:pStyle w:val="27"/>
            <w:rPr>
              <w:rFonts w:asciiTheme="minorHAnsi" w:eastAsiaTheme="minorEastAsia" w:hAnsiTheme="minorHAnsi" w:cstheme="minorBidi"/>
              <w:b w:val="0"/>
              <w:bCs w:val="0"/>
              <w:smallCaps w:val="0"/>
            </w:rPr>
          </w:pPr>
          <w:hyperlink w:anchor="_Toc112233366" w:history="1">
            <w:r w:rsidR="00013229" w:rsidRPr="00B83354">
              <w:rPr>
                <w:rStyle w:val="af1"/>
              </w:rPr>
              <w:t>1.4.</w:t>
            </w:r>
            <w:r w:rsidR="00013229">
              <w:rPr>
                <w:rFonts w:asciiTheme="minorHAnsi" w:eastAsiaTheme="minorEastAsia" w:hAnsiTheme="minorHAnsi" w:cstheme="minorBidi"/>
                <w:b w:val="0"/>
                <w:bCs w:val="0"/>
                <w:smallCaps w:val="0"/>
              </w:rPr>
              <w:tab/>
            </w:r>
            <w:r w:rsidR="00013229" w:rsidRPr="00B83354">
              <w:rPr>
                <w:rStyle w:val="af1"/>
              </w:rPr>
              <w:t>Отказ от проведения Маркетинговых исследований. Завершение процедуры без заключения договора</w:t>
            </w:r>
            <w:r w:rsidR="00013229">
              <w:rPr>
                <w:webHidden/>
              </w:rPr>
              <w:tab/>
            </w:r>
            <w:r w:rsidR="00013229">
              <w:rPr>
                <w:webHidden/>
              </w:rPr>
              <w:fldChar w:fldCharType="begin"/>
            </w:r>
            <w:r w:rsidR="00013229">
              <w:rPr>
                <w:webHidden/>
              </w:rPr>
              <w:instrText xml:space="preserve"> PAGEREF _Toc112233366 \h </w:instrText>
            </w:r>
            <w:r w:rsidR="00013229">
              <w:rPr>
                <w:webHidden/>
              </w:rPr>
            </w:r>
            <w:r w:rsidR="00013229">
              <w:rPr>
                <w:webHidden/>
              </w:rPr>
              <w:fldChar w:fldCharType="separate"/>
            </w:r>
            <w:r w:rsidR="00013229">
              <w:rPr>
                <w:webHidden/>
              </w:rPr>
              <w:t>6</w:t>
            </w:r>
            <w:r w:rsidR="00013229">
              <w:rPr>
                <w:webHidden/>
              </w:rPr>
              <w:fldChar w:fldCharType="end"/>
            </w:r>
          </w:hyperlink>
        </w:p>
        <w:p w:rsidR="00013229" w:rsidRDefault="008E6763">
          <w:pPr>
            <w:pStyle w:val="27"/>
            <w:rPr>
              <w:rFonts w:asciiTheme="minorHAnsi" w:eastAsiaTheme="minorEastAsia" w:hAnsiTheme="minorHAnsi" w:cstheme="minorBidi"/>
              <w:b w:val="0"/>
              <w:bCs w:val="0"/>
              <w:smallCaps w:val="0"/>
            </w:rPr>
          </w:pPr>
          <w:hyperlink w:anchor="_Toc112233367" w:history="1">
            <w:r w:rsidR="00013229" w:rsidRPr="00B83354">
              <w:rPr>
                <w:rStyle w:val="af1"/>
              </w:rPr>
              <w:t>1.5.</w:t>
            </w:r>
            <w:r w:rsidR="00013229">
              <w:rPr>
                <w:rFonts w:asciiTheme="minorHAnsi" w:eastAsiaTheme="minorEastAsia" w:hAnsiTheme="minorHAnsi" w:cstheme="minorBidi"/>
                <w:b w:val="0"/>
                <w:bCs w:val="0"/>
                <w:smallCaps w:val="0"/>
              </w:rPr>
              <w:tab/>
            </w:r>
            <w:r w:rsidR="00013229" w:rsidRPr="00B83354">
              <w:rPr>
                <w:rStyle w:val="af1"/>
              </w:rPr>
              <w:t>Прочие условия</w:t>
            </w:r>
            <w:r w:rsidR="00013229">
              <w:rPr>
                <w:webHidden/>
              </w:rPr>
              <w:tab/>
            </w:r>
            <w:r w:rsidR="00013229">
              <w:rPr>
                <w:webHidden/>
              </w:rPr>
              <w:fldChar w:fldCharType="begin"/>
            </w:r>
            <w:r w:rsidR="00013229">
              <w:rPr>
                <w:webHidden/>
              </w:rPr>
              <w:instrText xml:space="preserve"> PAGEREF _Toc112233367 \h </w:instrText>
            </w:r>
            <w:r w:rsidR="00013229">
              <w:rPr>
                <w:webHidden/>
              </w:rPr>
            </w:r>
            <w:r w:rsidR="00013229">
              <w:rPr>
                <w:webHidden/>
              </w:rPr>
              <w:fldChar w:fldCharType="separate"/>
            </w:r>
            <w:r w:rsidR="00013229">
              <w:rPr>
                <w:webHidden/>
              </w:rPr>
              <w:t>6</w:t>
            </w:r>
            <w:r w:rsidR="00013229">
              <w:rPr>
                <w:webHidden/>
              </w:rPr>
              <w:fldChar w:fldCharType="end"/>
            </w:r>
          </w:hyperlink>
        </w:p>
        <w:p w:rsidR="00013229" w:rsidRDefault="008E6763">
          <w:pPr>
            <w:pStyle w:val="13"/>
            <w:rPr>
              <w:rFonts w:asciiTheme="minorHAnsi" w:eastAsiaTheme="minorEastAsia" w:hAnsiTheme="minorHAnsi" w:cstheme="minorBidi"/>
              <w:b w:val="0"/>
              <w:bCs w:val="0"/>
              <w:caps w:val="0"/>
            </w:rPr>
          </w:pPr>
          <w:hyperlink w:anchor="_Toc112233368" w:history="1">
            <w:r w:rsidR="00013229" w:rsidRPr="00B83354">
              <w:rPr>
                <w:rStyle w:val="af1"/>
              </w:rPr>
              <w:t>2.</w:t>
            </w:r>
            <w:r w:rsidR="00013229">
              <w:rPr>
                <w:rFonts w:asciiTheme="minorHAnsi" w:eastAsiaTheme="minorEastAsia" w:hAnsiTheme="minorHAnsi" w:cstheme="minorBidi"/>
                <w:b w:val="0"/>
                <w:bCs w:val="0"/>
                <w:caps w:val="0"/>
              </w:rPr>
              <w:tab/>
            </w:r>
            <w:r w:rsidR="00013229" w:rsidRPr="00B83354">
              <w:rPr>
                <w:rStyle w:val="af1"/>
              </w:rPr>
              <w:t>последовательность проведения маркетинговых исследований</w:t>
            </w:r>
            <w:r w:rsidR="00013229">
              <w:rPr>
                <w:webHidden/>
              </w:rPr>
              <w:tab/>
            </w:r>
            <w:r w:rsidR="00013229">
              <w:rPr>
                <w:webHidden/>
              </w:rPr>
              <w:fldChar w:fldCharType="begin"/>
            </w:r>
            <w:r w:rsidR="00013229">
              <w:rPr>
                <w:webHidden/>
              </w:rPr>
              <w:instrText xml:space="preserve"> PAGEREF _Toc112233368 \h </w:instrText>
            </w:r>
            <w:r w:rsidR="00013229">
              <w:rPr>
                <w:webHidden/>
              </w:rPr>
            </w:r>
            <w:r w:rsidR="00013229">
              <w:rPr>
                <w:webHidden/>
              </w:rPr>
              <w:fldChar w:fldCharType="separate"/>
            </w:r>
            <w:r w:rsidR="00013229">
              <w:rPr>
                <w:webHidden/>
              </w:rPr>
              <w:t>7</w:t>
            </w:r>
            <w:r w:rsidR="00013229">
              <w:rPr>
                <w:webHidden/>
              </w:rPr>
              <w:fldChar w:fldCharType="end"/>
            </w:r>
          </w:hyperlink>
        </w:p>
        <w:p w:rsidR="00013229" w:rsidRDefault="008E6763">
          <w:pPr>
            <w:pStyle w:val="27"/>
            <w:rPr>
              <w:rFonts w:asciiTheme="minorHAnsi" w:eastAsiaTheme="minorEastAsia" w:hAnsiTheme="minorHAnsi" w:cstheme="minorBidi"/>
              <w:b w:val="0"/>
              <w:bCs w:val="0"/>
              <w:smallCaps w:val="0"/>
            </w:rPr>
          </w:pPr>
          <w:hyperlink w:anchor="_Toc112233369" w:history="1">
            <w:r w:rsidR="00013229" w:rsidRPr="00B83354">
              <w:rPr>
                <w:rStyle w:val="af1"/>
              </w:rPr>
              <w:t>2.1.</w:t>
            </w:r>
            <w:r w:rsidR="00013229">
              <w:rPr>
                <w:rFonts w:asciiTheme="minorHAnsi" w:eastAsiaTheme="minorEastAsia" w:hAnsiTheme="minorHAnsi" w:cstheme="minorBidi"/>
                <w:b w:val="0"/>
                <w:bCs w:val="0"/>
                <w:smallCaps w:val="0"/>
              </w:rPr>
              <w:tab/>
            </w:r>
            <w:r w:rsidR="00013229" w:rsidRPr="00B83354">
              <w:rPr>
                <w:rStyle w:val="af1"/>
              </w:rPr>
              <w:t>Маркетинговые исследования проводятся в следующей последовательности:</w:t>
            </w:r>
            <w:r w:rsidR="00013229">
              <w:rPr>
                <w:webHidden/>
              </w:rPr>
              <w:tab/>
            </w:r>
            <w:r w:rsidR="00013229">
              <w:rPr>
                <w:webHidden/>
              </w:rPr>
              <w:fldChar w:fldCharType="begin"/>
            </w:r>
            <w:r w:rsidR="00013229">
              <w:rPr>
                <w:webHidden/>
              </w:rPr>
              <w:instrText xml:space="preserve"> PAGEREF _Toc112233369 \h </w:instrText>
            </w:r>
            <w:r w:rsidR="00013229">
              <w:rPr>
                <w:webHidden/>
              </w:rPr>
            </w:r>
            <w:r w:rsidR="00013229">
              <w:rPr>
                <w:webHidden/>
              </w:rPr>
              <w:fldChar w:fldCharType="separate"/>
            </w:r>
            <w:r w:rsidR="00013229">
              <w:rPr>
                <w:webHidden/>
              </w:rPr>
              <w:t>7</w:t>
            </w:r>
            <w:r w:rsidR="00013229">
              <w:rPr>
                <w:webHidden/>
              </w:rPr>
              <w:fldChar w:fldCharType="end"/>
            </w:r>
          </w:hyperlink>
        </w:p>
        <w:p w:rsidR="00013229" w:rsidRDefault="008E6763">
          <w:pPr>
            <w:pStyle w:val="27"/>
            <w:rPr>
              <w:rFonts w:asciiTheme="minorHAnsi" w:eastAsiaTheme="minorEastAsia" w:hAnsiTheme="minorHAnsi" w:cstheme="minorBidi"/>
              <w:b w:val="0"/>
              <w:bCs w:val="0"/>
              <w:smallCaps w:val="0"/>
            </w:rPr>
          </w:pPr>
          <w:hyperlink w:anchor="_Toc112233370" w:history="1">
            <w:r w:rsidR="00013229" w:rsidRPr="00B83354">
              <w:rPr>
                <w:rStyle w:val="af1"/>
              </w:rPr>
              <w:t>2.2.</w:t>
            </w:r>
            <w:r w:rsidR="00013229">
              <w:rPr>
                <w:rFonts w:asciiTheme="minorHAnsi" w:eastAsiaTheme="minorEastAsia" w:hAnsiTheme="minorHAnsi" w:cstheme="minorBidi"/>
                <w:b w:val="0"/>
                <w:bCs w:val="0"/>
                <w:smallCaps w:val="0"/>
              </w:rPr>
              <w:tab/>
            </w:r>
            <w:r w:rsidR="00013229" w:rsidRPr="00B83354">
              <w:rPr>
                <w:rStyle w:val="af1"/>
              </w:rPr>
              <w:t>Размещение информации о Маркетинговых исследованиях и Документации</w:t>
            </w:r>
            <w:r w:rsidR="00013229">
              <w:rPr>
                <w:webHidden/>
              </w:rPr>
              <w:tab/>
            </w:r>
            <w:r w:rsidR="00013229">
              <w:rPr>
                <w:webHidden/>
              </w:rPr>
              <w:fldChar w:fldCharType="begin"/>
            </w:r>
            <w:r w:rsidR="00013229">
              <w:rPr>
                <w:webHidden/>
              </w:rPr>
              <w:instrText xml:space="preserve"> PAGEREF _Toc112233370 \h </w:instrText>
            </w:r>
            <w:r w:rsidR="00013229">
              <w:rPr>
                <w:webHidden/>
              </w:rPr>
            </w:r>
            <w:r w:rsidR="00013229">
              <w:rPr>
                <w:webHidden/>
              </w:rPr>
              <w:fldChar w:fldCharType="separate"/>
            </w:r>
            <w:r w:rsidR="00013229">
              <w:rPr>
                <w:webHidden/>
              </w:rPr>
              <w:t>7</w:t>
            </w:r>
            <w:r w:rsidR="00013229">
              <w:rPr>
                <w:webHidden/>
              </w:rPr>
              <w:fldChar w:fldCharType="end"/>
            </w:r>
          </w:hyperlink>
        </w:p>
        <w:p w:rsidR="00013229" w:rsidRDefault="008E6763">
          <w:pPr>
            <w:pStyle w:val="27"/>
            <w:rPr>
              <w:rFonts w:asciiTheme="minorHAnsi" w:eastAsiaTheme="minorEastAsia" w:hAnsiTheme="minorHAnsi" w:cstheme="minorBidi"/>
              <w:b w:val="0"/>
              <w:bCs w:val="0"/>
              <w:smallCaps w:val="0"/>
            </w:rPr>
          </w:pPr>
          <w:hyperlink w:anchor="_Toc112233371" w:history="1">
            <w:r w:rsidR="00013229" w:rsidRPr="00B83354">
              <w:rPr>
                <w:rStyle w:val="af1"/>
              </w:rPr>
              <w:t>2.3.</w:t>
            </w:r>
            <w:r w:rsidR="00013229">
              <w:rPr>
                <w:rFonts w:asciiTheme="minorHAnsi" w:eastAsiaTheme="minorEastAsia" w:hAnsiTheme="minorHAnsi" w:cstheme="minorBidi"/>
                <w:b w:val="0"/>
                <w:bCs w:val="0"/>
                <w:smallCaps w:val="0"/>
              </w:rPr>
              <w:tab/>
            </w:r>
            <w:r w:rsidR="00013229" w:rsidRPr="00B83354">
              <w:rPr>
                <w:rStyle w:val="af1"/>
              </w:rPr>
              <w:t>Прием Заявок</w:t>
            </w:r>
            <w:r w:rsidR="00013229">
              <w:rPr>
                <w:webHidden/>
              </w:rPr>
              <w:tab/>
            </w:r>
            <w:r w:rsidR="00013229">
              <w:rPr>
                <w:webHidden/>
              </w:rPr>
              <w:fldChar w:fldCharType="begin"/>
            </w:r>
            <w:r w:rsidR="00013229">
              <w:rPr>
                <w:webHidden/>
              </w:rPr>
              <w:instrText xml:space="preserve"> PAGEREF _Toc112233371 \h </w:instrText>
            </w:r>
            <w:r w:rsidR="00013229">
              <w:rPr>
                <w:webHidden/>
              </w:rPr>
            </w:r>
            <w:r w:rsidR="00013229">
              <w:rPr>
                <w:webHidden/>
              </w:rPr>
              <w:fldChar w:fldCharType="separate"/>
            </w:r>
            <w:r w:rsidR="00013229">
              <w:rPr>
                <w:webHidden/>
              </w:rPr>
              <w:t>7</w:t>
            </w:r>
            <w:r w:rsidR="00013229">
              <w:rPr>
                <w:webHidden/>
              </w:rPr>
              <w:fldChar w:fldCharType="end"/>
            </w:r>
          </w:hyperlink>
        </w:p>
        <w:p w:rsidR="00013229" w:rsidRDefault="008E6763">
          <w:pPr>
            <w:pStyle w:val="27"/>
            <w:rPr>
              <w:rFonts w:asciiTheme="minorHAnsi" w:eastAsiaTheme="minorEastAsia" w:hAnsiTheme="minorHAnsi" w:cstheme="minorBidi"/>
              <w:b w:val="0"/>
              <w:bCs w:val="0"/>
              <w:smallCaps w:val="0"/>
            </w:rPr>
          </w:pPr>
          <w:hyperlink w:anchor="_Toc112233372" w:history="1">
            <w:r w:rsidR="00013229" w:rsidRPr="00B83354">
              <w:rPr>
                <w:rStyle w:val="af1"/>
              </w:rPr>
              <w:t>2.4.</w:t>
            </w:r>
            <w:r w:rsidR="00013229">
              <w:rPr>
                <w:rFonts w:asciiTheme="minorHAnsi" w:eastAsiaTheme="minorEastAsia" w:hAnsiTheme="minorHAnsi" w:cstheme="minorBidi"/>
                <w:b w:val="0"/>
                <w:bCs w:val="0"/>
                <w:smallCaps w:val="0"/>
              </w:rPr>
              <w:tab/>
            </w:r>
            <w:r w:rsidR="00013229" w:rsidRPr="00B83354">
              <w:rPr>
                <w:rStyle w:val="af1"/>
              </w:rPr>
              <w:t>Открытие доступа к Заявкам</w:t>
            </w:r>
            <w:r w:rsidR="00013229">
              <w:rPr>
                <w:webHidden/>
              </w:rPr>
              <w:tab/>
            </w:r>
            <w:r w:rsidR="00013229">
              <w:rPr>
                <w:webHidden/>
              </w:rPr>
              <w:fldChar w:fldCharType="begin"/>
            </w:r>
            <w:r w:rsidR="00013229">
              <w:rPr>
                <w:webHidden/>
              </w:rPr>
              <w:instrText xml:space="preserve"> PAGEREF _Toc112233372 \h </w:instrText>
            </w:r>
            <w:r w:rsidR="00013229">
              <w:rPr>
                <w:webHidden/>
              </w:rPr>
            </w:r>
            <w:r w:rsidR="00013229">
              <w:rPr>
                <w:webHidden/>
              </w:rPr>
              <w:fldChar w:fldCharType="separate"/>
            </w:r>
            <w:r w:rsidR="00013229">
              <w:rPr>
                <w:webHidden/>
              </w:rPr>
              <w:t>8</w:t>
            </w:r>
            <w:r w:rsidR="00013229">
              <w:rPr>
                <w:webHidden/>
              </w:rPr>
              <w:fldChar w:fldCharType="end"/>
            </w:r>
          </w:hyperlink>
        </w:p>
        <w:p w:rsidR="00013229" w:rsidRDefault="008E6763">
          <w:pPr>
            <w:pStyle w:val="27"/>
            <w:rPr>
              <w:rFonts w:asciiTheme="minorHAnsi" w:eastAsiaTheme="minorEastAsia" w:hAnsiTheme="minorHAnsi" w:cstheme="minorBidi"/>
              <w:b w:val="0"/>
              <w:bCs w:val="0"/>
              <w:smallCaps w:val="0"/>
            </w:rPr>
          </w:pPr>
          <w:hyperlink w:anchor="_Toc112233373" w:history="1">
            <w:r w:rsidR="00013229" w:rsidRPr="00B83354">
              <w:rPr>
                <w:rStyle w:val="af1"/>
              </w:rPr>
              <w:t>2.5.</w:t>
            </w:r>
            <w:r w:rsidR="00013229">
              <w:rPr>
                <w:rFonts w:asciiTheme="minorHAnsi" w:eastAsiaTheme="minorEastAsia" w:hAnsiTheme="minorHAnsi" w:cstheme="minorBidi"/>
                <w:b w:val="0"/>
                <w:bCs w:val="0"/>
                <w:smallCaps w:val="0"/>
              </w:rPr>
              <w:tab/>
            </w:r>
            <w:r w:rsidR="00013229" w:rsidRPr="00B83354">
              <w:rPr>
                <w:rStyle w:val="af1"/>
              </w:rPr>
              <w:t>Рассмотрение и оценка Заявок</w:t>
            </w:r>
            <w:r w:rsidR="00013229">
              <w:rPr>
                <w:webHidden/>
              </w:rPr>
              <w:tab/>
            </w:r>
            <w:r w:rsidR="00013229">
              <w:rPr>
                <w:webHidden/>
              </w:rPr>
              <w:fldChar w:fldCharType="begin"/>
            </w:r>
            <w:r w:rsidR="00013229">
              <w:rPr>
                <w:webHidden/>
              </w:rPr>
              <w:instrText xml:space="preserve"> PAGEREF _Toc112233373 \h </w:instrText>
            </w:r>
            <w:r w:rsidR="00013229">
              <w:rPr>
                <w:webHidden/>
              </w:rPr>
            </w:r>
            <w:r w:rsidR="00013229">
              <w:rPr>
                <w:webHidden/>
              </w:rPr>
              <w:fldChar w:fldCharType="separate"/>
            </w:r>
            <w:r w:rsidR="00013229">
              <w:rPr>
                <w:webHidden/>
              </w:rPr>
              <w:t>8</w:t>
            </w:r>
            <w:r w:rsidR="00013229">
              <w:rPr>
                <w:webHidden/>
              </w:rPr>
              <w:fldChar w:fldCharType="end"/>
            </w:r>
          </w:hyperlink>
        </w:p>
        <w:p w:rsidR="00013229" w:rsidRDefault="008E6763">
          <w:pPr>
            <w:pStyle w:val="27"/>
            <w:rPr>
              <w:rFonts w:asciiTheme="minorHAnsi" w:eastAsiaTheme="minorEastAsia" w:hAnsiTheme="minorHAnsi" w:cstheme="minorBidi"/>
              <w:b w:val="0"/>
              <w:bCs w:val="0"/>
              <w:smallCaps w:val="0"/>
            </w:rPr>
          </w:pPr>
          <w:hyperlink w:anchor="_Toc112233374" w:history="1">
            <w:r w:rsidR="00013229" w:rsidRPr="00B83354">
              <w:rPr>
                <w:rStyle w:val="af1"/>
              </w:rPr>
              <w:t>2.6.</w:t>
            </w:r>
            <w:r w:rsidR="00013229">
              <w:rPr>
                <w:rFonts w:asciiTheme="minorHAnsi" w:eastAsiaTheme="minorEastAsia" w:hAnsiTheme="minorHAnsi" w:cstheme="minorBidi"/>
                <w:b w:val="0"/>
                <w:bCs w:val="0"/>
                <w:smallCaps w:val="0"/>
              </w:rPr>
              <w:tab/>
            </w:r>
            <w:r w:rsidR="00013229" w:rsidRPr="00B83354">
              <w:rPr>
                <w:rStyle w:val="af1"/>
              </w:rPr>
              <w:t>Принятие решения о результатах Маркетинговых исследований</w:t>
            </w:r>
            <w:r w:rsidR="00013229">
              <w:rPr>
                <w:webHidden/>
              </w:rPr>
              <w:tab/>
            </w:r>
            <w:r w:rsidR="00013229">
              <w:rPr>
                <w:webHidden/>
              </w:rPr>
              <w:fldChar w:fldCharType="begin"/>
            </w:r>
            <w:r w:rsidR="00013229">
              <w:rPr>
                <w:webHidden/>
              </w:rPr>
              <w:instrText xml:space="preserve"> PAGEREF _Toc112233374 \h </w:instrText>
            </w:r>
            <w:r w:rsidR="00013229">
              <w:rPr>
                <w:webHidden/>
              </w:rPr>
            </w:r>
            <w:r w:rsidR="00013229">
              <w:rPr>
                <w:webHidden/>
              </w:rPr>
              <w:fldChar w:fldCharType="separate"/>
            </w:r>
            <w:r w:rsidR="00013229">
              <w:rPr>
                <w:webHidden/>
              </w:rPr>
              <w:t>9</w:t>
            </w:r>
            <w:r w:rsidR="00013229">
              <w:rPr>
                <w:webHidden/>
              </w:rPr>
              <w:fldChar w:fldCharType="end"/>
            </w:r>
          </w:hyperlink>
        </w:p>
        <w:p w:rsidR="00013229" w:rsidRDefault="008E6763">
          <w:pPr>
            <w:pStyle w:val="27"/>
            <w:rPr>
              <w:rFonts w:asciiTheme="minorHAnsi" w:eastAsiaTheme="minorEastAsia" w:hAnsiTheme="minorHAnsi" w:cstheme="minorBidi"/>
              <w:b w:val="0"/>
              <w:bCs w:val="0"/>
              <w:smallCaps w:val="0"/>
            </w:rPr>
          </w:pPr>
          <w:hyperlink w:anchor="_Toc112233375" w:history="1">
            <w:r w:rsidR="00013229" w:rsidRPr="00B83354">
              <w:rPr>
                <w:rStyle w:val="af1"/>
              </w:rPr>
              <w:t>2.7.</w:t>
            </w:r>
            <w:r w:rsidR="00013229">
              <w:rPr>
                <w:rFonts w:asciiTheme="minorHAnsi" w:eastAsiaTheme="minorEastAsia" w:hAnsiTheme="minorHAnsi" w:cstheme="minorBidi"/>
                <w:b w:val="0"/>
                <w:bCs w:val="0"/>
                <w:smallCaps w:val="0"/>
              </w:rPr>
              <w:tab/>
            </w:r>
            <w:r w:rsidR="00013229" w:rsidRPr="00B83354">
              <w:rPr>
                <w:rStyle w:val="af1"/>
              </w:rPr>
              <w:t>Публикация информации и уведомление о результатах Маркетинговых исследований</w:t>
            </w:r>
            <w:r w:rsidR="00013229">
              <w:rPr>
                <w:webHidden/>
              </w:rPr>
              <w:tab/>
            </w:r>
            <w:r w:rsidR="00013229">
              <w:rPr>
                <w:webHidden/>
              </w:rPr>
              <w:fldChar w:fldCharType="begin"/>
            </w:r>
            <w:r w:rsidR="00013229">
              <w:rPr>
                <w:webHidden/>
              </w:rPr>
              <w:instrText xml:space="preserve"> PAGEREF _Toc112233375 \h </w:instrText>
            </w:r>
            <w:r w:rsidR="00013229">
              <w:rPr>
                <w:webHidden/>
              </w:rPr>
            </w:r>
            <w:r w:rsidR="00013229">
              <w:rPr>
                <w:webHidden/>
              </w:rPr>
              <w:fldChar w:fldCharType="separate"/>
            </w:r>
            <w:r w:rsidR="00013229">
              <w:rPr>
                <w:webHidden/>
              </w:rPr>
              <w:t>10</w:t>
            </w:r>
            <w:r w:rsidR="00013229">
              <w:rPr>
                <w:webHidden/>
              </w:rPr>
              <w:fldChar w:fldCharType="end"/>
            </w:r>
          </w:hyperlink>
        </w:p>
        <w:p w:rsidR="00013229" w:rsidRDefault="008E6763">
          <w:pPr>
            <w:pStyle w:val="27"/>
            <w:rPr>
              <w:rFonts w:asciiTheme="minorHAnsi" w:eastAsiaTheme="minorEastAsia" w:hAnsiTheme="minorHAnsi" w:cstheme="minorBidi"/>
              <w:b w:val="0"/>
              <w:bCs w:val="0"/>
              <w:smallCaps w:val="0"/>
            </w:rPr>
          </w:pPr>
          <w:hyperlink w:anchor="_Toc112233376" w:history="1">
            <w:r w:rsidR="00013229" w:rsidRPr="00B83354">
              <w:rPr>
                <w:rStyle w:val="af1"/>
              </w:rPr>
              <w:t>2.8.</w:t>
            </w:r>
            <w:r w:rsidR="00013229">
              <w:rPr>
                <w:rFonts w:asciiTheme="minorHAnsi" w:eastAsiaTheme="minorEastAsia" w:hAnsiTheme="minorHAnsi" w:cstheme="minorBidi"/>
                <w:b w:val="0"/>
                <w:bCs w:val="0"/>
                <w:smallCaps w:val="0"/>
              </w:rPr>
              <w:tab/>
            </w:r>
            <w:r w:rsidR="00013229" w:rsidRPr="00B83354">
              <w:rPr>
                <w:rStyle w:val="af1"/>
              </w:rPr>
              <w:t>Подписание договора с Участником, указанным в решении о результатах Маркетинговых исследований, предусмотренным п. 2.6.1.1 Документации</w:t>
            </w:r>
            <w:r w:rsidR="00013229">
              <w:rPr>
                <w:webHidden/>
              </w:rPr>
              <w:tab/>
            </w:r>
            <w:r w:rsidR="00013229">
              <w:rPr>
                <w:webHidden/>
              </w:rPr>
              <w:fldChar w:fldCharType="begin"/>
            </w:r>
            <w:r w:rsidR="00013229">
              <w:rPr>
                <w:webHidden/>
              </w:rPr>
              <w:instrText xml:space="preserve"> PAGEREF _Toc112233376 \h </w:instrText>
            </w:r>
            <w:r w:rsidR="00013229">
              <w:rPr>
                <w:webHidden/>
              </w:rPr>
            </w:r>
            <w:r w:rsidR="00013229">
              <w:rPr>
                <w:webHidden/>
              </w:rPr>
              <w:fldChar w:fldCharType="separate"/>
            </w:r>
            <w:r w:rsidR="00013229">
              <w:rPr>
                <w:webHidden/>
              </w:rPr>
              <w:t>10</w:t>
            </w:r>
            <w:r w:rsidR="00013229">
              <w:rPr>
                <w:webHidden/>
              </w:rPr>
              <w:fldChar w:fldCharType="end"/>
            </w:r>
          </w:hyperlink>
        </w:p>
        <w:p w:rsidR="00013229" w:rsidRDefault="008E6763">
          <w:pPr>
            <w:pStyle w:val="27"/>
            <w:rPr>
              <w:rFonts w:asciiTheme="minorHAnsi" w:eastAsiaTheme="minorEastAsia" w:hAnsiTheme="minorHAnsi" w:cstheme="minorBidi"/>
              <w:b w:val="0"/>
              <w:bCs w:val="0"/>
              <w:smallCaps w:val="0"/>
            </w:rPr>
          </w:pPr>
          <w:hyperlink w:anchor="_Toc112233377" w:history="1">
            <w:r w:rsidR="00013229" w:rsidRPr="00B83354">
              <w:rPr>
                <w:rStyle w:val="af1"/>
              </w:rPr>
              <w:t>3.</w:t>
            </w:r>
            <w:r w:rsidR="00013229">
              <w:rPr>
                <w:rFonts w:asciiTheme="minorHAnsi" w:eastAsiaTheme="minorEastAsia" w:hAnsiTheme="minorHAnsi" w:cstheme="minorBidi"/>
                <w:b w:val="0"/>
                <w:bCs w:val="0"/>
                <w:smallCaps w:val="0"/>
              </w:rPr>
              <w:tab/>
            </w:r>
            <w:r w:rsidR="00013229" w:rsidRPr="00B83354">
              <w:rPr>
                <w:rStyle w:val="af1"/>
                <w:caps/>
              </w:rPr>
              <w:t>ТРЕБОВАНИЯ К содержанию, форме, оформлению, составу и сроку действия ЗАЯВКи. Инструкция по подготовке заявки</w:t>
            </w:r>
            <w:r w:rsidR="00013229">
              <w:rPr>
                <w:webHidden/>
              </w:rPr>
              <w:tab/>
            </w:r>
            <w:r w:rsidR="00013229">
              <w:rPr>
                <w:webHidden/>
              </w:rPr>
              <w:fldChar w:fldCharType="begin"/>
            </w:r>
            <w:r w:rsidR="00013229">
              <w:rPr>
                <w:webHidden/>
              </w:rPr>
              <w:instrText xml:space="preserve"> PAGEREF _Toc112233377 \h </w:instrText>
            </w:r>
            <w:r w:rsidR="00013229">
              <w:rPr>
                <w:webHidden/>
              </w:rPr>
            </w:r>
            <w:r w:rsidR="00013229">
              <w:rPr>
                <w:webHidden/>
              </w:rPr>
              <w:fldChar w:fldCharType="separate"/>
            </w:r>
            <w:r w:rsidR="00013229">
              <w:rPr>
                <w:webHidden/>
              </w:rPr>
              <w:t>11</w:t>
            </w:r>
            <w:r w:rsidR="00013229">
              <w:rPr>
                <w:webHidden/>
              </w:rPr>
              <w:fldChar w:fldCharType="end"/>
            </w:r>
          </w:hyperlink>
        </w:p>
        <w:p w:rsidR="00013229" w:rsidRDefault="008E6763">
          <w:pPr>
            <w:pStyle w:val="27"/>
            <w:rPr>
              <w:rFonts w:asciiTheme="minorHAnsi" w:eastAsiaTheme="minorEastAsia" w:hAnsiTheme="minorHAnsi" w:cstheme="minorBidi"/>
              <w:b w:val="0"/>
              <w:bCs w:val="0"/>
              <w:smallCaps w:val="0"/>
            </w:rPr>
          </w:pPr>
          <w:hyperlink w:anchor="_Toc112233378" w:history="1">
            <w:r w:rsidR="00013229" w:rsidRPr="00B83354">
              <w:rPr>
                <w:rStyle w:val="af1"/>
              </w:rPr>
              <w:t>3.1.</w:t>
            </w:r>
            <w:r w:rsidR="00013229">
              <w:rPr>
                <w:rFonts w:asciiTheme="minorHAnsi" w:eastAsiaTheme="minorEastAsia" w:hAnsiTheme="minorHAnsi" w:cstheme="minorBidi"/>
                <w:b w:val="0"/>
                <w:bCs w:val="0"/>
                <w:smallCaps w:val="0"/>
              </w:rPr>
              <w:tab/>
            </w:r>
            <w:r w:rsidR="00013229" w:rsidRPr="00B83354">
              <w:rPr>
                <w:rStyle w:val="af1"/>
              </w:rPr>
              <w:t>Требования к подготовке Письма о подаче Заявки и к сроку действия Заявки</w:t>
            </w:r>
            <w:r w:rsidR="00013229">
              <w:rPr>
                <w:webHidden/>
              </w:rPr>
              <w:tab/>
            </w:r>
            <w:r w:rsidR="00013229">
              <w:rPr>
                <w:webHidden/>
              </w:rPr>
              <w:fldChar w:fldCharType="begin"/>
            </w:r>
            <w:r w:rsidR="00013229">
              <w:rPr>
                <w:webHidden/>
              </w:rPr>
              <w:instrText xml:space="preserve"> PAGEREF _Toc112233378 \h </w:instrText>
            </w:r>
            <w:r w:rsidR="00013229">
              <w:rPr>
                <w:webHidden/>
              </w:rPr>
            </w:r>
            <w:r w:rsidR="00013229">
              <w:rPr>
                <w:webHidden/>
              </w:rPr>
              <w:fldChar w:fldCharType="separate"/>
            </w:r>
            <w:r w:rsidR="00013229">
              <w:rPr>
                <w:webHidden/>
              </w:rPr>
              <w:t>11</w:t>
            </w:r>
            <w:r w:rsidR="00013229">
              <w:rPr>
                <w:webHidden/>
              </w:rPr>
              <w:fldChar w:fldCharType="end"/>
            </w:r>
          </w:hyperlink>
        </w:p>
        <w:p w:rsidR="00013229" w:rsidRDefault="008E6763">
          <w:pPr>
            <w:pStyle w:val="27"/>
            <w:rPr>
              <w:rFonts w:asciiTheme="minorHAnsi" w:eastAsiaTheme="minorEastAsia" w:hAnsiTheme="minorHAnsi" w:cstheme="minorBidi"/>
              <w:b w:val="0"/>
              <w:bCs w:val="0"/>
              <w:smallCaps w:val="0"/>
            </w:rPr>
          </w:pPr>
          <w:hyperlink w:anchor="_Toc112233379" w:history="1">
            <w:r w:rsidR="00013229" w:rsidRPr="00B83354">
              <w:rPr>
                <w:rStyle w:val="af1"/>
              </w:rPr>
              <w:t>3.2.</w:t>
            </w:r>
            <w:r w:rsidR="00013229">
              <w:rPr>
                <w:rFonts w:asciiTheme="minorHAnsi" w:eastAsiaTheme="minorEastAsia" w:hAnsiTheme="minorHAnsi" w:cstheme="minorBidi"/>
                <w:b w:val="0"/>
                <w:bCs w:val="0"/>
                <w:smallCaps w:val="0"/>
              </w:rPr>
              <w:tab/>
            </w:r>
            <w:r w:rsidR="00013229" w:rsidRPr="00B83354">
              <w:rPr>
                <w:rStyle w:val="af1"/>
              </w:rPr>
              <w:t>Коммерческое предложение (новое коммерческое предложение)</w:t>
            </w:r>
            <w:r w:rsidR="00013229">
              <w:rPr>
                <w:webHidden/>
              </w:rPr>
              <w:tab/>
            </w:r>
            <w:r w:rsidR="00013229">
              <w:rPr>
                <w:webHidden/>
              </w:rPr>
              <w:fldChar w:fldCharType="begin"/>
            </w:r>
            <w:r w:rsidR="00013229">
              <w:rPr>
                <w:webHidden/>
              </w:rPr>
              <w:instrText xml:space="preserve"> PAGEREF _Toc112233379 \h </w:instrText>
            </w:r>
            <w:r w:rsidR="00013229">
              <w:rPr>
                <w:webHidden/>
              </w:rPr>
            </w:r>
            <w:r w:rsidR="00013229">
              <w:rPr>
                <w:webHidden/>
              </w:rPr>
              <w:fldChar w:fldCharType="separate"/>
            </w:r>
            <w:r w:rsidR="00013229">
              <w:rPr>
                <w:webHidden/>
              </w:rPr>
              <w:t>11</w:t>
            </w:r>
            <w:r w:rsidR="00013229">
              <w:rPr>
                <w:webHidden/>
              </w:rPr>
              <w:fldChar w:fldCharType="end"/>
            </w:r>
          </w:hyperlink>
        </w:p>
        <w:p w:rsidR="00013229" w:rsidRDefault="008E6763">
          <w:pPr>
            <w:pStyle w:val="27"/>
            <w:rPr>
              <w:rFonts w:asciiTheme="minorHAnsi" w:eastAsiaTheme="minorEastAsia" w:hAnsiTheme="minorHAnsi" w:cstheme="minorBidi"/>
              <w:b w:val="0"/>
              <w:bCs w:val="0"/>
              <w:smallCaps w:val="0"/>
            </w:rPr>
          </w:pPr>
          <w:hyperlink w:anchor="_Toc112233380" w:history="1">
            <w:r w:rsidR="00013229" w:rsidRPr="00B83354">
              <w:rPr>
                <w:rStyle w:val="af1"/>
              </w:rPr>
              <w:t>3.3.</w:t>
            </w:r>
            <w:r w:rsidR="00013229">
              <w:rPr>
                <w:rFonts w:asciiTheme="minorHAnsi" w:eastAsiaTheme="minorEastAsia" w:hAnsiTheme="minorHAnsi" w:cstheme="minorBidi"/>
                <w:b w:val="0"/>
                <w:bCs w:val="0"/>
                <w:smallCaps w:val="0"/>
              </w:rPr>
              <w:tab/>
            </w:r>
            <w:r w:rsidR="00013229" w:rsidRPr="00B83354">
              <w:rPr>
                <w:rStyle w:val="af1"/>
              </w:rPr>
              <w:t>Техническое предложение</w:t>
            </w:r>
            <w:r w:rsidR="00013229">
              <w:rPr>
                <w:webHidden/>
              </w:rPr>
              <w:tab/>
            </w:r>
            <w:r w:rsidR="00013229">
              <w:rPr>
                <w:webHidden/>
              </w:rPr>
              <w:fldChar w:fldCharType="begin"/>
            </w:r>
            <w:r w:rsidR="00013229">
              <w:rPr>
                <w:webHidden/>
              </w:rPr>
              <w:instrText xml:space="preserve"> PAGEREF _Toc112233380 \h </w:instrText>
            </w:r>
            <w:r w:rsidR="00013229">
              <w:rPr>
                <w:webHidden/>
              </w:rPr>
            </w:r>
            <w:r w:rsidR="00013229">
              <w:rPr>
                <w:webHidden/>
              </w:rPr>
              <w:fldChar w:fldCharType="separate"/>
            </w:r>
            <w:r w:rsidR="00013229">
              <w:rPr>
                <w:webHidden/>
              </w:rPr>
              <w:t>11</w:t>
            </w:r>
            <w:r w:rsidR="00013229">
              <w:rPr>
                <w:webHidden/>
              </w:rPr>
              <w:fldChar w:fldCharType="end"/>
            </w:r>
          </w:hyperlink>
        </w:p>
        <w:p w:rsidR="00013229" w:rsidRDefault="008E6763">
          <w:pPr>
            <w:pStyle w:val="27"/>
            <w:rPr>
              <w:rFonts w:asciiTheme="minorHAnsi" w:eastAsiaTheme="minorEastAsia" w:hAnsiTheme="minorHAnsi" w:cstheme="minorBidi"/>
              <w:b w:val="0"/>
              <w:bCs w:val="0"/>
              <w:smallCaps w:val="0"/>
            </w:rPr>
          </w:pPr>
          <w:hyperlink w:anchor="_Toc112233381" w:history="1">
            <w:r w:rsidR="00013229" w:rsidRPr="00B83354">
              <w:rPr>
                <w:rStyle w:val="af1"/>
              </w:rPr>
              <w:t>3.4.</w:t>
            </w:r>
            <w:r w:rsidR="00013229">
              <w:rPr>
                <w:rFonts w:asciiTheme="minorHAnsi" w:eastAsiaTheme="minorEastAsia" w:hAnsiTheme="minorHAnsi" w:cstheme="minorBidi"/>
                <w:b w:val="0"/>
                <w:bCs w:val="0"/>
                <w:smallCaps w:val="0"/>
              </w:rPr>
              <w:tab/>
            </w:r>
            <w:r w:rsidR="00013229" w:rsidRPr="00B83354">
              <w:rPr>
                <w:rStyle w:val="af1"/>
              </w:rPr>
              <w:t>Перечень документов, которые требуется представить в составе Заявки</w:t>
            </w:r>
            <w:r w:rsidR="00013229">
              <w:rPr>
                <w:webHidden/>
              </w:rPr>
              <w:tab/>
            </w:r>
            <w:r w:rsidR="00013229">
              <w:rPr>
                <w:webHidden/>
              </w:rPr>
              <w:fldChar w:fldCharType="begin"/>
            </w:r>
            <w:r w:rsidR="00013229">
              <w:rPr>
                <w:webHidden/>
              </w:rPr>
              <w:instrText xml:space="preserve"> PAGEREF _Toc112233381 \h </w:instrText>
            </w:r>
            <w:r w:rsidR="00013229">
              <w:rPr>
                <w:webHidden/>
              </w:rPr>
            </w:r>
            <w:r w:rsidR="00013229">
              <w:rPr>
                <w:webHidden/>
              </w:rPr>
              <w:fldChar w:fldCharType="separate"/>
            </w:r>
            <w:r w:rsidR="00013229">
              <w:rPr>
                <w:webHidden/>
              </w:rPr>
              <w:t>12</w:t>
            </w:r>
            <w:r w:rsidR="00013229">
              <w:rPr>
                <w:webHidden/>
              </w:rPr>
              <w:fldChar w:fldCharType="end"/>
            </w:r>
          </w:hyperlink>
        </w:p>
        <w:p w:rsidR="00013229" w:rsidRDefault="008E6763">
          <w:pPr>
            <w:pStyle w:val="27"/>
            <w:rPr>
              <w:rFonts w:asciiTheme="minorHAnsi" w:eastAsiaTheme="minorEastAsia" w:hAnsiTheme="minorHAnsi" w:cstheme="minorBidi"/>
              <w:b w:val="0"/>
              <w:bCs w:val="0"/>
              <w:smallCaps w:val="0"/>
            </w:rPr>
          </w:pPr>
          <w:hyperlink w:anchor="_Toc112233382" w:history="1">
            <w:r w:rsidR="00013229" w:rsidRPr="00B83354">
              <w:rPr>
                <w:rStyle w:val="af1"/>
              </w:rPr>
              <w:t>3.5.</w:t>
            </w:r>
            <w:r w:rsidR="00013229">
              <w:rPr>
                <w:rFonts w:asciiTheme="minorHAnsi" w:eastAsiaTheme="minorEastAsia" w:hAnsiTheme="minorHAnsi" w:cstheme="minorBidi"/>
                <w:b w:val="0"/>
                <w:bCs w:val="0"/>
                <w:smallCaps w:val="0"/>
              </w:rPr>
              <w:tab/>
            </w:r>
            <w:r w:rsidR="00013229" w:rsidRPr="00B83354">
              <w:rPr>
                <w:rStyle w:val="af1"/>
              </w:rPr>
              <w:t>Требования к оформлению Заявки</w:t>
            </w:r>
            <w:r w:rsidR="00013229">
              <w:rPr>
                <w:webHidden/>
              </w:rPr>
              <w:tab/>
            </w:r>
            <w:r w:rsidR="00013229">
              <w:rPr>
                <w:webHidden/>
              </w:rPr>
              <w:fldChar w:fldCharType="begin"/>
            </w:r>
            <w:r w:rsidR="00013229">
              <w:rPr>
                <w:webHidden/>
              </w:rPr>
              <w:instrText xml:space="preserve"> PAGEREF _Toc112233382 \h </w:instrText>
            </w:r>
            <w:r w:rsidR="00013229">
              <w:rPr>
                <w:webHidden/>
              </w:rPr>
            </w:r>
            <w:r w:rsidR="00013229">
              <w:rPr>
                <w:webHidden/>
              </w:rPr>
              <w:fldChar w:fldCharType="separate"/>
            </w:r>
            <w:r w:rsidR="00013229">
              <w:rPr>
                <w:webHidden/>
              </w:rPr>
              <w:t>13</w:t>
            </w:r>
            <w:r w:rsidR="00013229">
              <w:rPr>
                <w:webHidden/>
              </w:rPr>
              <w:fldChar w:fldCharType="end"/>
            </w:r>
          </w:hyperlink>
        </w:p>
        <w:p w:rsidR="00013229" w:rsidRDefault="008E6763">
          <w:pPr>
            <w:pStyle w:val="27"/>
            <w:rPr>
              <w:rFonts w:asciiTheme="minorHAnsi" w:eastAsiaTheme="minorEastAsia" w:hAnsiTheme="minorHAnsi" w:cstheme="minorBidi"/>
              <w:b w:val="0"/>
              <w:bCs w:val="0"/>
              <w:smallCaps w:val="0"/>
            </w:rPr>
          </w:pPr>
          <w:hyperlink w:anchor="_Toc112233383" w:history="1">
            <w:r w:rsidR="00013229" w:rsidRPr="00B83354">
              <w:rPr>
                <w:rStyle w:val="af1"/>
              </w:rPr>
              <w:t>3.6.</w:t>
            </w:r>
            <w:r w:rsidR="00013229">
              <w:rPr>
                <w:rFonts w:asciiTheme="minorHAnsi" w:eastAsiaTheme="minorEastAsia" w:hAnsiTheme="minorHAnsi" w:cstheme="minorBidi"/>
                <w:b w:val="0"/>
                <w:bCs w:val="0"/>
                <w:smallCaps w:val="0"/>
              </w:rPr>
              <w:tab/>
            </w:r>
            <w:r w:rsidR="00013229" w:rsidRPr="00B83354">
              <w:rPr>
                <w:rStyle w:val="af1"/>
              </w:rPr>
              <w:t>Обеспечение по Договору</w:t>
            </w:r>
            <w:r w:rsidR="00013229">
              <w:rPr>
                <w:webHidden/>
              </w:rPr>
              <w:tab/>
            </w:r>
            <w:r w:rsidR="00013229">
              <w:rPr>
                <w:webHidden/>
              </w:rPr>
              <w:fldChar w:fldCharType="begin"/>
            </w:r>
            <w:r w:rsidR="00013229">
              <w:rPr>
                <w:webHidden/>
              </w:rPr>
              <w:instrText xml:space="preserve"> PAGEREF _Toc112233383 \h </w:instrText>
            </w:r>
            <w:r w:rsidR="00013229">
              <w:rPr>
                <w:webHidden/>
              </w:rPr>
            </w:r>
            <w:r w:rsidR="00013229">
              <w:rPr>
                <w:webHidden/>
              </w:rPr>
              <w:fldChar w:fldCharType="separate"/>
            </w:r>
            <w:r w:rsidR="00013229">
              <w:rPr>
                <w:webHidden/>
              </w:rPr>
              <w:t>14</w:t>
            </w:r>
            <w:r w:rsidR="00013229">
              <w:rPr>
                <w:webHidden/>
              </w:rPr>
              <w:fldChar w:fldCharType="end"/>
            </w:r>
          </w:hyperlink>
        </w:p>
        <w:p w:rsidR="00013229" w:rsidRDefault="008E6763">
          <w:pPr>
            <w:pStyle w:val="13"/>
            <w:rPr>
              <w:rFonts w:asciiTheme="minorHAnsi" w:eastAsiaTheme="minorEastAsia" w:hAnsiTheme="minorHAnsi" w:cstheme="minorBidi"/>
              <w:b w:val="0"/>
              <w:bCs w:val="0"/>
              <w:caps w:val="0"/>
            </w:rPr>
          </w:pPr>
          <w:hyperlink w:anchor="_Toc112233384" w:history="1">
            <w:r w:rsidR="00013229" w:rsidRPr="00B83354">
              <w:rPr>
                <w:rStyle w:val="af1"/>
              </w:rPr>
              <w:t>4.</w:t>
            </w:r>
            <w:r w:rsidR="00013229">
              <w:rPr>
                <w:rFonts w:asciiTheme="minorHAnsi" w:eastAsiaTheme="minorEastAsia" w:hAnsiTheme="minorHAnsi" w:cstheme="minorBidi"/>
                <w:b w:val="0"/>
                <w:bCs w:val="0"/>
                <w:caps w:val="0"/>
              </w:rPr>
              <w:tab/>
            </w:r>
            <w:r w:rsidR="00013229" w:rsidRPr="00B83354">
              <w:rPr>
                <w:rStyle w:val="af1"/>
              </w:rPr>
              <w:t>ИНФОРМАЦИОННАЯ КАРТА МАРКЕТИНГОВЫХ ИССЛЕДОВАНИЙ</w:t>
            </w:r>
            <w:r w:rsidR="00013229">
              <w:rPr>
                <w:webHidden/>
              </w:rPr>
              <w:tab/>
            </w:r>
            <w:r w:rsidR="00013229">
              <w:rPr>
                <w:webHidden/>
              </w:rPr>
              <w:fldChar w:fldCharType="begin"/>
            </w:r>
            <w:r w:rsidR="00013229">
              <w:rPr>
                <w:webHidden/>
              </w:rPr>
              <w:instrText xml:space="preserve"> PAGEREF _Toc112233384 \h </w:instrText>
            </w:r>
            <w:r w:rsidR="00013229">
              <w:rPr>
                <w:webHidden/>
              </w:rPr>
            </w:r>
            <w:r w:rsidR="00013229">
              <w:rPr>
                <w:webHidden/>
              </w:rPr>
              <w:fldChar w:fldCharType="separate"/>
            </w:r>
            <w:r w:rsidR="00013229">
              <w:rPr>
                <w:webHidden/>
              </w:rPr>
              <w:t>16</w:t>
            </w:r>
            <w:r w:rsidR="00013229">
              <w:rPr>
                <w:webHidden/>
              </w:rPr>
              <w:fldChar w:fldCharType="end"/>
            </w:r>
          </w:hyperlink>
        </w:p>
        <w:p w:rsidR="00013229" w:rsidRDefault="008E6763">
          <w:pPr>
            <w:pStyle w:val="27"/>
            <w:rPr>
              <w:rFonts w:asciiTheme="minorHAnsi" w:eastAsiaTheme="minorEastAsia" w:hAnsiTheme="minorHAnsi" w:cstheme="minorBidi"/>
              <w:b w:val="0"/>
              <w:bCs w:val="0"/>
              <w:smallCaps w:val="0"/>
            </w:rPr>
          </w:pPr>
          <w:hyperlink w:anchor="_Toc112233385" w:history="1">
            <w:r w:rsidR="00013229" w:rsidRPr="00B83354">
              <w:rPr>
                <w:rStyle w:val="af1"/>
              </w:rPr>
              <w:t>4.1.</w:t>
            </w:r>
            <w:r w:rsidR="00013229">
              <w:rPr>
                <w:rFonts w:asciiTheme="minorHAnsi" w:eastAsiaTheme="minorEastAsia" w:hAnsiTheme="minorHAnsi" w:cstheme="minorBidi"/>
                <w:b w:val="0"/>
                <w:bCs w:val="0"/>
                <w:smallCaps w:val="0"/>
              </w:rPr>
              <w:tab/>
            </w:r>
            <w:r w:rsidR="00013229" w:rsidRPr="00B83354">
              <w:rPr>
                <w:rStyle w:val="af1"/>
              </w:rPr>
              <w:t>Информация о Маркетинговых исследованиях</w:t>
            </w:r>
            <w:r w:rsidR="00013229">
              <w:rPr>
                <w:webHidden/>
              </w:rPr>
              <w:tab/>
            </w:r>
            <w:r w:rsidR="00013229">
              <w:rPr>
                <w:webHidden/>
              </w:rPr>
              <w:fldChar w:fldCharType="begin"/>
            </w:r>
            <w:r w:rsidR="00013229">
              <w:rPr>
                <w:webHidden/>
              </w:rPr>
              <w:instrText xml:space="preserve"> PAGEREF _Toc112233385 \h </w:instrText>
            </w:r>
            <w:r w:rsidR="00013229">
              <w:rPr>
                <w:webHidden/>
              </w:rPr>
            </w:r>
            <w:r w:rsidR="00013229">
              <w:rPr>
                <w:webHidden/>
              </w:rPr>
              <w:fldChar w:fldCharType="separate"/>
            </w:r>
            <w:r w:rsidR="00013229">
              <w:rPr>
                <w:webHidden/>
              </w:rPr>
              <w:t>16</w:t>
            </w:r>
            <w:r w:rsidR="00013229">
              <w:rPr>
                <w:webHidden/>
              </w:rPr>
              <w:fldChar w:fldCharType="end"/>
            </w:r>
          </w:hyperlink>
        </w:p>
        <w:p w:rsidR="00013229" w:rsidRDefault="008E6763">
          <w:pPr>
            <w:pStyle w:val="27"/>
            <w:rPr>
              <w:rFonts w:asciiTheme="minorHAnsi" w:eastAsiaTheme="minorEastAsia" w:hAnsiTheme="minorHAnsi" w:cstheme="minorBidi"/>
              <w:b w:val="0"/>
              <w:bCs w:val="0"/>
              <w:smallCaps w:val="0"/>
            </w:rPr>
          </w:pPr>
          <w:hyperlink w:anchor="_Toc112233386" w:history="1">
            <w:r w:rsidR="00013229" w:rsidRPr="00B83354">
              <w:rPr>
                <w:rStyle w:val="af1"/>
              </w:rPr>
              <w:t>4.2.</w:t>
            </w:r>
            <w:r w:rsidR="00013229">
              <w:rPr>
                <w:rFonts w:asciiTheme="minorHAnsi" w:eastAsiaTheme="minorEastAsia" w:hAnsiTheme="minorHAnsi" w:cstheme="minorBidi"/>
                <w:b w:val="0"/>
                <w:bCs w:val="0"/>
                <w:smallCaps w:val="0"/>
              </w:rPr>
              <w:tab/>
            </w:r>
            <w:r w:rsidR="00013229" w:rsidRPr="00B83354">
              <w:rPr>
                <w:rStyle w:val="af1"/>
              </w:rPr>
              <w:t>Обеспечение</w:t>
            </w:r>
            <w:r w:rsidR="00013229">
              <w:rPr>
                <w:webHidden/>
              </w:rPr>
              <w:tab/>
            </w:r>
            <w:r w:rsidR="00013229">
              <w:rPr>
                <w:webHidden/>
              </w:rPr>
              <w:fldChar w:fldCharType="begin"/>
            </w:r>
            <w:r w:rsidR="00013229">
              <w:rPr>
                <w:webHidden/>
              </w:rPr>
              <w:instrText xml:space="preserve"> PAGEREF _Toc112233386 \h </w:instrText>
            </w:r>
            <w:r w:rsidR="00013229">
              <w:rPr>
                <w:webHidden/>
              </w:rPr>
            </w:r>
            <w:r w:rsidR="00013229">
              <w:rPr>
                <w:webHidden/>
              </w:rPr>
              <w:fldChar w:fldCharType="separate"/>
            </w:r>
            <w:r w:rsidR="00013229">
              <w:rPr>
                <w:webHidden/>
              </w:rPr>
              <w:t>17</w:t>
            </w:r>
            <w:r w:rsidR="00013229">
              <w:rPr>
                <w:webHidden/>
              </w:rPr>
              <w:fldChar w:fldCharType="end"/>
            </w:r>
          </w:hyperlink>
        </w:p>
        <w:p w:rsidR="00013229" w:rsidRDefault="008E6763">
          <w:pPr>
            <w:pStyle w:val="27"/>
            <w:rPr>
              <w:rFonts w:asciiTheme="minorHAnsi" w:eastAsiaTheme="minorEastAsia" w:hAnsiTheme="minorHAnsi" w:cstheme="minorBidi"/>
              <w:b w:val="0"/>
              <w:bCs w:val="0"/>
              <w:smallCaps w:val="0"/>
            </w:rPr>
          </w:pPr>
          <w:hyperlink w:anchor="_Toc112233387" w:history="1">
            <w:r w:rsidR="00013229" w:rsidRPr="00B83354">
              <w:rPr>
                <w:rStyle w:val="af1"/>
              </w:rPr>
              <w:t>4.3.</w:t>
            </w:r>
            <w:r w:rsidR="00013229">
              <w:rPr>
                <w:rFonts w:asciiTheme="minorHAnsi" w:eastAsiaTheme="minorEastAsia" w:hAnsiTheme="minorHAnsi" w:cstheme="minorBidi"/>
                <w:b w:val="0"/>
                <w:bCs w:val="0"/>
                <w:smallCaps w:val="0"/>
              </w:rPr>
              <w:tab/>
            </w:r>
            <w:r w:rsidR="00013229" w:rsidRPr="00B83354">
              <w:rPr>
                <w:rStyle w:val="af1"/>
              </w:rPr>
              <w:t>Требования к Участникам и привлекаемым ими субподрядчикам (соисполнителям)</w:t>
            </w:r>
            <w:r w:rsidR="00013229">
              <w:rPr>
                <w:webHidden/>
              </w:rPr>
              <w:tab/>
            </w:r>
            <w:r w:rsidR="00013229">
              <w:rPr>
                <w:webHidden/>
              </w:rPr>
              <w:fldChar w:fldCharType="begin"/>
            </w:r>
            <w:r w:rsidR="00013229">
              <w:rPr>
                <w:webHidden/>
              </w:rPr>
              <w:instrText xml:space="preserve"> PAGEREF _Toc112233387 \h </w:instrText>
            </w:r>
            <w:r w:rsidR="00013229">
              <w:rPr>
                <w:webHidden/>
              </w:rPr>
            </w:r>
            <w:r w:rsidR="00013229">
              <w:rPr>
                <w:webHidden/>
              </w:rPr>
              <w:fldChar w:fldCharType="separate"/>
            </w:r>
            <w:r w:rsidR="00013229">
              <w:rPr>
                <w:webHidden/>
              </w:rPr>
              <w:t>18</w:t>
            </w:r>
            <w:r w:rsidR="00013229">
              <w:rPr>
                <w:webHidden/>
              </w:rPr>
              <w:fldChar w:fldCharType="end"/>
            </w:r>
          </w:hyperlink>
        </w:p>
        <w:p w:rsidR="00013229" w:rsidRDefault="008E6763">
          <w:pPr>
            <w:pStyle w:val="27"/>
            <w:rPr>
              <w:rFonts w:asciiTheme="minorHAnsi" w:eastAsiaTheme="minorEastAsia" w:hAnsiTheme="minorHAnsi" w:cstheme="minorBidi"/>
              <w:b w:val="0"/>
              <w:bCs w:val="0"/>
              <w:smallCaps w:val="0"/>
            </w:rPr>
          </w:pPr>
          <w:hyperlink w:anchor="_Toc112233388" w:history="1">
            <w:r w:rsidR="00013229" w:rsidRPr="00B83354">
              <w:rPr>
                <w:rStyle w:val="af1"/>
              </w:rPr>
              <w:t>4.4.</w:t>
            </w:r>
            <w:r w:rsidR="00013229">
              <w:rPr>
                <w:rFonts w:asciiTheme="minorHAnsi" w:eastAsiaTheme="minorEastAsia" w:hAnsiTheme="minorHAnsi" w:cstheme="minorBidi"/>
                <w:b w:val="0"/>
                <w:bCs w:val="0"/>
                <w:smallCaps w:val="0"/>
              </w:rPr>
              <w:tab/>
            </w:r>
            <w:r w:rsidR="00013229" w:rsidRPr="00B83354">
              <w:rPr>
                <w:rStyle w:val="af1"/>
              </w:rPr>
              <w:t>Требования к Заявке на участие в Маркетинговых исследованиях</w:t>
            </w:r>
            <w:r w:rsidR="00013229">
              <w:rPr>
                <w:webHidden/>
              </w:rPr>
              <w:tab/>
            </w:r>
            <w:r w:rsidR="00013229">
              <w:rPr>
                <w:webHidden/>
              </w:rPr>
              <w:fldChar w:fldCharType="begin"/>
            </w:r>
            <w:r w:rsidR="00013229">
              <w:rPr>
                <w:webHidden/>
              </w:rPr>
              <w:instrText xml:space="preserve"> PAGEREF _Toc112233388 \h </w:instrText>
            </w:r>
            <w:r w:rsidR="00013229">
              <w:rPr>
                <w:webHidden/>
              </w:rPr>
            </w:r>
            <w:r w:rsidR="00013229">
              <w:rPr>
                <w:webHidden/>
              </w:rPr>
              <w:fldChar w:fldCharType="separate"/>
            </w:r>
            <w:r w:rsidR="00013229">
              <w:rPr>
                <w:webHidden/>
              </w:rPr>
              <w:t>18</w:t>
            </w:r>
            <w:r w:rsidR="00013229">
              <w:rPr>
                <w:webHidden/>
              </w:rPr>
              <w:fldChar w:fldCharType="end"/>
            </w:r>
          </w:hyperlink>
        </w:p>
        <w:p w:rsidR="00013229" w:rsidRDefault="008E6763">
          <w:pPr>
            <w:pStyle w:val="27"/>
            <w:rPr>
              <w:rFonts w:asciiTheme="minorHAnsi" w:eastAsiaTheme="minorEastAsia" w:hAnsiTheme="minorHAnsi" w:cstheme="minorBidi"/>
              <w:b w:val="0"/>
              <w:bCs w:val="0"/>
              <w:smallCaps w:val="0"/>
            </w:rPr>
          </w:pPr>
          <w:hyperlink w:anchor="_Toc112233389" w:history="1">
            <w:r w:rsidR="00013229" w:rsidRPr="00B83354">
              <w:rPr>
                <w:rStyle w:val="af1"/>
              </w:rPr>
              <w:t>4.5.</w:t>
            </w:r>
            <w:r w:rsidR="00013229">
              <w:rPr>
                <w:rFonts w:asciiTheme="minorHAnsi" w:eastAsiaTheme="minorEastAsia" w:hAnsiTheme="minorHAnsi" w:cstheme="minorBidi"/>
                <w:b w:val="0"/>
                <w:bCs w:val="0"/>
                <w:smallCaps w:val="0"/>
              </w:rPr>
              <w:tab/>
            </w:r>
            <w:r w:rsidR="00013229" w:rsidRPr="00B83354">
              <w:rPr>
                <w:rStyle w:val="af1"/>
              </w:rPr>
              <w:t>Условия определения нескольких Заявок, содержащих наиболее выгодные условия</w:t>
            </w:r>
            <w:r w:rsidR="00013229">
              <w:rPr>
                <w:webHidden/>
              </w:rPr>
              <w:tab/>
            </w:r>
            <w:r w:rsidR="00013229">
              <w:rPr>
                <w:webHidden/>
              </w:rPr>
              <w:fldChar w:fldCharType="begin"/>
            </w:r>
            <w:r w:rsidR="00013229">
              <w:rPr>
                <w:webHidden/>
              </w:rPr>
              <w:instrText xml:space="preserve"> PAGEREF _Toc112233389 \h </w:instrText>
            </w:r>
            <w:r w:rsidR="00013229">
              <w:rPr>
                <w:webHidden/>
              </w:rPr>
            </w:r>
            <w:r w:rsidR="00013229">
              <w:rPr>
                <w:webHidden/>
              </w:rPr>
              <w:fldChar w:fldCharType="separate"/>
            </w:r>
            <w:r w:rsidR="00013229">
              <w:rPr>
                <w:webHidden/>
              </w:rPr>
              <w:t>18</w:t>
            </w:r>
            <w:r w:rsidR="00013229">
              <w:rPr>
                <w:webHidden/>
              </w:rPr>
              <w:fldChar w:fldCharType="end"/>
            </w:r>
          </w:hyperlink>
        </w:p>
        <w:p w:rsidR="00013229" w:rsidRDefault="008E6763">
          <w:pPr>
            <w:pStyle w:val="27"/>
            <w:rPr>
              <w:rFonts w:asciiTheme="minorHAnsi" w:eastAsiaTheme="minorEastAsia" w:hAnsiTheme="minorHAnsi" w:cstheme="minorBidi"/>
              <w:b w:val="0"/>
              <w:bCs w:val="0"/>
              <w:smallCaps w:val="0"/>
            </w:rPr>
          </w:pPr>
          <w:hyperlink w:anchor="_Toc112233390" w:history="1">
            <w:r w:rsidR="00013229" w:rsidRPr="00B83354">
              <w:rPr>
                <w:rStyle w:val="af1"/>
              </w:rPr>
              <w:t>4.6.</w:t>
            </w:r>
            <w:r w:rsidR="00013229">
              <w:rPr>
                <w:rFonts w:asciiTheme="minorHAnsi" w:eastAsiaTheme="minorEastAsia" w:hAnsiTheme="minorHAnsi" w:cstheme="minorBidi"/>
                <w:b w:val="0"/>
                <w:bCs w:val="0"/>
                <w:smallCaps w:val="0"/>
              </w:rPr>
              <w:tab/>
            </w:r>
            <w:r w:rsidR="00013229" w:rsidRPr="00B83354">
              <w:rPr>
                <w:rStyle w:val="af1"/>
              </w:rPr>
              <w:t>Сведения о процедурах Маркетинговых исследований</w:t>
            </w:r>
            <w:r w:rsidR="00013229">
              <w:rPr>
                <w:webHidden/>
              </w:rPr>
              <w:tab/>
            </w:r>
            <w:r w:rsidR="00013229">
              <w:rPr>
                <w:webHidden/>
              </w:rPr>
              <w:fldChar w:fldCharType="begin"/>
            </w:r>
            <w:r w:rsidR="00013229">
              <w:rPr>
                <w:webHidden/>
              </w:rPr>
              <w:instrText xml:space="preserve"> PAGEREF _Toc112233390 \h </w:instrText>
            </w:r>
            <w:r w:rsidR="00013229">
              <w:rPr>
                <w:webHidden/>
              </w:rPr>
            </w:r>
            <w:r w:rsidR="00013229">
              <w:rPr>
                <w:webHidden/>
              </w:rPr>
              <w:fldChar w:fldCharType="separate"/>
            </w:r>
            <w:r w:rsidR="00013229">
              <w:rPr>
                <w:webHidden/>
              </w:rPr>
              <w:t>19</w:t>
            </w:r>
            <w:r w:rsidR="00013229">
              <w:rPr>
                <w:webHidden/>
              </w:rPr>
              <w:fldChar w:fldCharType="end"/>
            </w:r>
          </w:hyperlink>
        </w:p>
        <w:p w:rsidR="00013229" w:rsidRDefault="008E6763">
          <w:pPr>
            <w:pStyle w:val="13"/>
            <w:rPr>
              <w:rFonts w:asciiTheme="minorHAnsi" w:eastAsiaTheme="minorEastAsia" w:hAnsiTheme="minorHAnsi" w:cstheme="minorBidi"/>
              <w:b w:val="0"/>
              <w:bCs w:val="0"/>
              <w:caps w:val="0"/>
            </w:rPr>
          </w:pPr>
          <w:hyperlink w:anchor="_Toc112233391" w:history="1">
            <w:r w:rsidR="00013229" w:rsidRPr="00B83354">
              <w:rPr>
                <w:rStyle w:val="af1"/>
              </w:rPr>
              <w:t>5.</w:t>
            </w:r>
            <w:r w:rsidR="00013229">
              <w:rPr>
                <w:rFonts w:asciiTheme="minorHAnsi" w:eastAsiaTheme="minorEastAsia" w:hAnsiTheme="minorHAnsi" w:cstheme="minorBidi"/>
                <w:b w:val="0"/>
                <w:bCs w:val="0"/>
                <w:caps w:val="0"/>
              </w:rPr>
              <w:tab/>
            </w:r>
            <w:r w:rsidR="00013229" w:rsidRPr="00B83354">
              <w:rPr>
                <w:rStyle w:val="af1"/>
              </w:rPr>
              <w:t>ОБРАЗЦЫ ФОРМ ДОКУМЕНТОВ, ВКЛЮЧАЕМЫХ В ЗАЯВКУ</w:t>
            </w:r>
            <w:r w:rsidR="00013229">
              <w:rPr>
                <w:webHidden/>
              </w:rPr>
              <w:tab/>
            </w:r>
            <w:r w:rsidR="00013229">
              <w:rPr>
                <w:webHidden/>
              </w:rPr>
              <w:fldChar w:fldCharType="begin"/>
            </w:r>
            <w:r w:rsidR="00013229">
              <w:rPr>
                <w:webHidden/>
              </w:rPr>
              <w:instrText xml:space="preserve"> PAGEREF _Toc112233391 \h </w:instrText>
            </w:r>
            <w:r w:rsidR="00013229">
              <w:rPr>
                <w:webHidden/>
              </w:rPr>
            </w:r>
            <w:r w:rsidR="00013229">
              <w:rPr>
                <w:webHidden/>
              </w:rPr>
              <w:fldChar w:fldCharType="separate"/>
            </w:r>
            <w:r w:rsidR="00013229">
              <w:rPr>
                <w:webHidden/>
              </w:rPr>
              <w:t>20</w:t>
            </w:r>
            <w:r w:rsidR="00013229">
              <w:rPr>
                <w:webHidden/>
              </w:rPr>
              <w:fldChar w:fldCharType="end"/>
            </w:r>
          </w:hyperlink>
        </w:p>
        <w:p w:rsidR="00013229" w:rsidRDefault="008E6763">
          <w:pPr>
            <w:pStyle w:val="27"/>
            <w:rPr>
              <w:rFonts w:asciiTheme="minorHAnsi" w:eastAsiaTheme="minorEastAsia" w:hAnsiTheme="minorHAnsi" w:cstheme="minorBidi"/>
              <w:b w:val="0"/>
              <w:bCs w:val="0"/>
              <w:smallCaps w:val="0"/>
            </w:rPr>
          </w:pPr>
          <w:hyperlink w:anchor="_Toc112233392" w:history="1">
            <w:r w:rsidR="00013229" w:rsidRPr="00B83354">
              <w:rPr>
                <w:rStyle w:val="af1"/>
              </w:rPr>
              <w:t>5.1.</w:t>
            </w:r>
            <w:r w:rsidR="00013229">
              <w:rPr>
                <w:rFonts w:asciiTheme="minorHAnsi" w:eastAsiaTheme="minorEastAsia" w:hAnsiTheme="minorHAnsi" w:cstheme="minorBidi"/>
                <w:b w:val="0"/>
                <w:bCs w:val="0"/>
                <w:smallCaps w:val="0"/>
              </w:rPr>
              <w:tab/>
            </w:r>
            <w:r w:rsidR="00013229" w:rsidRPr="00B83354">
              <w:rPr>
                <w:rStyle w:val="af1"/>
              </w:rPr>
              <w:t>Письмо о подаче Заявки (Форма 1)</w:t>
            </w:r>
            <w:r w:rsidR="00013229">
              <w:rPr>
                <w:webHidden/>
              </w:rPr>
              <w:tab/>
            </w:r>
            <w:r w:rsidR="00013229">
              <w:rPr>
                <w:webHidden/>
              </w:rPr>
              <w:fldChar w:fldCharType="begin"/>
            </w:r>
            <w:r w:rsidR="00013229">
              <w:rPr>
                <w:webHidden/>
              </w:rPr>
              <w:instrText xml:space="preserve"> PAGEREF _Toc112233392 \h </w:instrText>
            </w:r>
            <w:r w:rsidR="00013229">
              <w:rPr>
                <w:webHidden/>
              </w:rPr>
            </w:r>
            <w:r w:rsidR="00013229">
              <w:rPr>
                <w:webHidden/>
              </w:rPr>
              <w:fldChar w:fldCharType="separate"/>
            </w:r>
            <w:r w:rsidR="00013229">
              <w:rPr>
                <w:webHidden/>
              </w:rPr>
              <w:t>20</w:t>
            </w:r>
            <w:r w:rsidR="00013229">
              <w:rPr>
                <w:webHidden/>
              </w:rPr>
              <w:fldChar w:fldCharType="end"/>
            </w:r>
          </w:hyperlink>
        </w:p>
        <w:p w:rsidR="00013229" w:rsidRDefault="008E6763">
          <w:pPr>
            <w:pStyle w:val="27"/>
            <w:rPr>
              <w:rFonts w:asciiTheme="minorHAnsi" w:eastAsiaTheme="minorEastAsia" w:hAnsiTheme="minorHAnsi" w:cstheme="minorBidi"/>
              <w:b w:val="0"/>
              <w:bCs w:val="0"/>
              <w:smallCaps w:val="0"/>
            </w:rPr>
          </w:pPr>
          <w:hyperlink w:anchor="_Toc112233393" w:history="1">
            <w:r w:rsidR="00013229" w:rsidRPr="00B83354">
              <w:rPr>
                <w:rStyle w:val="af1"/>
              </w:rPr>
              <w:t>5.1.</w:t>
            </w:r>
            <w:r w:rsidR="00013229">
              <w:rPr>
                <w:rFonts w:asciiTheme="minorHAnsi" w:eastAsiaTheme="minorEastAsia" w:hAnsiTheme="minorHAnsi" w:cstheme="minorBidi"/>
                <w:b w:val="0"/>
                <w:bCs w:val="0"/>
                <w:smallCaps w:val="0"/>
              </w:rPr>
              <w:tab/>
            </w:r>
            <w:r w:rsidR="00013229" w:rsidRPr="00B83354">
              <w:rPr>
                <w:rStyle w:val="af1"/>
              </w:rPr>
              <w:t>Коммерческое предложение (Форма 1.1)</w:t>
            </w:r>
            <w:r w:rsidR="00013229">
              <w:rPr>
                <w:webHidden/>
              </w:rPr>
              <w:tab/>
            </w:r>
            <w:r w:rsidR="00013229">
              <w:rPr>
                <w:webHidden/>
              </w:rPr>
              <w:fldChar w:fldCharType="begin"/>
            </w:r>
            <w:r w:rsidR="00013229">
              <w:rPr>
                <w:webHidden/>
              </w:rPr>
              <w:instrText xml:space="preserve"> PAGEREF _Toc112233393 \h </w:instrText>
            </w:r>
            <w:r w:rsidR="00013229">
              <w:rPr>
                <w:webHidden/>
              </w:rPr>
            </w:r>
            <w:r w:rsidR="00013229">
              <w:rPr>
                <w:webHidden/>
              </w:rPr>
              <w:fldChar w:fldCharType="separate"/>
            </w:r>
            <w:r w:rsidR="00013229">
              <w:rPr>
                <w:webHidden/>
              </w:rPr>
              <w:t>21</w:t>
            </w:r>
            <w:r w:rsidR="00013229">
              <w:rPr>
                <w:webHidden/>
              </w:rPr>
              <w:fldChar w:fldCharType="end"/>
            </w:r>
          </w:hyperlink>
        </w:p>
        <w:p w:rsidR="00013229" w:rsidRDefault="008E6763">
          <w:pPr>
            <w:pStyle w:val="27"/>
            <w:rPr>
              <w:rFonts w:asciiTheme="minorHAnsi" w:eastAsiaTheme="minorEastAsia" w:hAnsiTheme="minorHAnsi" w:cstheme="minorBidi"/>
              <w:b w:val="0"/>
              <w:bCs w:val="0"/>
              <w:smallCaps w:val="0"/>
            </w:rPr>
          </w:pPr>
          <w:hyperlink w:anchor="_Toc112233394" w:history="1">
            <w:r w:rsidR="00013229" w:rsidRPr="00B83354">
              <w:rPr>
                <w:rStyle w:val="af1"/>
              </w:rPr>
              <w:t>5.2.</w:t>
            </w:r>
            <w:r w:rsidR="00013229">
              <w:rPr>
                <w:rFonts w:asciiTheme="minorHAnsi" w:eastAsiaTheme="minorEastAsia" w:hAnsiTheme="minorHAnsi" w:cstheme="minorBidi"/>
                <w:b w:val="0"/>
                <w:bCs w:val="0"/>
                <w:smallCaps w:val="0"/>
              </w:rPr>
              <w:tab/>
            </w:r>
            <w:r w:rsidR="00013229" w:rsidRPr="00B83354">
              <w:rPr>
                <w:rStyle w:val="af1"/>
              </w:rPr>
              <w:t>Техническое предложение (Форма 1.2)</w:t>
            </w:r>
            <w:r w:rsidR="00013229">
              <w:rPr>
                <w:webHidden/>
              </w:rPr>
              <w:tab/>
            </w:r>
            <w:r w:rsidR="00013229">
              <w:rPr>
                <w:webHidden/>
              </w:rPr>
              <w:fldChar w:fldCharType="begin"/>
            </w:r>
            <w:r w:rsidR="00013229">
              <w:rPr>
                <w:webHidden/>
              </w:rPr>
              <w:instrText xml:space="preserve"> PAGEREF _Toc112233394 \h </w:instrText>
            </w:r>
            <w:r w:rsidR="00013229">
              <w:rPr>
                <w:webHidden/>
              </w:rPr>
            </w:r>
            <w:r w:rsidR="00013229">
              <w:rPr>
                <w:webHidden/>
              </w:rPr>
              <w:fldChar w:fldCharType="separate"/>
            </w:r>
            <w:r w:rsidR="00013229">
              <w:rPr>
                <w:webHidden/>
              </w:rPr>
              <w:t>22</w:t>
            </w:r>
            <w:r w:rsidR="00013229">
              <w:rPr>
                <w:webHidden/>
              </w:rPr>
              <w:fldChar w:fldCharType="end"/>
            </w:r>
          </w:hyperlink>
        </w:p>
        <w:p w:rsidR="00013229" w:rsidRDefault="008E6763">
          <w:pPr>
            <w:pStyle w:val="27"/>
            <w:rPr>
              <w:rFonts w:asciiTheme="minorHAnsi" w:eastAsiaTheme="minorEastAsia" w:hAnsiTheme="minorHAnsi" w:cstheme="minorBidi"/>
              <w:b w:val="0"/>
              <w:bCs w:val="0"/>
              <w:smallCaps w:val="0"/>
            </w:rPr>
          </w:pPr>
          <w:hyperlink w:anchor="_Toc112233395" w:history="1">
            <w:r w:rsidR="00013229" w:rsidRPr="00B83354">
              <w:rPr>
                <w:rStyle w:val="af1"/>
              </w:rPr>
              <w:t>5.3.</w:t>
            </w:r>
            <w:r w:rsidR="00013229">
              <w:rPr>
                <w:rFonts w:asciiTheme="minorHAnsi" w:eastAsiaTheme="minorEastAsia" w:hAnsiTheme="minorHAnsi" w:cstheme="minorBidi"/>
                <w:b w:val="0"/>
                <w:bCs w:val="0"/>
                <w:smallCaps w:val="0"/>
              </w:rPr>
              <w:tab/>
            </w:r>
            <w:r w:rsidR="00013229" w:rsidRPr="00B83354">
              <w:rPr>
                <w:rStyle w:val="af1"/>
              </w:rPr>
              <w:t>Анкета Участника (Форма 2)</w:t>
            </w:r>
            <w:r w:rsidR="00013229">
              <w:rPr>
                <w:webHidden/>
              </w:rPr>
              <w:tab/>
            </w:r>
            <w:r w:rsidR="00013229">
              <w:rPr>
                <w:webHidden/>
              </w:rPr>
              <w:fldChar w:fldCharType="begin"/>
            </w:r>
            <w:r w:rsidR="00013229">
              <w:rPr>
                <w:webHidden/>
              </w:rPr>
              <w:instrText xml:space="preserve"> PAGEREF _Toc112233395 \h </w:instrText>
            </w:r>
            <w:r w:rsidR="00013229">
              <w:rPr>
                <w:webHidden/>
              </w:rPr>
            </w:r>
            <w:r w:rsidR="00013229">
              <w:rPr>
                <w:webHidden/>
              </w:rPr>
              <w:fldChar w:fldCharType="separate"/>
            </w:r>
            <w:r w:rsidR="00013229">
              <w:rPr>
                <w:webHidden/>
              </w:rPr>
              <w:t>23</w:t>
            </w:r>
            <w:r w:rsidR="00013229">
              <w:rPr>
                <w:webHidden/>
              </w:rPr>
              <w:fldChar w:fldCharType="end"/>
            </w:r>
          </w:hyperlink>
        </w:p>
        <w:p w:rsidR="00013229" w:rsidRDefault="008E6763">
          <w:pPr>
            <w:pStyle w:val="27"/>
            <w:rPr>
              <w:rFonts w:asciiTheme="minorHAnsi" w:eastAsiaTheme="minorEastAsia" w:hAnsiTheme="minorHAnsi" w:cstheme="minorBidi"/>
              <w:b w:val="0"/>
              <w:bCs w:val="0"/>
              <w:smallCaps w:val="0"/>
            </w:rPr>
          </w:pPr>
          <w:hyperlink w:anchor="_Toc112233396" w:history="1">
            <w:r w:rsidR="00013229" w:rsidRPr="00B83354">
              <w:rPr>
                <w:rStyle w:val="af1"/>
                <w:lang w:val="x-none" w:eastAsia="x-none"/>
              </w:rPr>
              <w:t>5.3.1.</w:t>
            </w:r>
            <w:r w:rsidR="00013229">
              <w:rPr>
                <w:rFonts w:asciiTheme="minorHAnsi" w:eastAsiaTheme="minorEastAsia" w:hAnsiTheme="minorHAnsi" w:cstheme="minorBidi"/>
                <w:b w:val="0"/>
                <w:bCs w:val="0"/>
                <w:smallCaps w:val="0"/>
              </w:rPr>
              <w:tab/>
            </w:r>
            <w:r w:rsidR="00013229" w:rsidRPr="00B83354">
              <w:rPr>
                <w:rStyle w:val="af1"/>
                <w:lang w:val="x-none" w:eastAsia="x-none"/>
              </w:rPr>
              <w:t>Информация о цепочке собственников, включая бенефициаров (в том числе конечных) (Форма 2.1)</w:t>
            </w:r>
            <w:r w:rsidR="00013229">
              <w:rPr>
                <w:webHidden/>
              </w:rPr>
              <w:tab/>
            </w:r>
            <w:r w:rsidR="00013229">
              <w:rPr>
                <w:webHidden/>
              </w:rPr>
              <w:fldChar w:fldCharType="begin"/>
            </w:r>
            <w:r w:rsidR="00013229">
              <w:rPr>
                <w:webHidden/>
              </w:rPr>
              <w:instrText xml:space="preserve"> PAGEREF _Toc112233396 \h </w:instrText>
            </w:r>
            <w:r w:rsidR="00013229">
              <w:rPr>
                <w:webHidden/>
              </w:rPr>
            </w:r>
            <w:r w:rsidR="00013229">
              <w:rPr>
                <w:webHidden/>
              </w:rPr>
              <w:fldChar w:fldCharType="separate"/>
            </w:r>
            <w:r w:rsidR="00013229">
              <w:rPr>
                <w:webHidden/>
              </w:rPr>
              <w:t>24</w:t>
            </w:r>
            <w:r w:rsidR="00013229">
              <w:rPr>
                <w:webHidden/>
              </w:rPr>
              <w:fldChar w:fldCharType="end"/>
            </w:r>
          </w:hyperlink>
        </w:p>
        <w:p w:rsidR="00013229" w:rsidRDefault="008E6763">
          <w:pPr>
            <w:pStyle w:val="27"/>
            <w:rPr>
              <w:rFonts w:asciiTheme="minorHAnsi" w:eastAsiaTheme="minorEastAsia" w:hAnsiTheme="minorHAnsi" w:cstheme="minorBidi"/>
              <w:b w:val="0"/>
              <w:bCs w:val="0"/>
              <w:smallCaps w:val="0"/>
            </w:rPr>
          </w:pPr>
          <w:hyperlink w:anchor="_Toc112233397" w:history="1">
            <w:r w:rsidR="00013229" w:rsidRPr="00B83354">
              <w:rPr>
                <w:rStyle w:val="af1"/>
                <w:lang w:val="x-none" w:eastAsia="x-none"/>
              </w:rPr>
              <w:t>5.3.1.</w:t>
            </w:r>
            <w:r w:rsidR="00013229">
              <w:rPr>
                <w:rFonts w:asciiTheme="minorHAnsi" w:eastAsiaTheme="minorEastAsia" w:hAnsiTheme="minorHAnsi" w:cstheme="minorBidi"/>
                <w:b w:val="0"/>
                <w:bCs w:val="0"/>
                <w:smallCaps w:val="0"/>
              </w:rPr>
              <w:tab/>
            </w:r>
            <w:r w:rsidR="00013229" w:rsidRPr="00B83354">
              <w:rPr>
                <w:rStyle w:val="af1"/>
                <w:lang w:val="x-none" w:eastAsia="x-none"/>
              </w:rPr>
              <w:t xml:space="preserve">Согласие на обработку и передачу своих персональных данных в </w:t>
            </w:r>
            <w:r w:rsidR="00013229" w:rsidRPr="00B83354">
              <w:rPr>
                <w:rStyle w:val="af1"/>
                <w:lang w:eastAsia="x-none"/>
              </w:rPr>
              <w:t>ООО</w:t>
            </w:r>
            <w:r w:rsidR="00013229" w:rsidRPr="00B83354">
              <w:rPr>
                <w:rStyle w:val="af1"/>
                <w:lang w:val="x-none" w:eastAsia="x-none"/>
              </w:rPr>
              <w:t> «</w:t>
            </w:r>
            <w:r w:rsidR="00013229" w:rsidRPr="00B83354">
              <w:rPr>
                <w:rStyle w:val="af1"/>
                <w:lang w:eastAsia="x-none"/>
              </w:rPr>
              <w:t>ОТП ТЭК</w:t>
            </w:r>
            <w:r w:rsidR="00013229" w:rsidRPr="00B83354">
              <w:rPr>
                <w:rStyle w:val="af1"/>
                <w:lang w:val="x-none" w:eastAsia="x-none"/>
              </w:rPr>
              <w:t>» для последующей передачи в Минэнерго России, Росфинмониторинг и ФНС России, Экспертам, Заказчику и Организатору (Форма 2.2)</w:t>
            </w:r>
            <w:r w:rsidR="00013229">
              <w:rPr>
                <w:webHidden/>
              </w:rPr>
              <w:tab/>
            </w:r>
            <w:r w:rsidR="00013229">
              <w:rPr>
                <w:webHidden/>
              </w:rPr>
              <w:fldChar w:fldCharType="begin"/>
            </w:r>
            <w:r w:rsidR="00013229">
              <w:rPr>
                <w:webHidden/>
              </w:rPr>
              <w:instrText xml:space="preserve"> PAGEREF _Toc112233397 \h </w:instrText>
            </w:r>
            <w:r w:rsidR="00013229">
              <w:rPr>
                <w:webHidden/>
              </w:rPr>
            </w:r>
            <w:r w:rsidR="00013229">
              <w:rPr>
                <w:webHidden/>
              </w:rPr>
              <w:fldChar w:fldCharType="separate"/>
            </w:r>
            <w:r w:rsidR="00013229">
              <w:rPr>
                <w:webHidden/>
              </w:rPr>
              <w:t>25</w:t>
            </w:r>
            <w:r w:rsidR="00013229">
              <w:rPr>
                <w:webHidden/>
              </w:rPr>
              <w:fldChar w:fldCharType="end"/>
            </w:r>
          </w:hyperlink>
        </w:p>
        <w:p w:rsidR="00013229" w:rsidRDefault="008E6763">
          <w:pPr>
            <w:pStyle w:val="27"/>
            <w:rPr>
              <w:rFonts w:asciiTheme="minorHAnsi" w:eastAsiaTheme="minorEastAsia" w:hAnsiTheme="minorHAnsi" w:cstheme="minorBidi"/>
              <w:b w:val="0"/>
              <w:bCs w:val="0"/>
              <w:smallCaps w:val="0"/>
            </w:rPr>
          </w:pPr>
          <w:hyperlink w:anchor="_Toc112233398" w:history="1">
            <w:r w:rsidR="00013229" w:rsidRPr="00B83354">
              <w:rPr>
                <w:rStyle w:val="af1"/>
              </w:rPr>
              <w:t>5.1.</w:t>
            </w:r>
            <w:r w:rsidR="00013229">
              <w:rPr>
                <w:rFonts w:asciiTheme="minorHAnsi" w:eastAsiaTheme="minorEastAsia" w:hAnsiTheme="minorHAnsi" w:cstheme="minorBidi"/>
                <w:b w:val="0"/>
                <w:bCs w:val="0"/>
                <w:smallCaps w:val="0"/>
              </w:rPr>
              <w:tab/>
            </w:r>
            <w:r w:rsidR="00013229" w:rsidRPr="00B83354">
              <w:rPr>
                <w:rStyle w:val="af1"/>
              </w:rPr>
              <w:t>Справка о выполнении договоров (Форма 3)</w:t>
            </w:r>
            <w:r w:rsidR="00013229">
              <w:rPr>
                <w:webHidden/>
              </w:rPr>
              <w:tab/>
            </w:r>
            <w:r w:rsidR="00013229">
              <w:rPr>
                <w:webHidden/>
              </w:rPr>
              <w:fldChar w:fldCharType="begin"/>
            </w:r>
            <w:r w:rsidR="00013229">
              <w:rPr>
                <w:webHidden/>
              </w:rPr>
              <w:instrText xml:space="preserve"> PAGEREF _Toc112233398 \h </w:instrText>
            </w:r>
            <w:r w:rsidR="00013229">
              <w:rPr>
                <w:webHidden/>
              </w:rPr>
            </w:r>
            <w:r w:rsidR="00013229">
              <w:rPr>
                <w:webHidden/>
              </w:rPr>
              <w:fldChar w:fldCharType="separate"/>
            </w:r>
            <w:r w:rsidR="00013229">
              <w:rPr>
                <w:webHidden/>
              </w:rPr>
              <w:t>26</w:t>
            </w:r>
            <w:r w:rsidR="00013229">
              <w:rPr>
                <w:webHidden/>
              </w:rPr>
              <w:fldChar w:fldCharType="end"/>
            </w:r>
          </w:hyperlink>
        </w:p>
        <w:p w:rsidR="00013229" w:rsidRDefault="008E6763">
          <w:pPr>
            <w:pStyle w:val="27"/>
            <w:rPr>
              <w:rFonts w:asciiTheme="minorHAnsi" w:eastAsiaTheme="minorEastAsia" w:hAnsiTheme="minorHAnsi" w:cstheme="minorBidi"/>
              <w:b w:val="0"/>
              <w:bCs w:val="0"/>
              <w:smallCaps w:val="0"/>
            </w:rPr>
          </w:pPr>
          <w:hyperlink w:anchor="_Toc112233399" w:history="1">
            <w:r w:rsidR="00013229" w:rsidRPr="00B83354">
              <w:rPr>
                <w:rStyle w:val="af1"/>
              </w:rPr>
              <w:t>5.1.1.</w:t>
            </w:r>
            <w:r w:rsidR="00013229">
              <w:rPr>
                <w:rFonts w:asciiTheme="minorHAnsi" w:eastAsiaTheme="minorEastAsia" w:hAnsiTheme="minorHAnsi" w:cstheme="minorBidi"/>
                <w:b w:val="0"/>
                <w:bCs w:val="0"/>
                <w:smallCaps w:val="0"/>
              </w:rPr>
              <w:tab/>
            </w:r>
            <w:r w:rsidR="00013229" w:rsidRPr="00B83354">
              <w:rPr>
                <w:rStyle w:val="af1"/>
              </w:rPr>
              <w:t>Справка о выполнении Участником работ (оказании услуг) по предмету Маркетинговых исследований (Форма 3.1)</w:t>
            </w:r>
            <w:r w:rsidR="00013229">
              <w:rPr>
                <w:webHidden/>
              </w:rPr>
              <w:tab/>
            </w:r>
            <w:r w:rsidR="00013229">
              <w:rPr>
                <w:webHidden/>
              </w:rPr>
              <w:fldChar w:fldCharType="begin"/>
            </w:r>
            <w:r w:rsidR="00013229">
              <w:rPr>
                <w:webHidden/>
              </w:rPr>
              <w:instrText xml:space="preserve"> PAGEREF _Toc112233399 \h </w:instrText>
            </w:r>
            <w:r w:rsidR="00013229">
              <w:rPr>
                <w:webHidden/>
              </w:rPr>
            </w:r>
            <w:r w:rsidR="00013229">
              <w:rPr>
                <w:webHidden/>
              </w:rPr>
              <w:fldChar w:fldCharType="separate"/>
            </w:r>
            <w:r w:rsidR="00013229">
              <w:rPr>
                <w:webHidden/>
              </w:rPr>
              <w:t>26</w:t>
            </w:r>
            <w:r w:rsidR="00013229">
              <w:rPr>
                <w:webHidden/>
              </w:rPr>
              <w:fldChar w:fldCharType="end"/>
            </w:r>
          </w:hyperlink>
        </w:p>
        <w:p w:rsidR="00013229" w:rsidRDefault="008E6763">
          <w:pPr>
            <w:pStyle w:val="27"/>
            <w:rPr>
              <w:rFonts w:asciiTheme="minorHAnsi" w:eastAsiaTheme="minorEastAsia" w:hAnsiTheme="minorHAnsi" w:cstheme="minorBidi"/>
              <w:b w:val="0"/>
              <w:bCs w:val="0"/>
              <w:smallCaps w:val="0"/>
            </w:rPr>
          </w:pPr>
          <w:hyperlink w:anchor="_Toc112233400" w:history="1">
            <w:r w:rsidR="00013229" w:rsidRPr="00B83354">
              <w:rPr>
                <w:rStyle w:val="af1"/>
              </w:rPr>
              <w:t>5.1.2.</w:t>
            </w:r>
            <w:r w:rsidR="00013229">
              <w:rPr>
                <w:rFonts w:asciiTheme="minorHAnsi" w:eastAsiaTheme="minorEastAsia" w:hAnsiTheme="minorHAnsi" w:cstheme="minorBidi"/>
                <w:b w:val="0"/>
                <w:bCs w:val="0"/>
                <w:smallCaps w:val="0"/>
              </w:rPr>
              <w:tab/>
            </w:r>
            <w:r w:rsidR="00013229" w:rsidRPr="00B83354">
              <w:rPr>
                <w:rStyle w:val="af1"/>
              </w:rPr>
              <w:t>Справка об обязательствах в текущем году (Форма 3.2)</w:t>
            </w:r>
            <w:r w:rsidR="00013229">
              <w:rPr>
                <w:webHidden/>
              </w:rPr>
              <w:tab/>
            </w:r>
            <w:r w:rsidR="00013229">
              <w:rPr>
                <w:webHidden/>
              </w:rPr>
              <w:fldChar w:fldCharType="begin"/>
            </w:r>
            <w:r w:rsidR="00013229">
              <w:rPr>
                <w:webHidden/>
              </w:rPr>
              <w:instrText xml:space="preserve"> PAGEREF _Toc112233400 \h </w:instrText>
            </w:r>
            <w:r w:rsidR="00013229">
              <w:rPr>
                <w:webHidden/>
              </w:rPr>
            </w:r>
            <w:r w:rsidR="00013229">
              <w:rPr>
                <w:webHidden/>
              </w:rPr>
              <w:fldChar w:fldCharType="separate"/>
            </w:r>
            <w:r w:rsidR="00013229">
              <w:rPr>
                <w:webHidden/>
              </w:rPr>
              <w:t>27</w:t>
            </w:r>
            <w:r w:rsidR="00013229">
              <w:rPr>
                <w:webHidden/>
              </w:rPr>
              <w:fldChar w:fldCharType="end"/>
            </w:r>
          </w:hyperlink>
        </w:p>
        <w:p w:rsidR="00013229" w:rsidRDefault="008E6763">
          <w:pPr>
            <w:pStyle w:val="27"/>
            <w:rPr>
              <w:rFonts w:asciiTheme="minorHAnsi" w:eastAsiaTheme="minorEastAsia" w:hAnsiTheme="minorHAnsi" w:cstheme="minorBidi"/>
              <w:b w:val="0"/>
              <w:bCs w:val="0"/>
              <w:smallCaps w:val="0"/>
            </w:rPr>
          </w:pPr>
          <w:hyperlink w:anchor="_Toc112233401" w:history="1">
            <w:r w:rsidR="00013229" w:rsidRPr="00B83354">
              <w:rPr>
                <w:rStyle w:val="af1"/>
              </w:rPr>
              <w:t>5.1.</w:t>
            </w:r>
            <w:r w:rsidR="00013229">
              <w:rPr>
                <w:rFonts w:asciiTheme="minorHAnsi" w:eastAsiaTheme="minorEastAsia" w:hAnsiTheme="minorHAnsi" w:cstheme="minorBidi"/>
                <w:b w:val="0"/>
                <w:bCs w:val="0"/>
                <w:smallCaps w:val="0"/>
              </w:rPr>
              <w:tab/>
            </w:r>
            <w:r w:rsidR="00013229" w:rsidRPr="00B83354">
              <w:rPr>
                <w:rStyle w:val="af1"/>
              </w:rPr>
              <w:t>Справка о материально-технических ресурсах (Форма 4)</w:t>
            </w:r>
            <w:r w:rsidR="00013229">
              <w:rPr>
                <w:webHidden/>
              </w:rPr>
              <w:tab/>
            </w:r>
            <w:r w:rsidR="00013229">
              <w:rPr>
                <w:webHidden/>
              </w:rPr>
              <w:fldChar w:fldCharType="begin"/>
            </w:r>
            <w:r w:rsidR="00013229">
              <w:rPr>
                <w:webHidden/>
              </w:rPr>
              <w:instrText xml:space="preserve"> PAGEREF _Toc112233401 \h </w:instrText>
            </w:r>
            <w:r w:rsidR="00013229">
              <w:rPr>
                <w:webHidden/>
              </w:rPr>
            </w:r>
            <w:r w:rsidR="00013229">
              <w:rPr>
                <w:webHidden/>
              </w:rPr>
              <w:fldChar w:fldCharType="separate"/>
            </w:r>
            <w:r w:rsidR="00013229">
              <w:rPr>
                <w:webHidden/>
              </w:rPr>
              <w:t>28</w:t>
            </w:r>
            <w:r w:rsidR="00013229">
              <w:rPr>
                <w:webHidden/>
              </w:rPr>
              <w:fldChar w:fldCharType="end"/>
            </w:r>
          </w:hyperlink>
        </w:p>
        <w:p w:rsidR="00013229" w:rsidRDefault="008E6763">
          <w:pPr>
            <w:pStyle w:val="27"/>
            <w:rPr>
              <w:rFonts w:asciiTheme="minorHAnsi" w:eastAsiaTheme="minorEastAsia" w:hAnsiTheme="minorHAnsi" w:cstheme="minorBidi"/>
              <w:b w:val="0"/>
              <w:bCs w:val="0"/>
              <w:smallCaps w:val="0"/>
            </w:rPr>
          </w:pPr>
          <w:hyperlink w:anchor="_Toc112233402" w:history="1">
            <w:r w:rsidR="00013229" w:rsidRPr="00B83354">
              <w:rPr>
                <w:rStyle w:val="af1"/>
              </w:rPr>
              <w:t>5.1.</w:t>
            </w:r>
            <w:r w:rsidR="00013229">
              <w:rPr>
                <w:rFonts w:asciiTheme="minorHAnsi" w:eastAsiaTheme="minorEastAsia" w:hAnsiTheme="minorHAnsi" w:cstheme="minorBidi"/>
                <w:b w:val="0"/>
                <w:bCs w:val="0"/>
                <w:smallCaps w:val="0"/>
              </w:rPr>
              <w:tab/>
            </w:r>
            <w:r w:rsidR="00013229" w:rsidRPr="00B83354">
              <w:rPr>
                <w:rStyle w:val="af1"/>
              </w:rPr>
              <w:t>Справка о кадровых ресурсах Участника (Форма 5)</w:t>
            </w:r>
            <w:r w:rsidR="00013229">
              <w:rPr>
                <w:webHidden/>
              </w:rPr>
              <w:tab/>
            </w:r>
            <w:r w:rsidR="00013229">
              <w:rPr>
                <w:webHidden/>
              </w:rPr>
              <w:fldChar w:fldCharType="begin"/>
            </w:r>
            <w:r w:rsidR="00013229">
              <w:rPr>
                <w:webHidden/>
              </w:rPr>
              <w:instrText xml:space="preserve"> PAGEREF _Toc112233402 \h </w:instrText>
            </w:r>
            <w:r w:rsidR="00013229">
              <w:rPr>
                <w:webHidden/>
              </w:rPr>
            </w:r>
            <w:r w:rsidR="00013229">
              <w:rPr>
                <w:webHidden/>
              </w:rPr>
              <w:fldChar w:fldCharType="separate"/>
            </w:r>
            <w:r w:rsidR="00013229">
              <w:rPr>
                <w:webHidden/>
              </w:rPr>
              <w:t>29</w:t>
            </w:r>
            <w:r w:rsidR="00013229">
              <w:rPr>
                <w:webHidden/>
              </w:rPr>
              <w:fldChar w:fldCharType="end"/>
            </w:r>
          </w:hyperlink>
        </w:p>
        <w:p w:rsidR="00013229" w:rsidRDefault="008E6763">
          <w:pPr>
            <w:pStyle w:val="27"/>
            <w:rPr>
              <w:rFonts w:asciiTheme="minorHAnsi" w:eastAsiaTheme="minorEastAsia" w:hAnsiTheme="minorHAnsi" w:cstheme="minorBidi"/>
              <w:b w:val="0"/>
              <w:bCs w:val="0"/>
              <w:smallCaps w:val="0"/>
            </w:rPr>
          </w:pPr>
          <w:hyperlink w:anchor="_Toc112233403" w:history="1">
            <w:r w:rsidR="00013229" w:rsidRPr="00B83354">
              <w:rPr>
                <w:rStyle w:val="af1"/>
              </w:rPr>
              <w:t>5.2.</w:t>
            </w:r>
            <w:r w:rsidR="00013229">
              <w:rPr>
                <w:rFonts w:asciiTheme="minorHAnsi" w:eastAsiaTheme="minorEastAsia" w:hAnsiTheme="minorHAnsi" w:cstheme="minorBidi"/>
                <w:b w:val="0"/>
                <w:bCs w:val="0"/>
                <w:smallCaps w:val="0"/>
              </w:rPr>
              <w:tab/>
            </w:r>
            <w:r w:rsidR="00013229" w:rsidRPr="00B83354">
              <w:rPr>
                <w:rStyle w:val="af1"/>
              </w:rPr>
              <w:t>Порядок привлечения субподрядчиков (соисполнителей) (Форма 6)</w:t>
            </w:r>
            <w:r w:rsidR="00013229">
              <w:rPr>
                <w:webHidden/>
              </w:rPr>
              <w:tab/>
            </w:r>
            <w:r w:rsidR="00013229">
              <w:rPr>
                <w:webHidden/>
              </w:rPr>
              <w:fldChar w:fldCharType="begin"/>
            </w:r>
            <w:r w:rsidR="00013229">
              <w:rPr>
                <w:webHidden/>
              </w:rPr>
              <w:instrText xml:space="preserve"> PAGEREF _Toc112233403 \h </w:instrText>
            </w:r>
            <w:r w:rsidR="00013229">
              <w:rPr>
                <w:webHidden/>
              </w:rPr>
            </w:r>
            <w:r w:rsidR="00013229">
              <w:rPr>
                <w:webHidden/>
              </w:rPr>
              <w:fldChar w:fldCharType="separate"/>
            </w:r>
            <w:r w:rsidR="00013229">
              <w:rPr>
                <w:webHidden/>
              </w:rPr>
              <w:t>30</w:t>
            </w:r>
            <w:r w:rsidR="00013229">
              <w:rPr>
                <w:webHidden/>
              </w:rPr>
              <w:fldChar w:fldCharType="end"/>
            </w:r>
          </w:hyperlink>
        </w:p>
        <w:p w:rsidR="00013229" w:rsidRDefault="008E6763">
          <w:pPr>
            <w:pStyle w:val="27"/>
            <w:rPr>
              <w:rFonts w:asciiTheme="minorHAnsi" w:eastAsiaTheme="minorEastAsia" w:hAnsiTheme="minorHAnsi" w:cstheme="minorBidi"/>
              <w:b w:val="0"/>
              <w:bCs w:val="0"/>
              <w:smallCaps w:val="0"/>
            </w:rPr>
          </w:pPr>
          <w:hyperlink w:anchor="_Toc112233404" w:history="1">
            <w:r w:rsidR="00013229" w:rsidRPr="00B83354">
              <w:rPr>
                <w:rStyle w:val="af1"/>
              </w:rPr>
              <w:t>5.1.</w:t>
            </w:r>
            <w:r w:rsidR="00013229">
              <w:rPr>
                <w:rFonts w:asciiTheme="minorHAnsi" w:eastAsiaTheme="minorEastAsia" w:hAnsiTheme="minorHAnsi" w:cstheme="minorBidi"/>
                <w:b w:val="0"/>
                <w:bCs w:val="0"/>
                <w:smallCaps w:val="0"/>
              </w:rPr>
              <w:tab/>
            </w:r>
            <w:r w:rsidR="00013229" w:rsidRPr="00B83354">
              <w:rPr>
                <w:rStyle w:val="af1"/>
              </w:rPr>
              <w:t>Справка о соответствии Участника требованиям (Форма 7)</w:t>
            </w:r>
            <w:r w:rsidR="00013229">
              <w:rPr>
                <w:webHidden/>
              </w:rPr>
              <w:tab/>
            </w:r>
            <w:r w:rsidR="00013229">
              <w:rPr>
                <w:webHidden/>
              </w:rPr>
              <w:fldChar w:fldCharType="begin"/>
            </w:r>
            <w:r w:rsidR="00013229">
              <w:rPr>
                <w:webHidden/>
              </w:rPr>
              <w:instrText xml:space="preserve"> PAGEREF _Toc112233404 \h </w:instrText>
            </w:r>
            <w:r w:rsidR="00013229">
              <w:rPr>
                <w:webHidden/>
              </w:rPr>
            </w:r>
            <w:r w:rsidR="00013229">
              <w:rPr>
                <w:webHidden/>
              </w:rPr>
              <w:fldChar w:fldCharType="separate"/>
            </w:r>
            <w:r w:rsidR="00013229">
              <w:rPr>
                <w:webHidden/>
              </w:rPr>
              <w:t>31</w:t>
            </w:r>
            <w:r w:rsidR="00013229">
              <w:rPr>
                <w:webHidden/>
              </w:rPr>
              <w:fldChar w:fldCharType="end"/>
            </w:r>
          </w:hyperlink>
        </w:p>
        <w:p w:rsidR="00013229" w:rsidRDefault="008E6763">
          <w:pPr>
            <w:pStyle w:val="27"/>
            <w:rPr>
              <w:rFonts w:asciiTheme="minorHAnsi" w:eastAsiaTheme="minorEastAsia" w:hAnsiTheme="minorHAnsi" w:cstheme="minorBidi"/>
              <w:b w:val="0"/>
              <w:bCs w:val="0"/>
              <w:smallCaps w:val="0"/>
            </w:rPr>
          </w:pPr>
          <w:hyperlink w:anchor="_Toc112233405" w:history="1">
            <w:r w:rsidR="00013229" w:rsidRPr="00B83354">
              <w:rPr>
                <w:rStyle w:val="af1"/>
              </w:rPr>
              <w:t>5.2.</w:t>
            </w:r>
            <w:r w:rsidR="00013229">
              <w:rPr>
                <w:rFonts w:asciiTheme="minorHAnsi" w:eastAsiaTheme="minorEastAsia" w:hAnsiTheme="minorHAnsi" w:cstheme="minorBidi"/>
                <w:b w:val="0"/>
                <w:bCs w:val="0"/>
                <w:smallCaps w:val="0"/>
              </w:rPr>
              <w:tab/>
            </w:r>
            <w:r w:rsidR="00013229" w:rsidRPr="00B83354">
              <w:rPr>
                <w:rStyle w:val="af1"/>
              </w:rPr>
              <w:t>Опись документов, содержащихся в Заявке на участие в маркетинговых исследованиях (Форма 8)</w:t>
            </w:r>
            <w:r w:rsidR="00013229">
              <w:rPr>
                <w:webHidden/>
              </w:rPr>
              <w:tab/>
            </w:r>
            <w:r w:rsidR="00013229">
              <w:rPr>
                <w:webHidden/>
              </w:rPr>
              <w:fldChar w:fldCharType="begin"/>
            </w:r>
            <w:r w:rsidR="00013229">
              <w:rPr>
                <w:webHidden/>
              </w:rPr>
              <w:instrText xml:space="preserve"> PAGEREF _Toc112233405 \h </w:instrText>
            </w:r>
            <w:r w:rsidR="00013229">
              <w:rPr>
                <w:webHidden/>
              </w:rPr>
            </w:r>
            <w:r w:rsidR="00013229">
              <w:rPr>
                <w:webHidden/>
              </w:rPr>
              <w:fldChar w:fldCharType="separate"/>
            </w:r>
            <w:r w:rsidR="00013229">
              <w:rPr>
                <w:webHidden/>
              </w:rPr>
              <w:t>32</w:t>
            </w:r>
            <w:r w:rsidR="00013229">
              <w:rPr>
                <w:webHidden/>
              </w:rPr>
              <w:fldChar w:fldCharType="end"/>
            </w:r>
          </w:hyperlink>
        </w:p>
        <w:p w:rsidR="00013229" w:rsidRDefault="008E6763">
          <w:pPr>
            <w:pStyle w:val="27"/>
            <w:rPr>
              <w:rFonts w:asciiTheme="minorHAnsi" w:eastAsiaTheme="minorEastAsia" w:hAnsiTheme="minorHAnsi" w:cstheme="minorBidi"/>
              <w:b w:val="0"/>
              <w:bCs w:val="0"/>
              <w:smallCaps w:val="0"/>
            </w:rPr>
          </w:pPr>
          <w:hyperlink w:anchor="_Toc112233406" w:history="1">
            <w:r w:rsidR="00013229" w:rsidRPr="00B83354">
              <w:rPr>
                <w:rStyle w:val="af1"/>
              </w:rPr>
              <w:t>5.3.</w:t>
            </w:r>
            <w:r w:rsidR="00013229">
              <w:rPr>
                <w:rFonts w:asciiTheme="minorHAnsi" w:eastAsiaTheme="minorEastAsia" w:hAnsiTheme="minorHAnsi" w:cstheme="minorBidi"/>
                <w:b w:val="0"/>
                <w:bCs w:val="0"/>
                <w:smallCaps w:val="0"/>
              </w:rPr>
              <w:tab/>
            </w:r>
            <w:r w:rsidR="00013229" w:rsidRPr="00B83354">
              <w:rPr>
                <w:rStyle w:val="af1"/>
              </w:rPr>
              <w:t>Справка о соответствии субподрядчика (соисполнителя) требованиям (Форма 9)</w:t>
            </w:r>
            <w:r w:rsidR="00013229">
              <w:rPr>
                <w:webHidden/>
              </w:rPr>
              <w:tab/>
            </w:r>
            <w:r w:rsidR="00013229">
              <w:rPr>
                <w:webHidden/>
              </w:rPr>
              <w:fldChar w:fldCharType="begin"/>
            </w:r>
            <w:r w:rsidR="00013229">
              <w:rPr>
                <w:webHidden/>
              </w:rPr>
              <w:instrText xml:space="preserve"> PAGEREF _Toc112233406 \h </w:instrText>
            </w:r>
            <w:r w:rsidR="00013229">
              <w:rPr>
                <w:webHidden/>
              </w:rPr>
            </w:r>
            <w:r w:rsidR="00013229">
              <w:rPr>
                <w:webHidden/>
              </w:rPr>
              <w:fldChar w:fldCharType="separate"/>
            </w:r>
            <w:r w:rsidR="00013229">
              <w:rPr>
                <w:webHidden/>
              </w:rPr>
              <w:t>33</w:t>
            </w:r>
            <w:r w:rsidR="00013229">
              <w:rPr>
                <w:webHidden/>
              </w:rPr>
              <w:fldChar w:fldCharType="end"/>
            </w:r>
          </w:hyperlink>
        </w:p>
        <w:p w:rsidR="00013229" w:rsidRDefault="008E6763">
          <w:pPr>
            <w:pStyle w:val="27"/>
            <w:rPr>
              <w:rFonts w:asciiTheme="minorHAnsi" w:eastAsiaTheme="minorEastAsia" w:hAnsiTheme="minorHAnsi" w:cstheme="minorBidi"/>
              <w:b w:val="0"/>
              <w:bCs w:val="0"/>
              <w:smallCaps w:val="0"/>
            </w:rPr>
          </w:pPr>
          <w:hyperlink w:anchor="_Toc112233407" w:history="1">
            <w:r w:rsidR="00013229" w:rsidRPr="00B83354">
              <w:rPr>
                <w:rStyle w:val="af1"/>
              </w:rPr>
              <w:t>5.1.</w:t>
            </w:r>
            <w:r w:rsidR="00013229">
              <w:rPr>
                <w:rFonts w:asciiTheme="minorHAnsi" w:eastAsiaTheme="minorEastAsia" w:hAnsiTheme="minorHAnsi" w:cstheme="minorBidi"/>
                <w:b w:val="0"/>
                <w:bCs w:val="0"/>
                <w:smallCaps w:val="0"/>
              </w:rPr>
              <w:tab/>
            </w:r>
            <w:r w:rsidR="00013229" w:rsidRPr="00B83354">
              <w:rPr>
                <w:rStyle w:val="af1"/>
              </w:rPr>
              <w:t>Приложения к Документации</w:t>
            </w:r>
            <w:r w:rsidR="00013229">
              <w:rPr>
                <w:webHidden/>
              </w:rPr>
              <w:tab/>
            </w:r>
            <w:r w:rsidR="00013229">
              <w:rPr>
                <w:webHidden/>
              </w:rPr>
              <w:fldChar w:fldCharType="begin"/>
            </w:r>
            <w:r w:rsidR="00013229">
              <w:rPr>
                <w:webHidden/>
              </w:rPr>
              <w:instrText xml:space="preserve"> PAGEREF _Toc112233407 \h </w:instrText>
            </w:r>
            <w:r w:rsidR="00013229">
              <w:rPr>
                <w:webHidden/>
              </w:rPr>
            </w:r>
            <w:r w:rsidR="00013229">
              <w:rPr>
                <w:webHidden/>
              </w:rPr>
              <w:fldChar w:fldCharType="separate"/>
            </w:r>
            <w:r w:rsidR="00013229">
              <w:rPr>
                <w:webHidden/>
              </w:rPr>
              <w:t>34</w:t>
            </w:r>
            <w:r w:rsidR="00013229">
              <w:rPr>
                <w:webHidden/>
              </w:rPr>
              <w:fldChar w:fldCharType="end"/>
            </w:r>
          </w:hyperlink>
        </w:p>
        <w:p w:rsidR="00013229" w:rsidRDefault="00013229">
          <w:r>
            <w:rPr>
              <w:b/>
              <w:bCs/>
            </w:rPr>
            <w:fldChar w:fldCharType="end"/>
          </w:r>
        </w:p>
      </w:sdtContent>
    </w:sdt>
    <w:p w:rsidR="00662F72" w:rsidRPr="00D977E0" w:rsidRDefault="00662F72" w:rsidP="00B30B8B">
      <w:pPr>
        <w:pStyle w:val="a8"/>
        <w:ind w:firstLine="0"/>
        <w:rPr>
          <w:b/>
          <w:sz w:val="20"/>
        </w:rPr>
      </w:pPr>
      <w:r w:rsidRPr="00D977E0">
        <w:rPr>
          <w:rStyle w:val="afd"/>
          <w:sz w:val="20"/>
        </w:rPr>
        <w:br w:type="page"/>
      </w:r>
    </w:p>
    <w:p w:rsidR="00662F72" w:rsidRPr="00D977E0" w:rsidRDefault="00662F72" w:rsidP="009D2BF6">
      <w:pPr>
        <w:pStyle w:val="1"/>
        <w:numPr>
          <w:ilvl w:val="0"/>
          <w:numId w:val="2"/>
        </w:numPr>
        <w:tabs>
          <w:tab w:val="clear" w:pos="612"/>
          <w:tab w:val="left" w:pos="709"/>
        </w:tabs>
        <w:ind w:left="0" w:firstLine="0"/>
        <w:rPr>
          <w:sz w:val="20"/>
        </w:rPr>
      </w:pPr>
      <w:bookmarkStart w:id="0" w:name="_Toc112233362"/>
      <w:r w:rsidRPr="00D977E0">
        <w:rPr>
          <w:sz w:val="20"/>
        </w:rPr>
        <w:lastRenderedPageBreak/>
        <w:t>ОБЩИЕ ПОЛОЖЕНИЯ</w:t>
      </w:r>
      <w:bookmarkEnd w:id="0"/>
    </w:p>
    <w:p w:rsidR="00662F72" w:rsidRPr="00D977E0" w:rsidRDefault="00662F72" w:rsidP="008A51D9">
      <w:pPr>
        <w:pStyle w:val="2e"/>
        <w:tabs>
          <w:tab w:val="left" w:pos="709"/>
        </w:tabs>
        <w:spacing w:after="0"/>
        <w:ind w:left="0"/>
      </w:pPr>
    </w:p>
    <w:p w:rsidR="00662F72" w:rsidRPr="00D977E0" w:rsidRDefault="00662F72" w:rsidP="009D2BF6">
      <w:pPr>
        <w:pStyle w:val="32"/>
        <w:numPr>
          <w:ilvl w:val="1"/>
          <w:numId w:val="2"/>
        </w:numPr>
        <w:tabs>
          <w:tab w:val="clear" w:pos="1855"/>
          <w:tab w:val="left" w:pos="709"/>
        </w:tabs>
        <w:spacing w:after="0"/>
        <w:ind w:left="0" w:firstLine="0"/>
        <w:jc w:val="both"/>
        <w:outlineLvl w:val="1"/>
        <w:rPr>
          <w:b/>
          <w:sz w:val="20"/>
          <w:szCs w:val="20"/>
        </w:rPr>
      </w:pPr>
      <w:bookmarkStart w:id="1" w:name="_Toc112233363"/>
      <w:r w:rsidRPr="00D977E0">
        <w:rPr>
          <w:b/>
          <w:sz w:val="20"/>
          <w:szCs w:val="20"/>
        </w:rPr>
        <w:t xml:space="preserve">Общие сведения о </w:t>
      </w:r>
      <w:r w:rsidRPr="00D977E0">
        <w:rPr>
          <w:b/>
          <w:sz w:val="20"/>
          <w:szCs w:val="20"/>
          <w:lang w:val="ru-RU"/>
        </w:rPr>
        <w:t>маркетинговых исследованиях</w:t>
      </w:r>
      <w:bookmarkEnd w:id="1"/>
    </w:p>
    <w:p w:rsidR="00662F72" w:rsidRPr="00D977E0" w:rsidRDefault="00662F72" w:rsidP="006B48D8">
      <w:pPr>
        <w:pStyle w:val="2e"/>
        <w:tabs>
          <w:tab w:val="left" w:pos="709"/>
        </w:tabs>
        <w:spacing w:after="0"/>
        <w:ind w:left="0"/>
      </w:pPr>
    </w:p>
    <w:p w:rsidR="00662F72" w:rsidRPr="00D977E0" w:rsidRDefault="00662F72" w:rsidP="009D2BF6">
      <w:pPr>
        <w:pStyle w:val="afff8"/>
        <w:numPr>
          <w:ilvl w:val="2"/>
          <w:numId w:val="19"/>
        </w:numPr>
        <w:tabs>
          <w:tab w:val="left" w:pos="709"/>
        </w:tabs>
        <w:spacing w:after="0"/>
        <w:ind w:left="0" w:firstLine="0"/>
        <w:rPr>
          <w:sz w:val="20"/>
        </w:rPr>
      </w:pPr>
      <w:r w:rsidRPr="00D977E0">
        <w:rPr>
          <w:sz w:val="20"/>
        </w:rPr>
        <w:t>Настоящие маркетинговые исследования являются неконкурентным способом закупки и проводятся в соответствии с разделом 15 Положения о закупках товаров, работ, услуг ПАО «Газпром» и Компаний Группы Газпром в электронной форме.</w:t>
      </w:r>
    </w:p>
    <w:p w:rsidR="00662F72" w:rsidRPr="00D977E0" w:rsidRDefault="00662F72" w:rsidP="009D2BF6">
      <w:pPr>
        <w:pStyle w:val="afff8"/>
        <w:numPr>
          <w:ilvl w:val="2"/>
          <w:numId w:val="19"/>
        </w:numPr>
        <w:tabs>
          <w:tab w:val="left" w:pos="709"/>
        </w:tabs>
        <w:spacing w:after="0"/>
        <w:ind w:left="0" w:firstLine="0"/>
        <w:rPr>
          <w:sz w:val="20"/>
        </w:rPr>
      </w:pPr>
      <w:r w:rsidRPr="00D977E0">
        <w:rPr>
          <w:sz w:val="20"/>
        </w:rPr>
        <w:t xml:space="preserve"> Информация о маркетинговых исследованиях в форме извещения о маркетинговых исследованиях размещена на информационных ресурсах, предусмотренных п. 4.1.2 Информационной картой маркетинговых исследований (раздел 4 настоящей Документации).</w:t>
      </w:r>
    </w:p>
    <w:p w:rsidR="00662F72" w:rsidRPr="00D977E0" w:rsidRDefault="00662F72" w:rsidP="009D2BF6">
      <w:pPr>
        <w:pStyle w:val="afff8"/>
        <w:numPr>
          <w:ilvl w:val="2"/>
          <w:numId w:val="19"/>
        </w:numPr>
        <w:tabs>
          <w:tab w:val="left" w:pos="709"/>
        </w:tabs>
        <w:spacing w:after="0"/>
        <w:ind w:left="0" w:firstLine="0"/>
        <w:rPr>
          <w:sz w:val="20"/>
        </w:rPr>
      </w:pPr>
      <w:r w:rsidRPr="00D977E0">
        <w:rPr>
          <w:sz w:val="20"/>
        </w:rPr>
        <w:t>Наименование, адрес местонахождения, почтовый адрес, адрес электронной почты, контактный телефон Заказчика, Организатора указаны в извещении о маркетинговых исследованиях (п. 1.1.2 документации о маркетинговых исследованиях).</w:t>
      </w:r>
    </w:p>
    <w:p w:rsidR="00662F72" w:rsidRPr="00D977E0" w:rsidRDefault="00662F72" w:rsidP="009D2BF6">
      <w:pPr>
        <w:pStyle w:val="afff8"/>
        <w:numPr>
          <w:ilvl w:val="2"/>
          <w:numId w:val="19"/>
        </w:numPr>
        <w:tabs>
          <w:tab w:val="left" w:pos="709"/>
        </w:tabs>
        <w:spacing w:after="0"/>
        <w:ind w:left="0" w:firstLine="0"/>
        <w:rPr>
          <w:sz w:val="20"/>
        </w:rPr>
      </w:pPr>
      <w:r w:rsidRPr="00D977E0">
        <w:rPr>
          <w:sz w:val="20"/>
        </w:rPr>
        <w:t xml:space="preserve">В документации о маркетинговых исследованиях содержатся сведения об условиях проведения процедур маркетинговых исследований, а также сведения о порядке подачи заявок на участие </w:t>
      </w:r>
      <w:r w:rsidR="000A6E15" w:rsidRPr="00D977E0">
        <w:rPr>
          <w:sz w:val="20"/>
        </w:rPr>
        <w:t>в маркетинговых исследованиях</w:t>
      </w:r>
      <w:r w:rsidRPr="00D977E0">
        <w:rPr>
          <w:sz w:val="20"/>
        </w:rPr>
        <w:t xml:space="preserve"> и иные сведения, необходимые участникам маркетинговых исследований для подготовки заявок на участие в маркетинговых исследованиях.</w:t>
      </w:r>
    </w:p>
    <w:p w:rsidR="00662F72" w:rsidRPr="00D977E0" w:rsidRDefault="00662F72" w:rsidP="008E2ADD">
      <w:pPr>
        <w:pStyle w:val="afff8"/>
        <w:tabs>
          <w:tab w:val="left" w:pos="709"/>
        </w:tabs>
        <w:spacing w:after="0"/>
        <w:ind w:firstLine="709"/>
        <w:rPr>
          <w:sz w:val="20"/>
        </w:rPr>
      </w:pPr>
      <w:r w:rsidRPr="00D977E0">
        <w:rPr>
          <w:sz w:val="20"/>
        </w:rPr>
        <w:t xml:space="preserve">Сведения о предмете закупки (лота) о начальной (максимальной) цене договора (цене лота), в том числе порядок ее определения, место, даты и время начала и окончания срока подачи заявок на участие в маркетинговых исследованиях, дата рассмотрения предложений участников определяются в соответствии с извещением о маркетинговых исследованиях, размещенном в соответствии с п. 1.1.2 документации о маркетинговых исследованиях. </w:t>
      </w:r>
    </w:p>
    <w:p w:rsidR="00662F72" w:rsidRPr="00D977E0" w:rsidRDefault="00662F72" w:rsidP="001300D5">
      <w:pPr>
        <w:pStyle w:val="afff8"/>
        <w:spacing w:after="0"/>
        <w:ind w:firstLine="567"/>
        <w:rPr>
          <w:sz w:val="20"/>
        </w:rPr>
      </w:pPr>
      <w:r w:rsidRPr="00D977E0">
        <w:rPr>
          <w:sz w:val="20"/>
        </w:rPr>
        <w:t>В разделе 4 документации о маркетинговых исследованиях «Информационная карта маркетингового исследования» (</w:t>
      </w:r>
      <w:r w:rsidR="000A6E15" w:rsidRPr="00D977E0">
        <w:rPr>
          <w:sz w:val="20"/>
        </w:rPr>
        <w:t>далее –</w:t>
      </w:r>
      <w:r w:rsidRPr="00D977E0">
        <w:rPr>
          <w:sz w:val="20"/>
        </w:rPr>
        <w:t xml:space="preserve"> Информационная карта) представлены</w:t>
      </w:r>
      <w:r w:rsidRPr="00D977E0">
        <w:t xml:space="preserve"> </w:t>
      </w:r>
      <w:r w:rsidRPr="00D977E0">
        <w:rPr>
          <w:sz w:val="20"/>
        </w:rPr>
        <w:t xml:space="preserve">конкретные данные о проведении маркетинговых исследований, объявленного в соответствии с п. 1.1.2 документации о маркетинговых </w:t>
      </w:r>
      <w:r w:rsidRPr="00B85360">
        <w:rPr>
          <w:sz w:val="20"/>
        </w:rPr>
        <w:t>исследовани</w:t>
      </w:r>
      <w:r>
        <w:rPr>
          <w:sz w:val="20"/>
        </w:rPr>
        <w:t>ях</w:t>
      </w:r>
      <w:r w:rsidRPr="00D977E0">
        <w:rPr>
          <w:sz w:val="20"/>
        </w:rPr>
        <w:t>.</w:t>
      </w:r>
    </w:p>
    <w:p w:rsidR="00662F72" w:rsidRPr="00D977E0" w:rsidRDefault="00662F72" w:rsidP="009D2BF6">
      <w:pPr>
        <w:pStyle w:val="afff8"/>
        <w:numPr>
          <w:ilvl w:val="2"/>
          <w:numId w:val="19"/>
        </w:numPr>
        <w:tabs>
          <w:tab w:val="left" w:pos="709"/>
        </w:tabs>
        <w:spacing w:after="0"/>
        <w:ind w:left="0" w:firstLine="0"/>
        <w:rPr>
          <w:sz w:val="20"/>
        </w:rPr>
      </w:pPr>
      <w:r w:rsidRPr="00D977E0">
        <w:rPr>
          <w:sz w:val="20"/>
        </w:rPr>
        <w:t>Для справок Участники маркетинговых исследований могут обращаться к Организатору по контактным телефонам, указанным в извещении о маркетинговых исследованиях.</w:t>
      </w:r>
    </w:p>
    <w:p w:rsidR="00662F72" w:rsidRPr="00D977E0" w:rsidRDefault="00662F72" w:rsidP="009D2BF6">
      <w:pPr>
        <w:pStyle w:val="afff8"/>
        <w:numPr>
          <w:ilvl w:val="2"/>
          <w:numId w:val="19"/>
        </w:numPr>
        <w:tabs>
          <w:tab w:val="left" w:pos="709"/>
        </w:tabs>
        <w:spacing w:after="0"/>
        <w:ind w:left="0" w:firstLine="0"/>
        <w:rPr>
          <w:sz w:val="20"/>
        </w:rPr>
      </w:pPr>
      <w:r w:rsidRPr="00D977E0">
        <w:rPr>
          <w:sz w:val="20"/>
        </w:rPr>
        <w:t xml:space="preserve">При проведении маркетинговых исследований в извещении о маркетинговых исследованиях и в документации о маркетинговых исследованиях используются термины, определенные в подразделе 1.2. </w:t>
      </w:r>
    </w:p>
    <w:p w:rsidR="00662F72" w:rsidRPr="00D977E0" w:rsidRDefault="00662F72" w:rsidP="009D2BF6">
      <w:pPr>
        <w:pStyle w:val="afff8"/>
        <w:numPr>
          <w:ilvl w:val="2"/>
          <w:numId w:val="19"/>
        </w:numPr>
        <w:tabs>
          <w:tab w:val="left" w:pos="709"/>
        </w:tabs>
        <w:spacing w:after="0"/>
        <w:ind w:left="0" w:firstLine="0"/>
        <w:rPr>
          <w:sz w:val="20"/>
        </w:rPr>
      </w:pPr>
      <w:r w:rsidRPr="00D977E0">
        <w:rPr>
          <w:sz w:val="20"/>
        </w:rPr>
        <w:t>Обмен электронными документами при проведении маркетинговых исследований обеспечивается на информационных ресурсах, предусмотренных п. 4.1.2 Информационной картой маркетинговых исследования с учетом действующих на ней правил и регламентов.</w:t>
      </w:r>
    </w:p>
    <w:p w:rsidR="00662F72" w:rsidRPr="00D977E0" w:rsidRDefault="00662F72" w:rsidP="009D2BF6">
      <w:pPr>
        <w:pStyle w:val="afff8"/>
        <w:numPr>
          <w:ilvl w:val="2"/>
          <w:numId w:val="19"/>
        </w:numPr>
        <w:tabs>
          <w:tab w:val="left" w:pos="709"/>
        </w:tabs>
        <w:spacing w:after="0"/>
        <w:ind w:left="0" w:firstLine="0"/>
        <w:rPr>
          <w:sz w:val="20"/>
        </w:rPr>
      </w:pPr>
      <w:r w:rsidRPr="00D977E0">
        <w:rPr>
          <w:sz w:val="20"/>
        </w:rPr>
        <w:t>Все ссылки в тексте документации о маркетинговых исследованиях на разделы, пункты и формы относятся к настоящей документации о маркетинговых исследованиях, если рядом со ссылкой прямо не указано иное.</w:t>
      </w:r>
    </w:p>
    <w:p w:rsidR="00662F72" w:rsidRPr="00D977E0" w:rsidRDefault="00662F72" w:rsidP="008A51D9">
      <w:pPr>
        <w:pStyle w:val="afff8"/>
        <w:tabs>
          <w:tab w:val="left" w:pos="709"/>
        </w:tabs>
        <w:spacing w:after="0"/>
        <w:rPr>
          <w:sz w:val="20"/>
        </w:rPr>
      </w:pPr>
      <w:r w:rsidRPr="00D977E0">
        <w:rPr>
          <w:sz w:val="20"/>
        </w:rPr>
        <w:t>Приложения к документации о маркетинговых исследованиях:</w:t>
      </w:r>
    </w:p>
    <w:p w:rsidR="00662F72" w:rsidRPr="00D977E0" w:rsidRDefault="00662F72" w:rsidP="008A51D9">
      <w:pPr>
        <w:pStyle w:val="afff8"/>
        <w:tabs>
          <w:tab w:val="left" w:pos="709"/>
        </w:tabs>
        <w:spacing w:after="0"/>
        <w:rPr>
          <w:sz w:val="20"/>
        </w:rPr>
      </w:pPr>
      <w:r w:rsidRPr="00D977E0">
        <w:rPr>
          <w:sz w:val="20"/>
        </w:rPr>
        <w:t>Приложение 1 «Проект договора»;</w:t>
      </w:r>
    </w:p>
    <w:p w:rsidR="00662F72" w:rsidRPr="00D977E0" w:rsidRDefault="00662F72" w:rsidP="008A51D9">
      <w:pPr>
        <w:pStyle w:val="afff8"/>
        <w:tabs>
          <w:tab w:val="left" w:pos="709"/>
        </w:tabs>
        <w:spacing w:after="0"/>
        <w:rPr>
          <w:sz w:val="20"/>
        </w:rPr>
      </w:pPr>
      <w:r w:rsidRPr="00D977E0">
        <w:rPr>
          <w:sz w:val="20"/>
        </w:rPr>
        <w:t>Приложение 2 «Техническая часть»;</w:t>
      </w:r>
    </w:p>
    <w:p w:rsidR="00662F72" w:rsidRPr="00D977E0" w:rsidRDefault="00662F72" w:rsidP="008A51D9">
      <w:pPr>
        <w:pStyle w:val="afff8"/>
        <w:tabs>
          <w:tab w:val="left" w:pos="709"/>
        </w:tabs>
        <w:spacing w:after="0"/>
        <w:rPr>
          <w:sz w:val="20"/>
        </w:rPr>
      </w:pPr>
      <w:r w:rsidRPr="00D977E0">
        <w:rPr>
          <w:sz w:val="20"/>
        </w:rPr>
        <w:t>Приложение 3 «Методика анализа и оценки заявок на участие в маркетинговых исследованиях»</w:t>
      </w:r>
    </w:p>
    <w:p w:rsidR="00662F72" w:rsidRPr="00D977E0" w:rsidRDefault="00662F72" w:rsidP="008A51D9">
      <w:pPr>
        <w:pStyle w:val="afff8"/>
        <w:tabs>
          <w:tab w:val="left" w:pos="709"/>
        </w:tabs>
        <w:spacing w:after="0"/>
        <w:rPr>
          <w:sz w:val="20"/>
        </w:rPr>
      </w:pPr>
    </w:p>
    <w:p w:rsidR="00662F72" w:rsidRPr="00D977E0" w:rsidRDefault="00662F72" w:rsidP="009D2BF6">
      <w:pPr>
        <w:pStyle w:val="32"/>
        <w:numPr>
          <w:ilvl w:val="1"/>
          <w:numId w:val="2"/>
        </w:numPr>
        <w:tabs>
          <w:tab w:val="clear" w:pos="1855"/>
          <w:tab w:val="left" w:pos="709"/>
        </w:tabs>
        <w:spacing w:after="0"/>
        <w:ind w:left="0" w:firstLine="0"/>
        <w:jc w:val="both"/>
        <w:outlineLvl w:val="1"/>
        <w:rPr>
          <w:b/>
          <w:sz w:val="20"/>
          <w:szCs w:val="20"/>
        </w:rPr>
      </w:pPr>
      <w:bookmarkStart w:id="2" w:name="_Toc112233364"/>
      <w:r w:rsidRPr="00D977E0">
        <w:rPr>
          <w:b/>
          <w:sz w:val="20"/>
          <w:szCs w:val="20"/>
        </w:rPr>
        <w:t>Термины и определения</w:t>
      </w:r>
      <w:bookmarkEnd w:id="2"/>
    </w:p>
    <w:p w:rsidR="00662F72" w:rsidRPr="00D977E0" w:rsidRDefault="00662F72" w:rsidP="006B48D8">
      <w:pPr>
        <w:pStyle w:val="2e"/>
        <w:tabs>
          <w:tab w:val="left" w:pos="709"/>
        </w:tabs>
        <w:spacing w:after="0"/>
        <w:ind w:left="0"/>
      </w:pPr>
    </w:p>
    <w:p w:rsidR="00662F72" w:rsidRPr="00D977E0" w:rsidRDefault="00662F72" w:rsidP="009D2BF6">
      <w:pPr>
        <w:pStyle w:val="afff8"/>
        <w:numPr>
          <w:ilvl w:val="2"/>
          <w:numId w:val="14"/>
        </w:numPr>
        <w:tabs>
          <w:tab w:val="left" w:pos="709"/>
        </w:tabs>
        <w:spacing w:after="0"/>
        <w:ind w:left="0" w:firstLine="0"/>
        <w:rPr>
          <w:sz w:val="20"/>
        </w:rPr>
      </w:pPr>
      <w:r w:rsidRPr="00D977E0">
        <w:rPr>
          <w:b/>
          <w:sz w:val="20"/>
        </w:rPr>
        <w:t>Документация о маркетинговых исследованиях</w:t>
      </w:r>
      <w:r w:rsidRPr="00D977E0">
        <w:rPr>
          <w:sz w:val="20"/>
        </w:rPr>
        <w:t xml:space="preserve"> (далее - Документация) – настоящий комплект документов, содержащий полную информацию о предмете, условиях и правилах проведения маркетинговых исследований, правилах подготовки, оформления и подачи заявок на участие в маркетинговых исследованиях Участником маркетинговых исследований, критериях и порядке оценки предложений Участников маркетинговых исследований, а также об условиях заключаемого по результатам маркетинговых исследований договора.</w:t>
      </w:r>
    </w:p>
    <w:p w:rsidR="00662F72" w:rsidRPr="00D977E0" w:rsidRDefault="00662F72" w:rsidP="009D2BF6">
      <w:pPr>
        <w:pStyle w:val="afff8"/>
        <w:numPr>
          <w:ilvl w:val="2"/>
          <w:numId w:val="14"/>
        </w:numPr>
        <w:tabs>
          <w:tab w:val="left" w:pos="709"/>
        </w:tabs>
        <w:spacing w:after="0"/>
        <w:ind w:left="0" w:firstLine="0"/>
        <w:rPr>
          <w:sz w:val="20"/>
        </w:rPr>
      </w:pPr>
      <w:r w:rsidRPr="00D977E0">
        <w:rPr>
          <w:b/>
          <w:sz w:val="20"/>
        </w:rPr>
        <w:t>Единая информационная система</w:t>
      </w:r>
      <w:r w:rsidRPr="00D977E0">
        <w:rPr>
          <w:sz w:val="20"/>
        </w:rPr>
        <w:t xml:space="preserve"> (далее - ЕИС) – единая информационная система в сфере закупок товаров, работ, услуг для обеспечения государственных и муниципальных нужд (www.zakupki.gov.ru).</w:t>
      </w:r>
    </w:p>
    <w:p w:rsidR="00662F72" w:rsidRPr="00D977E0" w:rsidRDefault="00662F72" w:rsidP="009D2BF6">
      <w:pPr>
        <w:pStyle w:val="afff8"/>
        <w:numPr>
          <w:ilvl w:val="2"/>
          <w:numId w:val="14"/>
        </w:numPr>
        <w:tabs>
          <w:tab w:val="left" w:pos="709"/>
        </w:tabs>
        <w:spacing w:after="0"/>
        <w:ind w:left="0" w:firstLine="0"/>
        <w:rPr>
          <w:sz w:val="20"/>
        </w:rPr>
      </w:pPr>
      <w:r w:rsidRPr="00D977E0">
        <w:rPr>
          <w:b/>
          <w:sz w:val="20"/>
        </w:rPr>
        <w:t xml:space="preserve">Заказчик </w:t>
      </w:r>
      <w:r w:rsidRPr="00D977E0">
        <w:rPr>
          <w:sz w:val="20"/>
        </w:rPr>
        <w:t>– ПАО «Газпром» или Компания Группы Газпром - юридическое лицо, для обеспечения нужд которого осуществляется закупка.</w:t>
      </w:r>
    </w:p>
    <w:p w:rsidR="00662F72" w:rsidRPr="00D977E0" w:rsidRDefault="00662F72" w:rsidP="009D2BF6">
      <w:pPr>
        <w:pStyle w:val="afff8"/>
        <w:numPr>
          <w:ilvl w:val="2"/>
          <w:numId w:val="14"/>
        </w:numPr>
        <w:tabs>
          <w:tab w:val="left" w:pos="709"/>
        </w:tabs>
        <w:spacing w:after="0"/>
        <w:ind w:left="0" w:firstLine="0"/>
        <w:rPr>
          <w:sz w:val="20"/>
        </w:rPr>
      </w:pPr>
      <w:r w:rsidRPr="00D977E0">
        <w:rPr>
          <w:b/>
          <w:sz w:val="20"/>
        </w:rPr>
        <w:t>Заявка на участие в маркетинговых исследованиях</w:t>
      </w:r>
      <w:r w:rsidRPr="00D977E0">
        <w:rPr>
          <w:sz w:val="20"/>
        </w:rPr>
        <w:t xml:space="preserve"> (далее - Заявка) – комплект документов, содержащий предложение Участника маркетинговых исследований об условиях выполнения работ (оказания услуг), направленный Организатору по форме и в порядке, установленными Документацией.</w:t>
      </w:r>
    </w:p>
    <w:p w:rsidR="00662F72" w:rsidRPr="00D977E0" w:rsidRDefault="00662F72" w:rsidP="009D2BF6">
      <w:pPr>
        <w:pStyle w:val="afff8"/>
        <w:numPr>
          <w:ilvl w:val="2"/>
          <w:numId w:val="14"/>
        </w:numPr>
        <w:tabs>
          <w:tab w:val="left" w:pos="709"/>
        </w:tabs>
        <w:spacing w:after="0"/>
        <w:ind w:left="0" w:firstLine="0"/>
        <w:rPr>
          <w:sz w:val="20"/>
        </w:rPr>
      </w:pPr>
      <w:r w:rsidRPr="00D977E0">
        <w:rPr>
          <w:b/>
          <w:sz w:val="20"/>
        </w:rPr>
        <w:t>Извещение о маркетинговых исследованиях</w:t>
      </w:r>
      <w:r w:rsidRPr="00D977E0">
        <w:rPr>
          <w:sz w:val="20"/>
        </w:rPr>
        <w:t xml:space="preserve"> (далее - Извещение) – информация о маркетинговых исследованиях, размещенная в соответствии с п.  1.1.2 Документации</w:t>
      </w:r>
      <w:r w:rsidRPr="00D977E0">
        <w:rPr>
          <w:b/>
          <w:sz w:val="20"/>
        </w:rPr>
        <w:t>.</w:t>
      </w:r>
    </w:p>
    <w:p w:rsidR="00662F72" w:rsidRPr="00D977E0" w:rsidRDefault="00662F72" w:rsidP="009D2BF6">
      <w:pPr>
        <w:pStyle w:val="afff8"/>
        <w:numPr>
          <w:ilvl w:val="2"/>
          <w:numId w:val="14"/>
        </w:numPr>
        <w:tabs>
          <w:tab w:val="left" w:pos="709"/>
        </w:tabs>
        <w:spacing w:after="0"/>
        <w:ind w:left="0" w:firstLine="0"/>
        <w:rPr>
          <w:sz w:val="20"/>
        </w:rPr>
      </w:pPr>
      <w:r w:rsidRPr="00D977E0">
        <w:rPr>
          <w:b/>
          <w:sz w:val="20"/>
        </w:rPr>
        <w:t>Комиссия по маркетинговым исследованиям</w:t>
      </w:r>
      <w:r w:rsidRPr="00D977E0">
        <w:rPr>
          <w:sz w:val="20"/>
        </w:rPr>
        <w:t xml:space="preserve"> (далее - Комиссия) – комиссия, состав которой формируется и утверждается Организатором в целях определения наиболее выгодных условий поставки (выполнения работ, оказания услуг) из числа предложенных Участниками маркетинговых исследований.</w:t>
      </w:r>
    </w:p>
    <w:p w:rsidR="00662F72" w:rsidRPr="00D977E0" w:rsidRDefault="00662F72" w:rsidP="009D2BF6">
      <w:pPr>
        <w:pStyle w:val="afff8"/>
        <w:numPr>
          <w:ilvl w:val="2"/>
          <w:numId w:val="14"/>
        </w:numPr>
        <w:tabs>
          <w:tab w:val="left" w:pos="709"/>
        </w:tabs>
        <w:spacing w:after="0"/>
        <w:ind w:left="0" w:firstLine="0"/>
        <w:rPr>
          <w:sz w:val="20"/>
        </w:rPr>
      </w:pPr>
      <w:r w:rsidRPr="00D977E0">
        <w:rPr>
          <w:b/>
          <w:sz w:val="20"/>
        </w:rPr>
        <w:t xml:space="preserve">Лот – </w:t>
      </w:r>
      <w:r w:rsidRPr="00D977E0">
        <w:rPr>
          <w:sz w:val="20"/>
        </w:rPr>
        <w:t>часть закупаемых работ (услуг), выделенная по определенным критериям, на которую в соответствии с Извещением и настоящей Документацией допускается подача отдельной Заявки и заключение отдельного договора по итогам маркетинговых исследований.</w:t>
      </w:r>
    </w:p>
    <w:p w:rsidR="00662F72" w:rsidRPr="00D977E0" w:rsidRDefault="00662F72" w:rsidP="009D2BF6">
      <w:pPr>
        <w:pStyle w:val="afff8"/>
        <w:numPr>
          <w:ilvl w:val="2"/>
          <w:numId w:val="14"/>
        </w:numPr>
        <w:tabs>
          <w:tab w:val="left" w:pos="709"/>
        </w:tabs>
        <w:spacing w:after="0"/>
        <w:ind w:left="0" w:firstLine="0"/>
        <w:rPr>
          <w:sz w:val="20"/>
        </w:rPr>
      </w:pPr>
      <w:r w:rsidRPr="00D977E0">
        <w:rPr>
          <w:b/>
          <w:sz w:val="20"/>
        </w:rPr>
        <w:t xml:space="preserve">Маркетинговые исследования </w:t>
      </w:r>
      <w:r w:rsidRPr="00D977E0">
        <w:rPr>
          <w:sz w:val="20"/>
        </w:rPr>
        <w:t>– способ неконкурентной закупки, при котором Заказчик выбирает наиболее выгодные для себя условия исполнения договора из числа предложенных Участниками маркетинговых исследований в соответствии с Документацией. Настоящие маркетинговые исследования объявлены посредством размещения Извещения и проводятся согласно условиям Документации (далее – Маркетинговые исследования).</w:t>
      </w:r>
    </w:p>
    <w:p w:rsidR="00662F72" w:rsidRPr="00D977E0" w:rsidRDefault="00662F72" w:rsidP="009D2BF6">
      <w:pPr>
        <w:pStyle w:val="afff8"/>
        <w:numPr>
          <w:ilvl w:val="2"/>
          <w:numId w:val="14"/>
        </w:numPr>
        <w:tabs>
          <w:tab w:val="left" w:pos="709"/>
        </w:tabs>
        <w:spacing w:after="0"/>
        <w:ind w:left="0" w:firstLine="0"/>
        <w:rPr>
          <w:sz w:val="20"/>
        </w:rPr>
      </w:pPr>
      <w:r w:rsidRPr="00D977E0">
        <w:rPr>
          <w:b/>
          <w:sz w:val="20"/>
        </w:rPr>
        <w:lastRenderedPageBreak/>
        <w:t xml:space="preserve">Начальная (максимальная) цена договора (предмета закупки, лота) </w:t>
      </w:r>
      <w:r w:rsidRPr="00D977E0">
        <w:rPr>
          <w:sz w:val="20"/>
        </w:rPr>
        <w:t>- предельная цена работ (услуг), являющихся предметом Маркетинговых исследований.</w:t>
      </w:r>
    </w:p>
    <w:p w:rsidR="00662F72" w:rsidRPr="00D977E0" w:rsidRDefault="00662F72" w:rsidP="009D2BF6">
      <w:pPr>
        <w:pStyle w:val="afff8"/>
        <w:numPr>
          <w:ilvl w:val="2"/>
          <w:numId w:val="14"/>
        </w:numPr>
        <w:tabs>
          <w:tab w:val="left" w:pos="709"/>
        </w:tabs>
        <w:spacing w:after="0"/>
        <w:ind w:left="0" w:firstLine="0"/>
        <w:rPr>
          <w:sz w:val="20"/>
        </w:rPr>
      </w:pPr>
      <w:r w:rsidRPr="00D977E0">
        <w:rPr>
          <w:b/>
          <w:bCs/>
          <w:sz w:val="20"/>
        </w:rPr>
        <w:t xml:space="preserve">Оператор электронной площадки </w:t>
      </w:r>
      <w:r w:rsidRPr="00D977E0">
        <w:rPr>
          <w:bCs/>
          <w:sz w:val="20"/>
        </w:rPr>
        <w:t>– ООО «Электронная торговая площадка ГПБ»</w:t>
      </w:r>
      <w:r w:rsidRPr="00D977E0">
        <w:rPr>
          <w:sz w:val="20"/>
        </w:rPr>
        <w:t>.</w:t>
      </w:r>
    </w:p>
    <w:p w:rsidR="00662F72" w:rsidRPr="00D977E0" w:rsidRDefault="00662F72" w:rsidP="006A35F6">
      <w:pPr>
        <w:pStyle w:val="aff8"/>
        <w:numPr>
          <w:ilvl w:val="2"/>
          <w:numId w:val="14"/>
        </w:numPr>
        <w:tabs>
          <w:tab w:val="left" w:pos="709"/>
        </w:tabs>
        <w:spacing w:after="0" w:line="240" w:lineRule="auto"/>
        <w:ind w:left="0" w:firstLine="0"/>
        <w:jc w:val="both"/>
        <w:rPr>
          <w:rFonts w:ascii="Times New Roman" w:eastAsia="Times New Roman" w:hAnsi="Times New Roman"/>
          <w:sz w:val="20"/>
          <w:szCs w:val="20"/>
          <w:lang w:eastAsia="ru-RU"/>
        </w:rPr>
      </w:pPr>
      <w:r w:rsidRPr="00D977E0">
        <w:rPr>
          <w:rFonts w:ascii="Times New Roman" w:eastAsia="Times New Roman" w:hAnsi="Times New Roman"/>
          <w:b/>
          <w:sz w:val="20"/>
          <w:szCs w:val="20"/>
          <w:lang w:eastAsia="ru-RU"/>
        </w:rPr>
        <w:t xml:space="preserve">Организатор </w:t>
      </w:r>
      <w:r w:rsidRPr="00D977E0">
        <w:rPr>
          <w:rFonts w:ascii="Times New Roman" w:eastAsia="Times New Roman" w:hAnsi="Times New Roman"/>
          <w:sz w:val="20"/>
          <w:szCs w:val="20"/>
          <w:lang w:eastAsia="ru-RU"/>
        </w:rPr>
        <w:t xml:space="preserve">– </w:t>
      </w:r>
      <w:r w:rsidR="000A6E15">
        <w:rPr>
          <w:rFonts w:ascii="Times New Roman" w:eastAsia="Times New Roman" w:hAnsi="Times New Roman"/>
          <w:sz w:val="20"/>
          <w:szCs w:val="20"/>
          <w:lang w:eastAsia="ru-RU"/>
        </w:rPr>
        <w:t>ООО</w:t>
      </w:r>
      <w:r w:rsidRPr="00FE79EB">
        <w:rPr>
          <w:rFonts w:ascii="Times New Roman" w:eastAsia="Times New Roman" w:hAnsi="Times New Roman"/>
          <w:sz w:val="20"/>
          <w:szCs w:val="20"/>
          <w:lang w:eastAsia="ru-RU"/>
        </w:rPr>
        <w:t xml:space="preserve"> </w:t>
      </w:r>
      <w:r w:rsidRPr="00D977E0">
        <w:rPr>
          <w:rFonts w:ascii="Times New Roman" w:eastAsia="Times New Roman" w:hAnsi="Times New Roman"/>
          <w:sz w:val="20"/>
          <w:szCs w:val="20"/>
          <w:lang w:eastAsia="ru-RU"/>
        </w:rPr>
        <w:t>«</w:t>
      </w:r>
      <w:r w:rsidR="000A6E15">
        <w:rPr>
          <w:rFonts w:ascii="Times New Roman" w:eastAsia="Times New Roman" w:hAnsi="Times New Roman"/>
          <w:sz w:val="20"/>
          <w:szCs w:val="20"/>
          <w:lang w:eastAsia="ru-RU"/>
        </w:rPr>
        <w:t>ОТП ТЭК</w:t>
      </w:r>
      <w:r w:rsidRPr="00FE79EB">
        <w:rPr>
          <w:rFonts w:ascii="Times New Roman" w:eastAsia="Times New Roman" w:hAnsi="Times New Roman"/>
          <w:sz w:val="20"/>
          <w:szCs w:val="20"/>
          <w:lang w:eastAsia="ru-RU"/>
        </w:rPr>
        <w:t>»,</w:t>
      </w:r>
      <w:r w:rsidRPr="00D977E0">
        <w:rPr>
          <w:rFonts w:ascii="Times New Roman" w:eastAsia="Times New Roman" w:hAnsi="Times New Roman"/>
          <w:sz w:val="20"/>
          <w:szCs w:val="20"/>
          <w:lang w:eastAsia="ru-RU"/>
        </w:rPr>
        <w:t xml:space="preserve"> осуществляющие организацию и проведение Маркетинговых исследований.</w:t>
      </w:r>
    </w:p>
    <w:p w:rsidR="00662F72" w:rsidRPr="006A35F6" w:rsidRDefault="00662F72" w:rsidP="009D2BF6">
      <w:pPr>
        <w:pStyle w:val="aff8"/>
        <w:numPr>
          <w:ilvl w:val="2"/>
          <w:numId w:val="14"/>
        </w:numPr>
        <w:tabs>
          <w:tab w:val="left" w:pos="709"/>
        </w:tabs>
        <w:spacing w:after="0" w:line="240" w:lineRule="auto"/>
        <w:ind w:left="0" w:firstLine="0"/>
        <w:jc w:val="both"/>
        <w:rPr>
          <w:rFonts w:ascii="Times New Roman" w:eastAsia="Times New Roman" w:hAnsi="Times New Roman"/>
          <w:sz w:val="20"/>
          <w:szCs w:val="20"/>
          <w:lang w:eastAsia="ru-RU"/>
        </w:rPr>
      </w:pPr>
      <w:r w:rsidRPr="00D977E0">
        <w:rPr>
          <w:rFonts w:ascii="Times New Roman" w:eastAsia="Times New Roman" w:hAnsi="Times New Roman"/>
          <w:b/>
          <w:sz w:val="20"/>
          <w:szCs w:val="20"/>
          <w:lang w:eastAsia="ru-RU"/>
        </w:rPr>
        <w:t>Руководитель</w:t>
      </w:r>
      <w:r w:rsidRPr="006A35F6">
        <w:rPr>
          <w:rFonts w:ascii="Times New Roman" w:eastAsia="Times New Roman" w:hAnsi="Times New Roman"/>
          <w:sz w:val="20"/>
          <w:szCs w:val="20"/>
          <w:lang w:eastAsia="ru-RU"/>
        </w:rPr>
        <w:t xml:space="preserve"> – </w:t>
      </w:r>
      <w:r w:rsidRPr="00D977E0">
        <w:rPr>
          <w:rFonts w:ascii="Times New Roman" w:eastAsia="Times New Roman" w:hAnsi="Times New Roman"/>
          <w:sz w:val="20"/>
          <w:szCs w:val="20"/>
          <w:lang w:eastAsia="ru-RU"/>
        </w:rPr>
        <w:t>выступающее в качестве единоличного исполнительного органа физическое или юридическое лицо, имеющее на момент проведения Маркетинговых исследований и заключения договора по их итогам право в соответствии с учредительными документами (иными правоустанавливающими документами) действовать от имени Участника - юридического лица без доверенности (лицо, его замещающее, в том числе временно исполняющее его полномочия в соответствии с локальным актом Участника маркетинговых исследований).</w:t>
      </w:r>
    </w:p>
    <w:p w:rsidR="00662F72" w:rsidRPr="006A0BA1" w:rsidRDefault="00662F72" w:rsidP="001B56C1">
      <w:pPr>
        <w:pStyle w:val="aff8"/>
        <w:numPr>
          <w:ilvl w:val="2"/>
          <w:numId w:val="14"/>
        </w:numPr>
        <w:tabs>
          <w:tab w:val="left" w:pos="709"/>
        </w:tabs>
        <w:spacing w:after="0" w:line="240" w:lineRule="auto"/>
        <w:ind w:left="0" w:firstLine="0"/>
        <w:jc w:val="both"/>
        <w:rPr>
          <w:rFonts w:ascii="Times New Roman" w:hAnsi="Times New Roman"/>
          <w:b/>
          <w:sz w:val="20"/>
          <w:szCs w:val="20"/>
        </w:rPr>
      </w:pPr>
      <w:r w:rsidRPr="006A0BA1">
        <w:rPr>
          <w:rFonts w:ascii="Times New Roman" w:hAnsi="Times New Roman"/>
          <w:b/>
          <w:sz w:val="20"/>
          <w:szCs w:val="20"/>
        </w:rPr>
        <w:t xml:space="preserve">Субъект малого и среднего предпринимательства - </w:t>
      </w:r>
      <w:r w:rsidRPr="002D43E7">
        <w:rPr>
          <w:rFonts w:ascii="Times New Roman" w:hAnsi="Times New Roman"/>
          <w:sz w:val="20"/>
          <w:szCs w:val="20"/>
        </w:rPr>
        <w:t xml:space="preserve">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Российской Федерации», к малым предприятиям, в том числе к </w:t>
      </w:r>
      <w:proofErr w:type="spellStart"/>
      <w:r w:rsidRPr="002D43E7">
        <w:rPr>
          <w:rFonts w:ascii="Times New Roman" w:hAnsi="Times New Roman"/>
          <w:sz w:val="20"/>
          <w:szCs w:val="20"/>
        </w:rPr>
        <w:t>микропредприятиям</w:t>
      </w:r>
      <w:proofErr w:type="spellEnd"/>
      <w:r w:rsidRPr="002D43E7">
        <w:rPr>
          <w:rFonts w:ascii="Times New Roman" w:hAnsi="Times New Roman"/>
          <w:sz w:val="20"/>
          <w:szCs w:val="20"/>
        </w:rPr>
        <w:t>, и средним предприятиям, сведения о которых внесены в единый реестр субъектов малого и среднего предпринимательства, а также физические лица, не являющиеся индивидуальными предпринимателями и применяющим специальный налоговый режим «Налог на профессиональный доход», при условии, что сведения о применении данными лицами такого налогового режима отражены на официальном сайте федерального органа исполнительной власти, уполномоченного по контролю и надзору в области налогов и сборов.</w:t>
      </w:r>
    </w:p>
    <w:p w:rsidR="00662F72" w:rsidRPr="00D977E0" w:rsidRDefault="00662F72" w:rsidP="009D2BF6">
      <w:pPr>
        <w:pStyle w:val="afff8"/>
        <w:numPr>
          <w:ilvl w:val="2"/>
          <w:numId w:val="14"/>
        </w:numPr>
        <w:tabs>
          <w:tab w:val="left" w:pos="709"/>
        </w:tabs>
        <w:spacing w:after="0"/>
        <w:ind w:left="0" w:firstLine="0"/>
        <w:rPr>
          <w:sz w:val="20"/>
        </w:rPr>
      </w:pPr>
      <w:r w:rsidRPr="00D977E0">
        <w:rPr>
          <w:b/>
          <w:sz w:val="20"/>
        </w:rPr>
        <w:t xml:space="preserve">Уполномоченное лицо – </w:t>
      </w:r>
      <w:r w:rsidRPr="00D977E0">
        <w:rPr>
          <w:sz w:val="20"/>
        </w:rPr>
        <w:t xml:space="preserve">лицо, имеющее право действовать от имени Участника маркетинговых исследований (юридического лица, индивидуального предпринимателя или нескольких лиц, выступающих от имени Участника маркетинговых исследований) на основании договора (соглашения) или иного документа, оформляющего его представительство в соответствии с требованиями гражданского законодательства, в том числе согласно выданной Участником Маркетинговых исследований доверенности. </w:t>
      </w:r>
    </w:p>
    <w:p w:rsidR="00662F72" w:rsidRPr="00D977E0" w:rsidRDefault="00662F72" w:rsidP="009D2BF6">
      <w:pPr>
        <w:pStyle w:val="afff8"/>
        <w:numPr>
          <w:ilvl w:val="2"/>
          <w:numId w:val="14"/>
        </w:numPr>
        <w:tabs>
          <w:tab w:val="left" w:pos="709"/>
        </w:tabs>
        <w:spacing w:after="0"/>
        <w:ind w:left="0" w:firstLine="0"/>
        <w:rPr>
          <w:sz w:val="20"/>
        </w:rPr>
      </w:pPr>
      <w:r w:rsidRPr="00D977E0">
        <w:rPr>
          <w:b/>
          <w:sz w:val="20"/>
        </w:rPr>
        <w:t>Участник Маркетинговых исследований</w:t>
      </w:r>
      <w:r w:rsidRPr="00D977E0">
        <w:rPr>
          <w:sz w:val="20"/>
        </w:rPr>
        <w:t xml:space="preserve"> (далее – Участник)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662F72" w:rsidRPr="00D977E0" w:rsidRDefault="00662F72" w:rsidP="009D2BF6">
      <w:pPr>
        <w:pStyle w:val="afff8"/>
        <w:numPr>
          <w:ilvl w:val="2"/>
          <w:numId w:val="14"/>
        </w:numPr>
        <w:tabs>
          <w:tab w:val="left" w:pos="709"/>
        </w:tabs>
        <w:spacing w:after="0"/>
        <w:ind w:left="0" w:firstLine="0"/>
        <w:rPr>
          <w:sz w:val="20"/>
        </w:rPr>
      </w:pPr>
      <w:r w:rsidRPr="00D977E0">
        <w:rPr>
          <w:b/>
          <w:sz w:val="20"/>
        </w:rPr>
        <w:t xml:space="preserve">Эксперт </w:t>
      </w:r>
      <w:r w:rsidRPr="00D977E0">
        <w:rPr>
          <w:sz w:val="20"/>
        </w:rPr>
        <w:t>–</w:t>
      </w:r>
      <w:r w:rsidRPr="00D977E0">
        <w:rPr>
          <w:b/>
          <w:sz w:val="20"/>
        </w:rPr>
        <w:t xml:space="preserve"> </w:t>
      </w:r>
      <w:r w:rsidRPr="00D977E0">
        <w:rPr>
          <w:sz w:val="20"/>
        </w:rPr>
        <w:t xml:space="preserve">лицо, привлекаемое к рассмотрению, оценке </w:t>
      </w:r>
      <w:r w:rsidRPr="00B85360">
        <w:rPr>
          <w:sz w:val="20"/>
        </w:rPr>
        <w:t xml:space="preserve">и сопоставлению </w:t>
      </w:r>
      <w:r w:rsidRPr="00D977E0">
        <w:rPr>
          <w:sz w:val="20"/>
        </w:rPr>
        <w:t>Заявок, обладающее специальными знаниями по предмету Маркетинговых исследований.</w:t>
      </w:r>
    </w:p>
    <w:p w:rsidR="00662F72" w:rsidRPr="00D977E0" w:rsidRDefault="00662F72" w:rsidP="009D2BF6">
      <w:pPr>
        <w:pStyle w:val="afff8"/>
        <w:numPr>
          <w:ilvl w:val="2"/>
          <w:numId w:val="14"/>
        </w:numPr>
        <w:tabs>
          <w:tab w:val="left" w:pos="709"/>
        </w:tabs>
        <w:spacing w:after="0"/>
        <w:ind w:left="0" w:firstLine="0"/>
        <w:rPr>
          <w:sz w:val="20"/>
        </w:rPr>
      </w:pPr>
      <w:r w:rsidRPr="00D977E0">
        <w:rPr>
          <w:b/>
          <w:sz w:val="20"/>
        </w:rPr>
        <w:t>Электронная подпись</w:t>
      </w:r>
      <w:r w:rsidRPr="00D977E0">
        <w:rPr>
          <w:sz w:val="20"/>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662F72" w:rsidRPr="00D977E0" w:rsidRDefault="00662F72" w:rsidP="00310211">
      <w:pPr>
        <w:pStyle w:val="afff8"/>
        <w:tabs>
          <w:tab w:val="left" w:pos="709"/>
        </w:tabs>
        <w:spacing w:after="0"/>
        <w:rPr>
          <w:sz w:val="20"/>
        </w:rPr>
      </w:pPr>
      <w:r w:rsidRPr="00D977E0">
        <w:rPr>
          <w:sz w:val="20"/>
        </w:rPr>
        <w:t>Термины и определения, касающиеся квалифицированной электронной подписи, применяются в соответствии с федеральным законодательством об электронной подписи.</w:t>
      </w:r>
    </w:p>
    <w:p w:rsidR="00662F72" w:rsidRPr="00D977E0" w:rsidRDefault="00662F72" w:rsidP="009D2BF6">
      <w:pPr>
        <w:pStyle w:val="afff8"/>
        <w:numPr>
          <w:ilvl w:val="2"/>
          <w:numId w:val="14"/>
        </w:numPr>
        <w:tabs>
          <w:tab w:val="left" w:pos="709"/>
        </w:tabs>
        <w:spacing w:after="0"/>
        <w:ind w:left="0" w:firstLine="0"/>
        <w:rPr>
          <w:sz w:val="20"/>
        </w:rPr>
      </w:pPr>
      <w:r w:rsidRPr="00D977E0">
        <w:rPr>
          <w:b/>
          <w:bCs/>
          <w:sz w:val="20"/>
        </w:rPr>
        <w:t xml:space="preserve">Электронная площадка </w:t>
      </w:r>
      <w:r w:rsidRPr="00D977E0">
        <w:rPr>
          <w:bCs/>
          <w:sz w:val="20"/>
        </w:rPr>
        <w:t xml:space="preserve">(далее - ЭП) – </w:t>
      </w:r>
      <w:r w:rsidRPr="00D977E0">
        <w:rPr>
          <w:sz w:val="20"/>
        </w:rPr>
        <w:t>сайт в информационно-телекоммуникационной сети Интернет www.etpgaz.gazprombank.ru, на котором проводятся Маркетинговые исследования.</w:t>
      </w:r>
    </w:p>
    <w:p w:rsidR="00662F72" w:rsidRPr="00D977E0" w:rsidRDefault="00662F72" w:rsidP="009D2BF6">
      <w:pPr>
        <w:pStyle w:val="afff8"/>
        <w:numPr>
          <w:ilvl w:val="2"/>
          <w:numId w:val="14"/>
        </w:numPr>
        <w:tabs>
          <w:tab w:val="left" w:pos="709"/>
        </w:tabs>
        <w:spacing w:after="0"/>
        <w:ind w:left="0" w:firstLine="0"/>
        <w:rPr>
          <w:bCs/>
          <w:sz w:val="20"/>
        </w:rPr>
      </w:pPr>
      <w:r w:rsidRPr="00D977E0">
        <w:rPr>
          <w:b/>
          <w:bCs/>
          <w:sz w:val="20"/>
        </w:rPr>
        <w:t xml:space="preserve">Электронный документ – </w:t>
      </w:r>
      <w:r w:rsidRPr="00D977E0">
        <w:rPr>
          <w:bCs/>
          <w:sz w:val="20"/>
        </w:rPr>
        <w:t>информация, обмен которой осуществляется между Заказчиками, Организатором, операторами электронной площадки, участниками закупки в электронной форме на электронной площадке после получения ими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p w:rsidR="00662F72" w:rsidRPr="00D977E0" w:rsidRDefault="00662F72" w:rsidP="008A51D9">
      <w:pPr>
        <w:pStyle w:val="afff8"/>
        <w:tabs>
          <w:tab w:val="left" w:pos="709"/>
        </w:tabs>
        <w:spacing w:after="0"/>
        <w:rPr>
          <w:sz w:val="20"/>
        </w:rPr>
      </w:pPr>
    </w:p>
    <w:p w:rsidR="00662F72" w:rsidRPr="00D977E0" w:rsidRDefault="00662F72" w:rsidP="009D2BF6">
      <w:pPr>
        <w:pStyle w:val="32"/>
        <w:numPr>
          <w:ilvl w:val="1"/>
          <w:numId w:val="2"/>
        </w:numPr>
        <w:tabs>
          <w:tab w:val="clear" w:pos="1855"/>
          <w:tab w:val="left" w:pos="709"/>
        </w:tabs>
        <w:spacing w:after="0"/>
        <w:ind w:left="0" w:firstLine="0"/>
        <w:jc w:val="both"/>
        <w:outlineLvl w:val="1"/>
        <w:rPr>
          <w:b/>
          <w:sz w:val="20"/>
          <w:szCs w:val="20"/>
        </w:rPr>
      </w:pPr>
      <w:bookmarkStart w:id="3" w:name="_Toc112233365"/>
      <w:r w:rsidRPr="00D977E0">
        <w:rPr>
          <w:b/>
          <w:sz w:val="20"/>
          <w:szCs w:val="20"/>
        </w:rPr>
        <w:t xml:space="preserve">Требования к </w:t>
      </w:r>
      <w:r w:rsidRPr="00D977E0">
        <w:rPr>
          <w:b/>
          <w:sz w:val="20"/>
          <w:szCs w:val="20"/>
          <w:lang w:val="ru-RU"/>
        </w:rPr>
        <w:t>Участнику</w:t>
      </w:r>
      <w:bookmarkEnd w:id="3"/>
    </w:p>
    <w:p w:rsidR="00662F72" w:rsidRPr="00D977E0" w:rsidRDefault="00662F72" w:rsidP="006B48D8">
      <w:pPr>
        <w:pStyle w:val="2e"/>
        <w:tabs>
          <w:tab w:val="left" w:pos="709"/>
        </w:tabs>
        <w:spacing w:after="0"/>
        <w:ind w:left="0"/>
      </w:pPr>
    </w:p>
    <w:p w:rsidR="00662F72" w:rsidRPr="00D977E0" w:rsidRDefault="00662F72" w:rsidP="009D2BF6">
      <w:pPr>
        <w:pStyle w:val="afff8"/>
        <w:numPr>
          <w:ilvl w:val="2"/>
          <w:numId w:val="15"/>
        </w:numPr>
        <w:tabs>
          <w:tab w:val="left" w:pos="709"/>
        </w:tabs>
        <w:spacing w:after="0"/>
        <w:ind w:left="0" w:firstLine="0"/>
        <w:rPr>
          <w:sz w:val="20"/>
        </w:rPr>
      </w:pPr>
      <w:r w:rsidRPr="00D977E0">
        <w:rPr>
          <w:sz w:val="20"/>
        </w:rPr>
        <w:t>Участник должен соответствовать следующим требованиям, несоответствие которым является основанием для возможного отклонения Заявки в соответствии с Разделом 1 «Анализ Заявки на предмет соответствия Участника и состава Заявки требованиям Документации» Приложения 3 «Методика анализа и оценки заявок на участие в маркетинговых исследованиях»:</w:t>
      </w:r>
    </w:p>
    <w:p w:rsidR="00662F72" w:rsidRPr="00D977E0" w:rsidRDefault="00662F72" w:rsidP="006A35F6">
      <w:pPr>
        <w:pStyle w:val="aff8"/>
        <w:numPr>
          <w:ilvl w:val="3"/>
          <w:numId w:val="15"/>
        </w:numPr>
        <w:ind w:left="0" w:firstLine="0"/>
        <w:rPr>
          <w:rFonts w:ascii="Times New Roman" w:hAnsi="Times New Roman"/>
          <w:sz w:val="20"/>
          <w:szCs w:val="20"/>
        </w:rPr>
      </w:pPr>
      <w:r w:rsidRPr="006A35F6">
        <w:rPr>
          <w:rFonts w:ascii="Times New Roman" w:hAnsi="Times New Roman"/>
          <w:sz w:val="20"/>
          <w:szCs w:val="20"/>
        </w:rPr>
        <w:t xml:space="preserve">Отнесение Участника к субъектам малого и среднего предпринимательства. </w:t>
      </w:r>
    </w:p>
    <w:p w:rsidR="00662F72" w:rsidRPr="00D977E0" w:rsidRDefault="00662F72" w:rsidP="009D2BF6">
      <w:pPr>
        <w:pStyle w:val="aff8"/>
        <w:numPr>
          <w:ilvl w:val="3"/>
          <w:numId w:val="15"/>
        </w:numPr>
        <w:tabs>
          <w:tab w:val="left" w:pos="709"/>
        </w:tabs>
        <w:spacing w:after="0" w:line="240" w:lineRule="auto"/>
        <w:ind w:left="0" w:firstLine="0"/>
        <w:jc w:val="both"/>
        <w:rPr>
          <w:rFonts w:ascii="Times New Roman" w:hAnsi="Times New Roman"/>
          <w:sz w:val="20"/>
          <w:szCs w:val="20"/>
        </w:rPr>
      </w:pPr>
      <w:r w:rsidRPr="00D977E0">
        <w:rPr>
          <w:rFonts w:ascii="Times New Roman" w:eastAsia="Times New Roman" w:hAnsi="Times New Roman"/>
          <w:sz w:val="20"/>
          <w:szCs w:val="20"/>
          <w:lang w:eastAsia="ru-RU"/>
        </w:rPr>
        <w:t>Обладание правоспособностью, в том числе специальной</w:t>
      </w:r>
      <w:r w:rsidRPr="00D977E0">
        <w:rPr>
          <w:rStyle w:val="a7"/>
          <w:rFonts w:ascii="Times New Roman" w:hAnsi="Times New Roman"/>
          <w:sz w:val="20"/>
          <w:szCs w:val="20"/>
        </w:rPr>
        <w:footnoteReference w:id="2"/>
      </w:r>
      <w:r w:rsidRPr="00D977E0">
        <w:rPr>
          <w:rFonts w:ascii="Times New Roman" w:hAnsi="Times New Roman"/>
          <w:sz w:val="20"/>
          <w:szCs w:val="20"/>
        </w:rPr>
        <w:t xml:space="preserve"> </w:t>
      </w:r>
      <w:r w:rsidRPr="00D977E0">
        <w:rPr>
          <w:rFonts w:ascii="Times New Roman" w:eastAsia="Times New Roman" w:hAnsi="Times New Roman"/>
          <w:sz w:val="20"/>
          <w:szCs w:val="20"/>
          <w:lang w:eastAsia="ru-RU"/>
        </w:rPr>
        <w:t>(при необходимости), и дееспособностью для заключения и исполнения договора по итогам Маркетинговых исследований, соответствие требованиям, устанавливаемым в соответствии с законодательством РФ к лицам, осуществляющим оказание услуг, являющихся предметом Маркетинговых исследований, а также определенным в Документации.</w:t>
      </w:r>
      <w:r w:rsidRPr="00D977E0">
        <w:rPr>
          <w:rFonts w:ascii="Times New Roman" w:hAnsi="Times New Roman"/>
          <w:sz w:val="20"/>
          <w:szCs w:val="20"/>
        </w:rPr>
        <w:t xml:space="preserve">  </w:t>
      </w:r>
    </w:p>
    <w:p w:rsidR="00662F72" w:rsidRPr="00D977E0" w:rsidRDefault="00662F72" w:rsidP="009D2BF6">
      <w:pPr>
        <w:pStyle w:val="aff8"/>
        <w:numPr>
          <w:ilvl w:val="3"/>
          <w:numId w:val="15"/>
        </w:numPr>
        <w:tabs>
          <w:tab w:val="left" w:pos="709"/>
        </w:tabs>
        <w:spacing w:after="0" w:line="240" w:lineRule="auto"/>
        <w:ind w:left="0" w:firstLine="0"/>
        <w:jc w:val="both"/>
        <w:rPr>
          <w:rFonts w:ascii="Times New Roman" w:hAnsi="Times New Roman"/>
          <w:sz w:val="20"/>
          <w:szCs w:val="20"/>
        </w:rPr>
      </w:pPr>
      <w:r w:rsidRPr="00D977E0">
        <w:rPr>
          <w:rFonts w:ascii="Times New Roman" w:hAnsi="Times New Roman"/>
          <w:sz w:val="20"/>
          <w:szCs w:val="20"/>
        </w:rPr>
        <w:t>Отсутствие процесса ликвидации Участника - юридических лиц и процедуры банкротства.</w:t>
      </w:r>
    </w:p>
    <w:p w:rsidR="00662F72" w:rsidRPr="00D977E0" w:rsidRDefault="00662F72" w:rsidP="009D2BF6">
      <w:pPr>
        <w:pStyle w:val="aff8"/>
        <w:numPr>
          <w:ilvl w:val="3"/>
          <w:numId w:val="15"/>
        </w:numPr>
        <w:tabs>
          <w:tab w:val="left" w:pos="709"/>
        </w:tabs>
        <w:spacing w:after="0" w:line="240" w:lineRule="auto"/>
        <w:ind w:left="0" w:firstLine="0"/>
        <w:jc w:val="both"/>
        <w:rPr>
          <w:rFonts w:ascii="Times New Roman" w:hAnsi="Times New Roman"/>
          <w:sz w:val="20"/>
          <w:szCs w:val="20"/>
        </w:rPr>
      </w:pPr>
      <w:r w:rsidRPr="00D977E0">
        <w:rPr>
          <w:rFonts w:ascii="Times New Roman" w:hAnsi="Times New Roman"/>
          <w:sz w:val="20"/>
          <w:szCs w:val="20"/>
        </w:rPr>
        <w:t xml:space="preserve">Отсутствие законодательных ограничений для заключения и исполнения договора по итогам Маркетинговых исследований, включая </w:t>
      </w:r>
      <w:proofErr w:type="spellStart"/>
      <w:r w:rsidRPr="00D977E0">
        <w:rPr>
          <w:rFonts w:ascii="Times New Roman" w:hAnsi="Times New Roman"/>
          <w:sz w:val="20"/>
          <w:szCs w:val="20"/>
        </w:rPr>
        <w:t>неприостановление</w:t>
      </w:r>
      <w:proofErr w:type="spellEnd"/>
      <w:r w:rsidRPr="00D977E0">
        <w:rPr>
          <w:rFonts w:ascii="Times New Roman" w:hAnsi="Times New Roman"/>
          <w:sz w:val="20"/>
          <w:szCs w:val="20"/>
        </w:rPr>
        <w:t xml:space="preserve"> деятельности Участника в порядке, предусмотренном законом, в том числе по основаниям, предусмотренным Кодексом Российской Федерации об административных правонарушениях.</w:t>
      </w:r>
    </w:p>
    <w:p w:rsidR="00662F72" w:rsidRPr="00D977E0" w:rsidRDefault="00662F72" w:rsidP="009D2BF6">
      <w:pPr>
        <w:pStyle w:val="aff8"/>
        <w:numPr>
          <w:ilvl w:val="3"/>
          <w:numId w:val="15"/>
        </w:numPr>
        <w:tabs>
          <w:tab w:val="left" w:pos="709"/>
        </w:tabs>
        <w:spacing w:after="0" w:line="240" w:lineRule="auto"/>
        <w:ind w:left="0" w:firstLine="0"/>
        <w:jc w:val="both"/>
        <w:rPr>
          <w:rFonts w:ascii="Times New Roman" w:hAnsi="Times New Roman"/>
          <w:sz w:val="20"/>
          <w:szCs w:val="20"/>
        </w:rPr>
      </w:pPr>
      <w:r w:rsidRPr="00D977E0">
        <w:rPr>
          <w:rFonts w:ascii="Times New Roman" w:hAnsi="Times New Roman"/>
          <w:sz w:val="20"/>
          <w:szCs w:val="20"/>
        </w:rPr>
        <w:t xml:space="preserve">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по данным бухгалтерской отчетности за последний </w:t>
      </w:r>
      <w:r w:rsidRPr="00D977E0">
        <w:rPr>
          <w:rFonts w:ascii="Times New Roman" w:hAnsi="Times New Roman"/>
          <w:sz w:val="20"/>
          <w:szCs w:val="20"/>
        </w:rPr>
        <w:lastRenderedPageBreak/>
        <w:t>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не принято.</w:t>
      </w:r>
    </w:p>
    <w:p w:rsidR="00662F72" w:rsidRPr="00D977E0" w:rsidRDefault="00662F72" w:rsidP="009D2BF6">
      <w:pPr>
        <w:pStyle w:val="aff8"/>
        <w:numPr>
          <w:ilvl w:val="3"/>
          <w:numId w:val="15"/>
        </w:numPr>
        <w:tabs>
          <w:tab w:val="left" w:pos="709"/>
        </w:tabs>
        <w:spacing w:after="0" w:line="240" w:lineRule="auto"/>
        <w:ind w:left="0" w:firstLine="0"/>
        <w:jc w:val="both"/>
        <w:rPr>
          <w:rFonts w:ascii="Times New Roman" w:hAnsi="Times New Roman"/>
          <w:sz w:val="20"/>
          <w:szCs w:val="20"/>
        </w:rPr>
      </w:pPr>
      <w:r w:rsidRPr="00D977E0">
        <w:rPr>
          <w:rFonts w:ascii="Times New Roman" w:hAnsi="Times New Roman"/>
          <w:sz w:val="20"/>
          <w:szCs w:val="20"/>
        </w:rPr>
        <w:t xml:space="preserve">Отсутствие у Участника – физического лица либо у Руководителя, членов коллегиального исполнительного органа или главного бухгалтера юридического лица – Участника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Маркетинговых исследований, и административного наказания в виде дисквалификации. </w:t>
      </w:r>
    </w:p>
    <w:p w:rsidR="00662F72" w:rsidRPr="00D977E0" w:rsidRDefault="00662F72" w:rsidP="006A35F6">
      <w:pPr>
        <w:pStyle w:val="aff8"/>
        <w:numPr>
          <w:ilvl w:val="3"/>
          <w:numId w:val="15"/>
        </w:numPr>
        <w:tabs>
          <w:tab w:val="left" w:pos="709"/>
        </w:tabs>
        <w:spacing w:after="0" w:line="240" w:lineRule="atLeast"/>
        <w:ind w:left="0" w:firstLine="0"/>
        <w:jc w:val="both"/>
        <w:rPr>
          <w:rFonts w:ascii="Times New Roman" w:hAnsi="Times New Roman"/>
          <w:sz w:val="20"/>
          <w:szCs w:val="20"/>
        </w:rPr>
      </w:pPr>
      <w:r w:rsidRPr="00D977E0">
        <w:rPr>
          <w:rFonts w:ascii="Times New Roman" w:hAnsi="Times New Roman"/>
          <w:sz w:val="20"/>
          <w:szCs w:val="20"/>
        </w:rPr>
        <w:t>Отсутствие сведений об Участнике в реестрах недобросовестных поставщиков, ведение которых осуществляется  в соответствии с Федеральным законом от 18 июля 2011 года № 223-ФЗ «О закупках товаров, работ, услуг отдельными видами юридических лиц» 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Реестры недобросовестных поставщиков).</w:t>
      </w:r>
    </w:p>
    <w:p w:rsidR="00662F72" w:rsidRPr="006A35F6" w:rsidRDefault="00662F72" w:rsidP="006A35F6">
      <w:pPr>
        <w:pStyle w:val="aff8"/>
        <w:numPr>
          <w:ilvl w:val="3"/>
          <w:numId w:val="15"/>
        </w:numPr>
        <w:tabs>
          <w:tab w:val="left" w:pos="709"/>
        </w:tabs>
        <w:spacing w:after="0" w:line="240" w:lineRule="atLeast"/>
        <w:ind w:left="0" w:firstLine="0"/>
        <w:jc w:val="both"/>
        <w:rPr>
          <w:rFonts w:ascii="Times New Roman" w:hAnsi="Times New Roman"/>
        </w:rPr>
      </w:pPr>
      <w:r w:rsidRPr="00D977E0">
        <w:rPr>
          <w:rFonts w:ascii="Times New Roman" w:hAnsi="Times New Roman"/>
          <w:sz w:val="20"/>
          <w:szCs w:val="20"/>
        </w:rPr>
        <w:t>Отсутствие конфликта интересов с Заказчиком, Организатором</w:t>
      </w:r>
      <w:r w:rsidRPr="00D977E0">
        <w:rPr>
          <w:rStyle w:val="a7"/>
          <w:rFonts w:ascii="Times New Roman" w:hAnsi="Times New Roman"/>
          <w:sz w:val="20"/>
          <w:szCs w:val="20"/>
        </w:rPr>
        <w:footnoteReference w:id="3"/>
      </w:r>
      <w:r w:rsidRPr="00D977E0">
        <w:rPr>
          <w:rFonts w:ascii="Times New Roman" w:hAnsi="Times New Roman"/>
          <w:sz w:val="20"/>
          <w:szCs w:val="20"/>
        </w:rPr>
        <w:t>.</w:t>
      </w:r>
    </w:p>
    <w:p w:rsidR="00662F72" w:rsidRPr="00D977E0" w:rsidRDefault="00662F72" w:rsidP="009D2BF6">
      <w:pPr>
        <w:pStyle w:val="aff8"/>
        <w:numPr>
          <w:ilvl w:val="2"/>
          <w:numId w:val="15"/>
        </w:numPr>
        <w:tabs>
          <w:tab w:val="left" w:pos="709"/>
        </w:tabs>
        <w:spacing w:after="0" w:line="240" w:lineRule="auto"/>
        <w:ind w:left="0" w:firstLine="0"/>
        <w:jc w:val="both"/>
        <w:rPr>
          <w:rFonts w:ascii="Times New Roman" w:hAnsi="Times New Roman"/>
        </w:rPr>
      </w:pPr>
      <w:r w:rsidRPr="00D977E0">
        <w:rPr>
          <w:rFonts w:ascii="Times New Roman" w:hAnsi="Times New Roman"/>
          <w:sz w:val="20"/>
          <w:szCs w:val="20"/>
        </w:rPr>
        <w:t>Дополнительные требования к Участнику указаны в Информационной карте.</w:t>
      </w:r>
    </w:p>
    <w:p w:rsidR="00662F72" w:rsidRPr="00D977E0" w:rsidRDefault="00662F72" w:rsidP="006A35F6">
      <w:pPr>
        <w:pStyle w:val="aff8"/>
        <w:numPr>
          <w:ilvl w:val="2"/>
          <w:numId w:val="26"/>
        </w:numPr>
        <w:tabs>
          <w:tab w:val="left" w:pos="709"/>
        </w:tabs>
        <w:spacing w:after="0" w:line="240" w:lineRule="atLeast"/>
        <w:ind w:left="0" w:firstLine="0"/>
        <w:jc w:val="both"/>
        <w:rPr>
          <w:rFonts w:ascii="Times New Roman" w:hAnsi="Times New Roman"/>
        </w:rPr>
      </w:pPr>
      <w:r w:rsidRPr="00D977E0">
        <w:rPr>
          <w:rFonts w:ascii="Times New Roman" w:hAnsi="Times New Roman"/>
          <w:sz w:val="20"/>
          <w:szCs w:val="20"/>
        </w:rPr>
        <w:t xml:space="preserve">В случае подачи Заявки несколькими юридическими лицами и/или физическими лицами, в том числе индивидуальными предпринимателями, выступающими на стороне одного Участника (далее – Группа лиц), требованиям, указанным в </w:t>
      </w:r>
      <w:r w:rsidRPr="007B389D">
        <w:rPr>
          <w:rFonts w:ascii="Times New Roman" w:hAnsi="Times New Roman"/>
          <w:sz w:val="20"/>
          <w:szCs w:val="20"/>
        </w:rPr>
        <w:t>пунктах 1.3.1.</w:t>
      </w:r>
      <w:r>
        <w:rPr>
          <w:rFonts w:ascii="Times New Roman" w:hAnsi="Times New Roman"/>
          <w:sz w:val="20"/>
          <w:szCs w:val="20"/>
        </w:rPr>
        <w:t xml:space="preserve">1, </w:t>
      </w:r>
      <w:r w:rsidRPr="007B389D">
        <w:rPr>
          <w:rFonts w:ascii="Times New Roman" w:hAnsi="Times New Roman"/>
          <w:sz w:val="20"/>
          <w:szCs w:val="20"/>
        </w:rPr>
        <w:t xml:space="preserve">1.3.1.2 (за исключением требования к специальной </w:t>
      </w:r>
      <w:r>
        <w:rPr>
          <w:rFonts w:ascii="Times New Roman" w:hAnsi="Times New Roman"/>
          <w:sz w:val="20"/>
          <w:szCs w:val="20"/>
        </w:rPr>
        <w:t>право</w:t>
      </w:r>
      <w:r w:rsidRPr="007B389D">
        <w:rPr>
          <w:rFonts w:ascii="Times New Roman" w:hAnsi="Times New Roman"/>
          <w:sz w:val="20"/>
          <w:szCs w:val="20"/>
        </w:rPr>
        <w:t xml:space="preserve">способности), 1.3.1.3, 1.3.1.4, 1.3.1.5, 1.3.1.6, 1.3.1.7, 1.3.1.8 </w:t>
      </w:r>
      <w:r w:rsidRPr="00D977E0">
        <w:rPr>
          <w:rFonts w:ascii="Times New Roman" w:hAnsi="Times New Roman"/>
          <w:sz w:val="20"/>
          <w:szCs w:val="20"/>
        </w:rPr>
        <w:t>Документации</w:t>
      </w:r>
      <w:r w:rsidRPr="007B389D">
        <w:rPr>
          <w:rFonts w:ascii="Times New Roman" w:hAnsi="Times New Roman"/>
          <w:sz w:val="20"/>
          <w:szCs w:val="20"/>
        </w:rPr>
        <w:t>, должно отвечать каждое лицо, входящее в Группу лиц. Остальные требования Документации предъявляются к Группе лиц в совокупности, а не к отдельно взятому лицу, входящему в ее состав</w:t>
      </w:r>
      <w:r w:rsidRPr="00D977E0">
        <w:rPr>
          <w:rFonts w:ascii="Times New Roman" w:hAnsi="Times New Roman"/>
          <w:sz w:val="20"/>
          <w:szCs w:val="20"/>
        </w:rPr>
        <w:t xml:space="preserve"> и в п. 4.3.3 Информационной карты, должно отвечать каждое лицо, входящее в Группу лиц. </w:t>
      </w:r>
      <w:r w:rsidRPr="007B389D">
        <w:rPr>
          <w:rFonts w:ascii="Times New Roman" w:hAnsi="Times New Roman"/>
          <w:sz w:val="20"/>
          <w:szCs w:val="20"/>
        </w:rPr>
        <w:t>Остальные требования Документации предъявляются к Группе</w:t>
      </w:r>
      <w:r w:rsidRPr="00D977E0">
        <w:rPr>
          <w:rFonts w:ascii="Times New Roman" w:hAnsi="Times New Roman"/>
          <w:sz w:val="20"/>
          <w:szCs w:val="20"/>
        </w:rPr>
        <w:t xml:space="preserve"> лиц в совокупности, а не </w:t>
      </w:r>
      <w:r w:rsidRPr="007B389D">
        <w:rPr>
          <w:rFonts w:ascii="Times New Roman" w:hAnsi="Times New Roman"/>
          <w:sz w:val="20"/>
          <w:szCs w:val="20"/>
        </w:rPr>
        <w:t xml:space="preserve">к </w:t>
      </w:r>
      <w:r w:rsidRPr="00D977E0">
        <w:rPr>
          <w:rFonts w:ascii="Times New Roman" w:hAnsi="Times New Roman"/>
          <w:sz w:val="20"/>
          <w:szCs w:val="20"/>
        </w:rPr>
        <w:t xml:space="preserve">отдельно </w:t>
      </w:r>
      <w:r w:rsidRPr="007B389D">
        <w:rPr>
          <w:rFonts w:ascii="Times New Roman" w:hAnsi="Times New Roman"/>
          <w:sz w:val="20"/>
          <w:szCs w:val="20"/>
        </w:rPr>
        <w:t xml:space="preserve">взятому лицу, входящему в ее </w:t>
      </w:r>
      <w:r w:rsidR="000A6E15" w:rsidRPr="007B389D">
        <w:rPr>
          <w:rFonts w:ascii="Times New Roman" w:hAnsi="Times New Roman"/>
          <w:sz w:val="20"/>
          <w:szCs w:val="20"/>
        </w:rPr>
        <w:t>состав</w:t>
      </w:r>
      <w:r w:rsidRPr="00D977E0">
        <w:rPr>
          <w:rFonts w:ascii="Times New Roman" w:hAnsi="Times New Roman"/>
          <w:sz w:val="20"/>
          <w:szCs w:val="20"/>
        </w:rPr>
        <w:t>.</w:t>
      </w:r>
    </w:p>
    <w:p w:rsidR="00662F72" w:rsidRPr="00D977E0" w:rsidRDefault="00662F72" w:rsidP="009D2BF6">
      <w:pPr>
        <w:pStyle w:val="aff8"/>
        <w:numPr>
          <w:ilvl w:val="2"/>
          <w:numId w:val="26"/>
        </w:numPr>
        <w:tabs>
          <w:tab w:val="num" w:pos="0"/>
          <w:tab w:val="left" w:pos="709"/>
        </w:tabs>
        <w:spacing w:after="0" w:line="240" w:lineRule="auto"/>
        <w:ind w:left="0" w:firstLine="0"/>
        <w:jc w:val="both"/>
        <w:rPr>
          <w:rFonts w:ascii="Times New Roman" w:hAnsi="Times New Roman"/>
          <w:sz w:val="20"/>
          <w:szCs w:val="20"/>
        </w:rPr>
      </w:pPr>
      <w:r w:rsidRPr="00D977E0">
        <w:rPr>
          <w:rFonts w:ascii="Times New Roman" w:hAnsi="Times New Roman"/>
          <w:sz w:val="20"/>
          <w:szCs w:val="20"/>
        </w:rPr>
        <w:t>Документы, предоставляемые в составе Заявки в подтверждение соответствия требованиям к Участнику, в том числе к его правоспособности и дееспособности, к квалификации, предусмотрены в п. 3.4 Документации.</w:t>
      </w:r>
    </w:p>
    <w:p w:rsidR="00662F72" w:rsidRPr="00D977E0" w:rsidRDefault="00662F72" w:rsidP="008A51D9">
      <w:pPr>
        <w:pStyle w:val="afff8"/>
        <w:tabs>
          <w:tab w:val="left" w:pos="709"/>
        </w:tabs>
        <w:spacing w:after="0"/>
        <w:rPr>
          <w:sz w:val="20"/>
        </w:rPr>
      </w:pPr>
    </w:p>
    <w:p w:rsidR="00662F72" w:rsidRPr="00D977E0" w:rsidRDefault="00662F72" w:rsidP="009D2BF6">
      <w:pPr>
        <w:pStyle w:val="32"/>
        <w:numPr>
          <w:ilvl w:val="1"/>
          <w:numId w:val="2"/>
        </w:numPr>
        <w:tabs>
          <w:tab w:val="clear" w:pos="1855"/>
          <w:tab w:val="left" w:pos="709"/>
        </w:tabs>
        <w:spacing w:after="0"/>
        <w:ind w:left="0" w:firstLine="0"/>
        <w:jc w:val="both"/>
        <w:outlineLvl w:val="1"/>
        <w:rPr>
          <w:b/>
          <w:sz w:val="20"/>
          <w:szCs w:val="20"/>
        </w:rPr>
      </w:pPr>
      <w:bookmarkStart w:id="4" w:name="_Toc112233366"/>
      <w:r w:rsidRPr="00D977E0">
        <w:rPr>
          <w:b/>
          <w:sz w:val="20"/>
          <w:szCs w:val="20"/>
        </w:rPr>
        <w:t xml:space="preserve">Отказ от проведения </w:t>
      </w:r>
      <w:r w:rsidRPr="00D977E0">
        <w:rPr>
          <w:b/>
          <w:sz w:val="20"/>
          <w:szCs w:val="20"/>
          <w:lang w:val="ru-RU"/>
        </w:rPr>
        <w:t>Маркетинговых исследований. Завершение процедуры без заключения договора</w:t>
      </w:r>
      <w:bookmarkEnd w:id="4"/>
    </w:p>
    <w:p w:rsidR="00662F72" w:rsidRPr="00D977E0" w:rsidRDefault="00662F72" w:rsidP="006B48D8">
      <w:pPr>
        <w:pStyle w:val="2e"/>
        <w:tabs>
          <w:tab w:val="left" w:pos="709"/>
        </w:tabs>
        <w:spacing w:after="0"/>
        <w:ind w:left="0"/>
      </w:pPr>
    </w:p>
    <w:p w:rsidR="00662F72" w:rsidRPr="00D977E0" w:rsidRDefault="00662F72" w:rsidP="009D2BF6">
      <w:pPr>
        <w:pStyle w:val="afff8"/>
        <w:numPr>
          <w:ilvl w:val="2"/>
          <w:numId w:val="16"/>
        </w:numPr>
        <w:tabs>
          <w:tab w:val="left" w:pos="709"/>
        </w:tabs>
        <w:spacing w:after="0"/>
        <w:ind w:left="0" w:firstLine="0"/>
        <w:rPr>
          <w:sz w:val="20"/>
        </w:rPr>
      </w:pPr>
      <w:r w:rsidRPr="00D977E0">
        <w:rPr>
          <w:sz w:val="20"/>
        </w:rPr>
        <w:t>Заказчик, Организатор вправе отказаться от проведения Маркетинговых исследований</w:t>
      </w:r>
      <w:r w:rsidRPr="00D977E0">
        <w:rPr>
          <w:rFonts w:eastAsiaTheme="minorHAnsi"/>
          <w:sz w:val="22"/>
          <w:szCs w:val="22"/>
          <w:lang w:eastAsia="en-US"/>
        </w:rPr>
        <w:t xml:space="preserve">, </w:t>
      </w:r>
      <w:r w:rsidRPr="00D977E0">
        <w:rPr>
          <w:sz w:val="20"/>
        </w:rPr>
        <w:t xml:space="preserve">в любое время без объяснения причин, не неся при этом никакой ответственности перед Участниками, а также завершить процедуру Маркетинговых исследований без заключения договора по их результатам. </w:t>
      </w:r>
    </w:p>
    <w:p w:rsidR="00662F72" w:rsidRPr="00D977E0" w:rsidRDefault="00662F72" w:rsidP="008A51D9">
      <w:pPr>
        <w:pStyle w:val="afff8"/>
        <w:tabs>
          <w:tab w:val="left" w:pos="709"/>
        </w:tabs>
        <w:spacing w:after="0"/>
        <w:rPr>
          <w:sz w:val="20"/>
        </w:rPr>
      </w:pPr>
      <w:r w:rsidRPr="00D977E0">
        <w:rPr>
          <w:sz w:val="20"/>
        </w:rPr>
        <w:tab/>
        <w:t>При этом Организатор, Заказчик не возмещает Участникам расходы, понесенные ими в связи с участием в процедуре Маркетинговых исследований.</w:t>
      </w:r>
    </w:p>
    <w:p w:rsidR="00662F72" w:rsidRPr="00D977E0" w:rsidRDefault="00662F72" w:rsidP="009D2BF6">
      <w:pPr>
        <w:pStyle w:val="aff8"/>
        <w:numPr>
          <w:ilvl w:val="2"/>
          <w:numId w:val="16"/>
        </w:numPr>
        <w:tabs>
          <w:tab w:val="left" w:pos="709"/>
        </w:tabs>
        <w:spacing w:after="0" w:line="240" w:lineRule="auto"/>
        <w:ind w:left="0" w:firstLine="0"/>
        <w:jc w:val="both"/>
        <w:rPr>
          <w:rFonts w:ascii="Times New Roman" w:eastAsia="Times New Roman" w:hAnsi="Times New Roman"/>
          <w:sz w:val="20"/>
          <w:szCs w:val="20"/>
          <w:lang w:eastAsia="ru-RU"/>
        </w:rPr>
      </w:pPr>
      <w:r w:rsidRPr="00D977E0">
        <w:rPr>
          <w:rFonts w:ascii="Times New Roman" w:eastAsia="Times New Roman" w:hAnsi="Times New Roman"/>
          <w:sz w:val="20"/>
          <w:szCs w:val="20"/>
          <w:lang w:eastAsia="ru-RU"/>
        </w:rPr>
        <w:t>Уведомление об отказе от проведения Маркетинговых исследований</w:t>
      </w:r>
      <w:r w:rsidRPr="000A6E15">
        <w:rPr>
          <w:rFonts w:ascii="Times New Roman" w:eastAsia="Times New Roman" w:hAnsi="Times New Roman"/>
          <w:sz w:val="20"/>
          <w:szCs w:val="20"/>
          <w:lang w:eastAsia="ru-RU"/>
        </w:rPr>
        <w:t xml:space="preserve"> </w:t>
      </w:r>
      <w:r w:rsidRPr="00D977E0">
        <w:rPr>
          <w:rFonts w:ascii="Times New Roman" w:eastAsia="Times New Roman" w:hAnsi="Times New Roman"/>
          <w:sz w:val="20"/>
          <w:szCs w:val="20"/>
          <w:lang w:eastAsia="ru-RU"/>
        </w:rPr>
        <w:t>размещается Заказчиком (</w:t>
      </w:r>
      <w:r w:rsidR="000A6E15" w:rsidRPr="00D977E0">
        <w:rPr>
          <w:rFonts w:ascii="Times New Roman" w:eastAsia="Times New Roman" w:hAnsi="Times New Roman"/>
          <w:sz w:val="20"/>
          <w:szCs w:val="20"/>
          <w:lang w:eastAsia="ru-RU"/>
        </w:rPr>
        <w:t>Организатором) на</w:t>
      </w:r>
      <w:r w:rsidRPr="00D977E0">
        <w:rPr>
          <w:rFonts w:ascii="Times New Roman" w:eastAsia="Times New Roman" w:hAnsi="Times New Roman"/>
          <w:sz w:val="20"/>
          <w:szCs w:val="20"/>
          <w:lang w:eastAsia="ru-RU"/>
        </w:rPr>
        <w:t xml:space="preserve"> информационных ресурсах, предусмотренных п. 4.1.2 Информационной карты.</w:t>
      </w:r>
    </w:p>
    <w:p w:rsidR="00662F72" w:rsidRPr="00D977E0" w:rsidRDefault="00662F72" w:rsidP="00323BD2">
      <w:pPr>
        <w:pStyle w:val="aff8"/>
        <w:tabs>
          <w:tab w:val="left" w:pos="709"/>
        </w:tabs>
        <w:spacing w:after="0" w:line="240" w:lineRule="auto"/>
        <w:ind w:left="0"/>
        <w:jc w:val="both"/>
        <w:rPr>
          <w:rFonts w:ascii="Times New Roman" w:eastAsia="Times New Roman" w:hAnsi="Times New Roman"/>
          <w:sz w:val="20"/>
          <w:szCs w:val="20"/>
          <w:lang w:eastAsia="ru-RU"/>
        </w:rPr>
      </w:pPr>
    </w:p>
    <w:p w:rsidR="00662F72" w:rsidRPr="00D977E0" w:rsidRDefault="00662F72" w:rsidP="009D2BF6">
      <w:pPr>
        <w:pStyle w:val="32"/>
        <w:numPr>
          <w:ilvl w:val="1"/>
          <w:numId w:val="2"/>
        </w:numPr>
        <w:tabs>
          <w:tab w:val="clear" w:pos="1855"/>
          <w:tab w:val="left" w:pos="709"/>
        </w:tabs>
        <w:spacing w:after="0"/>
        <w:ind w:left="0" w:firstLine="0"/>
        <w:jc w:val="both"/>
        <w:outlineLvl w:val="1"/>
        <w:rPr>
          <w:b/>
          <w:sz w:val="20"/>
          <w:szCs w:val="20"/>
        </w:rPr>
      </w:pPr>
      <w:bookmarkStart w:id="5" w:name="_Toc112233367"/>
      <w:r w:rsidRPr="00D977E0">
        <w:rPr>
          <w:b/>
          <w:sz w:val="20"/>
          <w:szCs w:val="20"/>
        </w:rPr>
        <w:t xml:space="preserve">Прочие </w:t>
      </w:r>
      <w:r w:rsidRPr="00D977E0">
        <w:rPr>
          <w:b/>
          <w:sz w:val="20"/>
          <w:szCs w:val="20"/>
          <w:lang w:val="ru-RU"/>
        </w:rPr>
        <w:t>условия</w:t>
      </w:r>
      <w:bookmarkEnd w:id="5"/>
    </w:p>
    <w:p w:rsidR="00662F72" w:rsidRPr="00D977E0" w:rsidRDefault="00662F72" w:rsidP="006B48D8">
      <w:pPr>
        <w:pStyle w:val="2e"/>
        <w:tabs>
          <w:tab w:val="left" w:pos="709"/>
        </w:tabs>
        <w:spacing w:after="0"/>
        <w:ind w:left="0"/>
        <w:rPr>
          <w:b/>
        </w:rPr>
      </w:pPr>
    </w:p>
    <w:p w:rsidR="00662F72" w:rsidRPr="00D977E0" w:rsidRDefault="00662F72" w:rsidP="009D2BF6">
      <w:pPr>
        <w:pStyle w:val="afff8"/>
        <w:numPr>
          <w:ilvl w:val="2"/>
          <w:numId w:val="17"/>
        </w:numPr>
        <w:tabs>
          <w:tab w:val="left" w:pos="709"/>
        </w:tabs>
        <w:spacing w:after="0"/>
        <w:ind w:left="0" w:firstLine="0"/>
        <w:rPr>
          <w:sz w:val="20"/>
        </w:rPr>
      </w:pPr>
      <w:r w:rsidRPr="00D977E0">
        <w:rPr>
          <w:sz w:val="20"/>
        </w:rPr>
        <w:t>Организатор вправе на любом этапе закупки проверить соответствие Участников (привлекаемых субподрядчиков/соисполнителей) требованиям, установленным в Документации, достоверность сведений, предоставленных в Заявке Участника.</w:t>
      </w:r>
    </w:p>
    <w:p w:rsidR="00662F72" w:rsidRPr="00D977E0" w:rsidRDefault="00662F72" w:rsidP="009D2BF6">
      <w:pPr>
        <w:pStyle w:val="afff8"/>
        <w:numPr>
          <w:ilvl w:val="2"/>
          <w:numId w:val="17"/>
        </w:numPr>
        <w:tabs>
          <w:tab w:val="left" w:pos="709"/>
        </w:tabs>
        <w:spacing w:after="0"/>
        <w:ind w:left="0" w:firstLine="0"/>
        <w:rPr>
          <w:sz w:val="20"/>
        </w:rPr>
      </w:pPr>
      <w:r w:rsidRPr="00D977E0">
        <w:rPr>
          <w:sz w:val="20"/>
        </w:rPr>
        <w:t>В случае выявления недостоверных сведений в поданной Участником Заявке, несоответствия Участника (привлекаемых субподрядчиков/соисполнителей) требованиям к Участникам (привлекаемым субподрядчикам/соисполнителям), установленным Документацией, а также в иных предусмотренных Документацией случаях (основаниях) Комиссия вправе отклонить Заявку такого Участника.</w:t>
      </w:r>
    </w:p>
    <w:p w:rsidR="00662F72" w:rsidRPr="00D977E0" w:rsidRDefault="00662F72" w:rsidP="009D2BF6">
      <w:pPr>
        <w:pStyle w:val="afff8"/>
        <w:numPr>
          <w:ilvl w:val="2"/>
          <w:numId w:val="17"/>
        </w:numPr>
        <w:tabs>
          <w:tab w:val="left" w:pos="709"/>
        </w:tabs>
        <w:spacing w:after="0"/>
        <w:ind w:left="0" w:firstLine="0"/>
        <w:rPr>
          <w:sz w:val="20"/>
        </w:rPr>
      </w:pPr>
      <w:r w:rsidRPr="00D977E0">
        <w:rPr>
          <w:sz w:val="20"/>
        </w:rPr>
        <w:t xml:space="preserve">Привлекаемые Участником субподрядчики (соисполнители) должны соответствовать требованиям, указанным в </w:t>
      </w:r>
      <w:proofErr w:type="spellStart"/>
      <w:r w:rsidRPr="00D977E0">
        <w:rPr>
          <w:sz w:val="20"/>
        </w:rPr>
        <w:t>п.п</w:t>
      </w:r>
      <w:proofErr w:type="spellEnd"/>
      <w:r w:rsidRPr="00D977E0">
        <w:rPr>
          <w:sz w:val="20"/>
        </w:rPr>
        <w:t>. 1.3.1.</w:t>
      </w:r>
      <w:r>
        <w:rPr>
          <w:sz w:val="20"/>
        </w:rPr>
        <w:t>2</w:t>
      </w:r>
      <w:r w:rsidRPr="00D977E0">
        <w:rPr>
          <w:sz w:val="20"/>
        </w:rPr>
        <w:t xml:space="preserve"> - 1.3.1.8, 1.3.2, 3.4.8, а также иным требованиям, указанным в п. 4.3.2 в отношении субподрядчиков (соисполнителей).</w:t>
      </w:r>
    </w:p>
    <w:p w:rsidR="00662F72" w:rsidRPr="00D977E0" w:rsidRDefault="00662F72" w:rsidP="009D2BF6">
      <w:pPr>
        <w:pStyle w:val="afff8"/>
        <w:numPr>
          <w:ilvl w:val="2"/>
          <w:numId w:val="17"/>
        </w:numPr>
        <w:tabs>
          <w:tab w:val="left" w:pos="709"/>
        </w:tabs>
        <w:spacing w:after="0"/>
        <w:ind w:left="0" w:firstLine="0"/>
        <w:rPr>
          <w:sz w:val="20"/>
        </w:rPr>
      </w:pPr>
      <w:r w:rsidRPr="00D977E0">
        <w:rPr>
          <w:sz w:val="20"/>
        </w:rPr>
        <w:t xml:space="preserve">В любое время до истечения срока подачи Заявок, Организатор вправе внести изменения в Извещение и/или Документацию, в том числе в части изменения начальной (максимальной) цены. Такие изменения размещаются на информационных ресурсах, предусмотренных п. 4.1.2 Информационной </w:t>
      </w:r>
      <w:r w:rsidR="008D74CE" w:rsidRPr="00D977E0">
        <w:rPr>
          <w:sz w:val="20"/>
        </w:rPr>
        <w:t>карты не</w:t>
      </w:r>
      <w:r w:rsidRPr="00D977E0">
        <w:rPr>
          <w:sz w:val="20"/>
        </w:rPr>
        <w:t xml:space="preserve"> позднее 3 дней со дня принятия решения о внесении указанных изменений.</w:t>
      </w:r>
    </w:p>
    <w:p w:rsidR="00662F72" w:rsidRPr="00D977E0" w:rsidRDefault="00662F72" w:rsidP="009D2BF6">
      <w:pPr>
        <w:pStyle w:val="afff8"/>
        <w:numPr>
          <w:ilvl w:val="2"/>
          <w:numId w:val="17"/>
        </w:numPr>
        <w:tabs>
          <w:tab w:val="left" w:pos="709"/>
        </w:tabs>
        <w:spacing w:after="0"/>
        <w:ind w:left="0" w:firstLine="0"/>
        <w:rPr>
          <w:sz w:val="20"/>
        </w:rPr>
      </w:pPr>
      <w:r w:rsidRPr="00D977E0">
        <w:rPr>
          <w:sz w:val="20"/>
        </w:rPr>
        <w:t xml:space="preserve">Организатор вправе до проведения процедуры открытия доступа к Заявкам изменить срок их подачи и соответственно изменить дату и время проведения процедуры открытия доступа к Заявкам. В этом случае срок действия Заявок изменяется соответственно на срок продления их подачи. Уведомление об изменении сроков </w:t>
      </w:r>
      <w:r w:rsidR="008D74CE" w:rsidRPr="00D977E0">
        <w:rPr>
          <w:sz w:val="20"/>
        </w:rPr>
        <w:t>размещается на</w:t>
      </w:r>
      <w:r w:rsidRPr="00D977E0">
        <w:rPr>
          <w:sz w:val="20"/>
        </w:rPr>
        <w:t xml:space="preserve"> информационных ресурсах, предусмотренных п. 4.1.2 Информационной карты</w:t>
      </w:r>
      <w:r w:rsidRPr="00D977E0" w:rsidDel="008A128D">
        <w:rPr>
          <w:sz w:val="20"/>
        </w:rPr>
        <w:t xml:space="preserve"> </w:t>
      </w:r>
      <w:r w:rsidRPr="00D977E0">
        <w:rPr>
          <w:sz w:val="20"/>
        </w:rPr>
        <w:t>не позднее 3 дней со дня принятия решения об изменении сроков.</w:t>
      </w:r>
    </w:p>
    <w:p w:rsidR="00662F72" w:rsidRPr="00D977E0" w:rsidRDefault="00662F72" w:rsidP="009D2BF6">
      <w:pPr>
        <w:pStyle w:val="afff8"/>
        <w:numPr>
          <w:ilvl w:val="2"/>
          <w:numId w:val="17"/>
        </w:numPr>
        <w:tabs>
          <w:tab w:val="left" w:pos="709"/>
        </w:tabs>
        <w:spacing w:after="0"/>
        <w:ind w:left="0" w:firstLine="0"/>
        <w:rPr>
          <w:sz w:val="20"/>
        </w:rPr>
      </w:pPr>
      <w:r w:rsidRPr="00D977E0">
        <w:rPr>
          <w:sz w:val="20"/>
        </w:rPr>
        <w:t xml:space="preserve">В любое время до подведения итогов Маркетинговых исследований, Организатор вправе изменить дату рассмотрения предложений Участников и подведения итогов. Извещение о переносе сроков </w:t>
      </w:r>
      <w:r w:rsidR="008D74CE" w:rsidRPr="00D977E0">
        <w:rPr>
          <w:sz w:val="20"/>
        </w:rPr>
        <w:t>размещается на</w:t>
      </w:r>
      <w:r w:rsidRPr="00D977E0">
        <w:rPr>
          <w:sz w:val="20"/>
        </w:rPr>
        <w:t xml:space="preserve"> информационных ресурсах, предусмотренных п. 4.1.2 Информационной карты</w:t>
      </w:r>
      <w:r w:rsidRPr="00D977E0" w:rsidDel="008A128D">
        <w:rPr>
          <w:sz w:val="20"/>
        </w:rPr>
        <w:t xml:space="preserve"> </w:t>
      </w:r>
      <w:r w:rsidRPr="00D977E0">
        <w:rPr>
          <w:sz w:val="20"/>
        </w:rPr>
        <w:t>не позднее 3 дней со дня принятия решения о внесении указанных изменений.</w:t>
      </w:r>
    </w:p>
    <w:p w:rsidR="00662F72" w:rsidRPr="00D977E0" w:rsidRDefault="00662F72" w:rsidP="009D2BF6">
      <w:pPr>
        <w:pStyle w:val="afff8"/>
        <w:numPr>
          <w:ilvl w:val="2"/>
          <w:numId w:val="17"/>
        </w:numPr>
        <w:tabs>
          <w:tab w:val="left" w:pos="709"/>
        </w:tabs>
        <w:spacing w:after="0"/>
        <w:ind w:left="0" w:firstLine="0"/>
        <w:rPr>
          <w:sz w:val="20"/>
        </w:rPr>
      </w:pPr>
      <w:r w:rsidRPr="00D977E0">
        <w:rPr>
          <w:sz w:val="20"/>
        </w:rPr>
        <w:t>Заказчик вправе заключить несколько договоров по итогам маркетинговых исследований, в том числе, если Комиссия выбрала предложения нескольких участников в соответствии с п. 4.5 Информационной карты.</w:t>
      </w:r>
    </w:p>
    <w:p w:rsidR="00662F72" w:rsidRPr="006A35F6" w:rsidRDefault="00662F72" w:rsidP="006A35F6">
      <w:pPr>
        <w:ind w:left="720"/>
        <w:jc w:val="both"/>
        <w:outlineLvl w:val="1"/>
        <w:rPr>
          <w:b/>
          <w:lang w:eastAsia="x-none"/>
        </w:rPr>
      </w:pPr>
    </w:p>
    <w:p w:rsidR="00662F72" w:rsidRPr="00D977E0" w:rsidRDefault="00662F72" w:rsidP="009D2BF6">
      <w:pPr>
        <w:pStyle w:val="1"/>
        <w:numPr>
          <w:ilvl w:val="0"/>
          <w:numId w:val="2"/>
        </w:numPr>
        <w:tabs>
          <w:tab w:val="clear" w:pos="612"/>
          <w:tab w:val="left" w:pos="709"/>
        </w:tabs>
        <w:ind w:left="0" w:firstLine="0"/>
        <w:rPr>
          <w:caps/>
          <w:sz w:val="20"/>
        </w:rPr>
      </w:pPr>
      <w:bookmarkStart w:id="6" w:name="_Toc112233368"/>
      <w:r w:rsidRPr="00D977E0">
        <w:rPr>
          <w:caps/>
          <w:sz w:val="20"/>
        </w:rPr>
        <w:t>последовательность проведения маркетинговых исследований</w:t>
      </w:r>
      <w:bookmarkEnd w:id="6"/>
    </w:p>
    <w:p w:rsidR="00662F72" w:rsidRPr="00D977E0" w:rsidRDefault="00662F72" w:rsidP="008A51D9">
      <w:pPr>
        <w:pStyle w:val="2e"/>
        <w:tabs>
          <w:tab w:val="left" w:pos="709"/>
        </w:tabs>
        <w:spacing w:after="0"/>
        <w:ind w:left="0"/>
      </w:pPr>
    </w:p>
    <w:p w:rsidR="00662F72" w:rsidRPr="00D977E0" w:rsidRDefault="00662F72" w:rsidP="009D2BF6">
      <w:pPr>
        <w:pStyle w:val="32"/>
        <w:numPr>
          <w:ilvl w:val="1"/>
          <w:numId w:val="2"/>
        </w:numPr>
        <w:tabs>
          <w:tab w:val="clear" w:pos="1855"/>
          <w:tab w:val="left" w:pos="709"/>
        </w:tabs>
        <w:spacing w:after="0"/>
        <w:ind w:left="0" w:firstLine="0"/>
        <w:jc w:val="both"/>
        <w:outlineLvl w:val="1"/>
        <w:rPr>
          <w:b/>
          <w:sz w:val="20"/>
          <w:szCs w:val="20"/>
        </w:rPr>
      </w:pPr>
      <w:bookmarkStart w:id="7" w:name="_Toc112233369"/>
      <w:r w:rsidRPr="00D977E0">
        <w:rPr>
          <w:b/>
          <w:sz w:val="20"/>
          <w:szCs w:val="20"/>
          <w:lang w:val="ru-RU"/>
        </w:rPr>
        <w:t>Маркетинговые исследования проводятся в следующей последовательности:</w:t>
      </w:r>
      <w:bookmarkEnd w:id="7"/>
    </w:p>
    <w:p w:rsidR="00662F72" w:rsidRPr="00D977E0" w:rsidRDefault="00662F72" w:rsidP="0012519A"/>
    <w:p w:rsidR="00662F72" w:rsidRPr="00D977E0" w:rsidRDefault="00662F72" w:rsidP="009D2BF6">
      <w:pPr>
        <w:pStyle w:val="aff8"/>
        <w:numPr>
          <w:ilvl w:val="0"/>
          <w:numId w:val="23"/>
        </w:numPr>
        <w:spacing w:after="0" w:line="240" w:lineRule="auto"/>
        <w:rPr>
          <w:sz w:val="20"/>
          <w:szCs w:val="20"/>
        </w:rPr>
      </w:pPr>
      <w:r w:rsidRPr="00D977E0">
        <w:rPr>
          <w:rFonts w:ascii="Times New Roman" w:hAnsi="Times New Roman"/>
          <w:sz w:val="20"/>
          <w:szCs w:val="20"/>
        </w:rPr>
        <w:t>размещение информации о Маркетинговых исследованиях и Документации;</w:t>
      </w:r>
    </w:p>
    <w:p w:rsidR="00662F72" w:rsidRPr="00D977E0" w:rsidRDefault="00662F72" w:rsidP="009D2BF6">
      <w:pPr>
        <w:pStyle w:val="aff8"/>
        <w:numPr>
          <w:ilvl w:val="0"/>
          <w:numId w:val="23"/>
        </w:numPr>
        <w:spacing w:after="0" w:line="240" w:lineRule="auto"/>
        <w:rPr>
          <w:sz w:val="20"/>
          <w:szCs w:val="20"/>
        </w:rPr>
      </w:pPr>
      <w:r w:rsidRPr="00D977E0">
        <w:rPr>
          <w:rFonts w:ascii="Times New Roman" w:hAnsi="Times New Roman"/>
          <w:sz w:val="20"/>
          <w:szCs w:val="20"/>
        </w:rPr>
        <w:t>прием Заявок;</w:t>
      </w:r>
    </w:p>
    <w:p w:rsidR="00662F72" w:rsidRPr="00D977E0" w:rsidRDefault="00662F72" w:rsidP="009D2BF6">
      <w:pPr>
        <w:pStyle w:val="aff8"/>
        <w:numPr>
          <w:ilvl w:val="0"/>
          <w:numId w:val="23"/>
        </w:numPr>
        <w:spacing w:after="0" w:line="240" w:lineRule="auto"/>
        <w:rPr>
          <w:sz w:val="20"/>
          <w:szCs w:val="20"/>
        </w:rPr>
      </w:pPr>
      <w:r w:rsidRPr="00D977E0">
        <w:rPr>
          <w:rFonts w:ascii="Times New Roman" w:hAnsi="Times New Roman"/>
          <w:sz w:val="20"/>
          <w:szCs w:val="20"/>
        </w:rPr>
        <w:t>открытие доступа к Заявкам;</w:t>
      </w:r>
    </w:p>
    <w:p w:rsidR="00662F72" w:rsidRPr="00D977E0" w:rsidRDefault="00662F72" w:rsidP="009D2BF6">
      <w:pPr>
        <w:pStyle w:val="aff8"/>
        <w:numPr>
          <w:ilvl w:val="0"/>
          <w:numId w:val="23"/>
        </w:numPr>
        <w:spacing w:after="0" w:line="240" w:lineRule="auto"/>
        <w:rPr>
          <w:sz w:val="20"/>
          <w:szCs w:val="20"/>
        </w:rPr>
      </w:pPr>
      <w:r w:rsidRPr="00D977E0">
        <w:rPr>
          <w:rFonts w:ascii="Times New Roman" w:hAnsi="Times New Roman"/>
          <w:sz w:val="20"/>
          <w:szCs w:val="20"/>
        </w:rPr>
        <w:t>рассмотрение и оценка Заявок;</w:t>
      </w:r>
    </w:p>
    <w:p w:rsidR="00662F72" w:rsidRPr="00D977E0" w:rsidRDefault="00662F72" w:rsidP="009D2BF6">
      <w:pPr>
        <w:pStyle w:val="aff8"/>
        <w:numPr>
          <w:ilvl w:val="0"/>
          <w:numId w:val="23"/>
        </w:numPr>
        <w:spacing w:after="0" w:line="240" w:lineRule="auto"/>
        <w:rPr>
          <w:sz w:val="20"/>
          <w:szCs w:val="20"/>
        </w:rPr>
      </w:pPr>
      <w:r w:rsidRPr="00D977E0">
        <w:rPr>
          <w:rFonts w:ascii="Times New Roman" w:hAnsi="Times New Roman"/>
          <w:sz w:val="20"/>
          <w:szCs w:val="20"/>
        </w:rPr>
        <w:t>принятие решения о результатах Маркетинговых исследований;</w:t>
      </w:r>
    </w:p>
    <w:p w:rsidR="00662F72" w:rsidRPr="00D977E0" w:rsidRDefault="00662F72" w:rsidP="009D2BF6">
      <w:pPr>
        <w:pStyle w:val="aff8"/>
        <w:numPr>
          <w:ilvl w:val="0"/>
          <w:numId w:val="23"/>
        </w:numPr>
        <w:spacing w:after="0" w:line="240" w:lineRule="auto"/>
        <w:rPr>
          <w:sz w:val="20"/>
          <w:szCs w:val="20"/>
        </w:rPr>
      </w:pPr>
      <w:r w:rsidRPr="00D977E0">
        <w:rPr>
          <w:rFonts w:ascii="Times New Roman" w:hAnsi="Times New Roman"/>
          <w:sz w:val="20"/>
          <w:szCs w:val="20"/>
        </w:rPr>
        <w:t>публикация информации о результатах Маркетинговых исследований;</w:t>
      </w:r>
    </w:p>
    <w:p w:rsidR="00662F72" w:rsidRPr="00D977E0" w:rsidRDefault="00662F72" w:rsidP="009D2BF6">
      <w:pPr>
        <w:pStyle w:val="aff8"/>
        <w:numPr>
          <w:ilvl w:val="0"/>
          <w:numId w:val="23"/>
        </w:numPr>
        <w:spacing w:after="0" w:line="240" w:lineRule="auto"/>
        <w:rPr>
          <w:sz w:val="20"/>
        </w:rPr>
      </w:pPr>
      <w:r w:rsidRPr="00D977E0">
        <w:rPr>
          <w:rFonts w:ascii="Times New Roman" w:hAnsi="Times New Roman"/>
          <w:sz w:val="20"/>
          <w:szCs w:val="20"/>
        </w:rPr>
        <w:t>подписание договора с Участником, указанным в решении Комиссии о результатах Маркетинговых исследований.</w:t>
      </w:r>
    </w:p>
    <w:p w:rsidR="00662F72" w:rsidRPr="00D977E0" w:rsidRDefault="00662F72" w:rsidP="0012519A"/>
    <w:p w:rsidR="00662F72" w:rsidRPr="00D977E0" w:rsidRDefault="00662F72" w:rsidP="009D2BF6">
      <w:pPr>
        <w:pStyle w:val="32"/>
        <w:numPr>
          <w:ilvl w:val="1"/>
          <w:numId w:val="2"/>
        </w:numPr>
        <w:tabs>
          <w:tab w:val="clear" w:pos="1855"/>
          <w:tab w:val="left" w:pos="709"/>
        </w:tabs>
        <w:spacing w:after="0"/>
        <w:ind w:left="0" w:firstLine="0"/>
        <w:jc w:val="both"/>
        <w:outlineLvl w:val="1"/>
        <w:rPr>
          <w:b/>
          <w:sz w:val="20"/>
          <w:szCs w:val="20"/>
        </w:rPr>
      </w:pPr>
      <w:bookmarkStart w:id="8" w:name="_Toc112233370"/>
      <w:r w:rsidRPr="00D977E0">
        <w:rPr>
          <w:b/>
          <w:sz w:val="20"/>
          <w:szCs w:val="20"/>
          <w:lang w:val="ru-RU"/>
        </w:rPr>
        <w:t>Размещение</w:t>
      </w:r>
      <w:r w:rsidRPr="00D977E0">
        <w:rPr>
          <w:b/>
          <w:sz w:val="20"/>
          <w:szCs w:val="20"/>
        </w:rPr>
        <w:t xml:space="preserve"> информации о Маркетинговых исследованиях</w:t>
      </w:r>
      <w:r w:rsidRPr="00D977E0" w:rsidDel="00F97EFA">
        <w:rPr>
          <w:b/>
          <w:sz w:val="20"/>
          <w:szCs w:val="20"/>
        </w:rPr>
        <w:t xml:space="preserve"> </w:t>
      </w:r>
      <w:r w:rsidRPr="00D977E0">
        <w:rPr>
          <w:b/>
          <w:sz w:val="20"/>
          <w:szCs w:val="20"/>
          <w:lang w:val="ru-RU"/>
        </w:rPr>
        <w:t>и Документации</w:t>
      </w:r>
      <w:bookmarkEnd w:id="8"/>
    </w:p>
    <w:p w:rsidR="00662F72" w:rsidRPr="00D977E0" w:rsidRDefault="00662F72" w:rsidP="006B48D8">
      <w:pPr>
        <w:pStyle w:val="2e"/>
        <w:tabs>
          <w:tab w:val="left" w:pos="709"/>
        </w:tabs>
        <w:spacing w:after="0"/>
        <w:ind w:left="0"/>
      </w:pPr>
    </w:p>
    <w:p w:rsidR="00662F72" w:rsidRPr="00D977E0" w:rsidRDefault="00662F72" w:rsidP="009D2BF6">
      <w:pPr>
        <w:pStyle w:val="afff8"/>
        <w:numPr>
          <w:ilvl w:val="2"/>
          <w:numId w:val="18"/>
        </w:numPr>
        <w:tabs>
          <w:tab w:val="left" w:pos="709"/>
        </w:tabs>
        <w:spacing w:after="0"/>
        <w:ind w:left="0" w:firstLine="0"/>
        <w:rPr>
          <w:b/>
          <w:sz w:val="20"/>
        </w:rPr>
      </w:pPr>
      <w:r w:rsidRPr="00D977E0">
        <w:rPr>
          <w:sz w:val="20"/>
        </w:rPr>
        <w:t xml:space="preserve">Извещения и Документация, </w:t>
      </w:r>
      <w:r w:rsidR="00192FCD" w:rsidRPr="00D977E0">
        <w:rPr>
          <w:sz w:val="20"/>
        </w:rPr>
        <w:t>размещаются на</w:t>
      </w:r>
      <w:r w:rsidRPr="00D977E0">
        <w:rPr>
          <w:sz w:val="20"/>
        </w:rPr>
        <w:t xml:space="preserve"> информационных ресурсах, предусмотренных п. 4.1.2 Информационной карты.</w:t>
      </w:r>
    </w:p>
    <w:p w:rsidR="00662F72" w:rsidRPr="00D977E0" w:rsidRDefault="00662F72" w:rsidP="009D2BF6">
      <w:pPr>
        <w:pStyle w:val="afff8"/>
        <w:numPr>
          <w:ilvl w:val="2"/>
          <w:numId w:val="18"/>
        </w:numPr>
        <w:tabs>
          <w:tab w:val="left" w:pos="709"/>
        </w:tabs>
        <w:spacing w:after="0"/>
        <w:ind w:left="0" w:firstLine="0"/>
        <w:rPr>
          <w:sz w:val="20"/>
        </w:rPr>
      </w:pPr>
      <w:r w:rsidRPr="00D977E0">
        <w:rPr>
          <w:sz w:val="20"/>
        </w:rPr>
        <w:t>Иные публикации сведений о Маркетинговых исследованиях, не являются официальными и не налагают никаких обязательств на Организатора.</w:t>
      </w:r>
    </w:p>
    <w:p w:rsidR="00662F72" w:rsidRPr="00D977E0" w:rsidRDefault="00662F72" w:rsidP="008A51D9">
      <w:pPr>
        <w:pStyle w:val="afff8"/>
        <w:tabs>
          <w:tab w:val="left" w:pos="709"/>
        </w:tabs>
        <w:spacing w:after="0"/>
        <w:rPr>
          <w:sz w:val="20"/>
        </w:rPr>
      </w:pPr>
    </w:p>
    <w:p w:rsidR="00662F72" w:rsidRPr="00D977E0" w:rsidRDefault="00662F72" w:rsidP="009D2BF6">
      <w:pPr>
        <w:pStyle w:val="32"/>
        <w:numPr>
          <w:ilvl w:val="1"/>
          <w:numId w:val="2"/>
        </w:numPr>
        <w:tabs>
          <w:tab w:val="clear" w:pos="1855"/>
          <w:tab w:val="left" w:pos="709"/>
        </w:tabs>
        <w:spacing w:after="0"/>
        <w:ind w:left="0" w:firstLine="0"/>
        <w:jc w:val="both"/>
        <w:outlineLvl w:val="1"/>
        <w:rPr>
          <w:b/>
          <w:sz w:val="20"/>
          <w:szCs w:val="20"/>
          <w:lang w:val="ru-RU"/>
        </w:rPr>
      </w:pPr>
      <w:bookmarkStart w:id="9" w:name="_Toc112233371"/>
      <w:r w:rsidRPr="00D977E0">
        <w:rPr>
          <w:b/>
          <w:sz w:val="20"/>
          <w:szCs w:val="20"/>
          <w:lang w:val="ru-RU"/>
        </w:rPr>
        <w:t>Прием Заявок</w:t>
      </w:r>
      <w:bookmarkEnd w:id="9"/>
    </w:p>
    <w:p w:rsidR="00662F72" w:rsidRPr="00D977E0" w:rsidRDefault="00662F72" w:rsidP="006B48D8">
      <w:pPr>
        <w:pStyle w:val="2e"/>
        <w:tabs>
          <w:tab w:val="left" w:pos="709"/>
        </w:tabs>
        <w:spacing w:after="0"/>
        <w:ind w:left="0"/>
      </w:pPr>
    </w:p>
    <w:p w:rsidR="00662F72" w:rsidRPr="00D977E0" w:rsidRDefault="00662F72" w:rsidP="009D2BF6">
      <w:pPr>
        <w:pStyle w:val="afff8"/>
        <w:numPr>
          <w:ilvl w:val="2"/>
          <w:numId w:val="2"/>
        </w:numPr>
        <w:tabs>
          <w:tab w:val="left" w:pos="709"/>
        </w:tabs>
        <w:spacing w:after="0"/>
        <w:ind w:left="0" w:firstLine="0"/>
        <w:rPr>
          <w:sz w:val="20"/>
        </w:rPr>
      </w:pPr>
      <w:r w:rsidRPr="00D977E0">
        <w:rPr>
          <w:sz w:val="20"/>
        </w:rPr>
        <w:t>Для участия в Маркетинговых исследованиях необходимо зарегистрироваться (аккредитоваться) на ЭП в соответствии с действующими на ней правилами и регламентами и посредством функционала ЭП подать уведомление о намерении принять участие в Маркетинговых исследованиях.</w:t>
      </w:r>
    </w:p>
    <w:p w:rsidR="00662F72" w:rsidRPr="00D977E0" w:rsidRDefault="00662F72" w:rsidP="009D2BF6">
      <w:pPr>
        <w:pStyle w:val="afff8"/>
        <w:numPr>
          <w:ilvl w:val="2"/>
          <w:numId w:val="2"/>
        </w:numPr>
        <w:tabs>
          <w:tab w:val="left" w:pos="709"/>
        </w:tabs>
        <w:spacing w:after="0"/>
        <w:ind w:left="0" w:firstLine="0"/>
        <w:rPr>
          <w:sz w:val="20"/>
        </w:rPr>
      </w:pPr>
      <w:r w:rsidRPr="00D977E0">
        <w:rPr>
          <w:sz w:val="20"/>
        </w:rPr>
        <w:t>Участник с помощью функционала ЭП и с учетом действующих на ней регламентов подает свое предложение по условиям выполнения работ (оказания услуг), являющихся предметом Маркетинговых исследований, в форме Заявки, подготовленной в соответствии с требованиями раздела 3 Документации</w:t>
      </w:r>
      <w:r w:rsidRPr="00D977E0">
        <w:rPr>
          <w:b/>
          <w:sz w:val="20"/>
        </w:rPr>
        <w:t xml:space="preserve">. </w:t>
      </w:r>
    </w:p>
    <w:p w:rsidR="00662F72" w:rsidRPr="00D977E0" w:rsidRDefault="00662F72" w:rsidP="009D2BF6">
      <w:pPr>
        <w:pStyle w:val="afff8"/>
        <w:numPr>
          <w:ilvl w:val="2"/>
          <w:numId w:val="2"/>
        </w:numPr>
        <w:tabs>
          <w:tab w:val="left" w:pos="709"/>
        </w:tabs>
        <w:spacing w:after="0"/>
        <w:ind w:left="0" w:firstLine="0"/>
        <w:rPr>
          <w:sz w:val="20"/>
        </w:rPr>
      </w:pPr>
      <w:r w:rsidRPr="00D977E0">
        <w:rPr>
          <w:sz w:val="20"/>
        </w:rPr>
        <w:t>По</w:t>
      </w:r>
      <w:r w:rsidRPr="00D977E0">
        <w:rPr>
          <w:b/>
          <w:sz w:val="20"/>
        </w:rPr>
        <w:t xml:space="preserve"> </w:t>
      </w:r>
      <w:r w:rsidRPr="00D977E0">
        <w:rPr>
          <w:sz w:val="20"/>
        </w:rPr>
        <w:t xml:space="preserve">всем вопросам, связанным с функционированием ЭП (размещение Заявки, получение Участником электронной подписи и т.д.) необходимо обращаться по телефону контактного центра </w:t>
      </w:r>
      <w:r w:rsidRPr="00D977E0">
        <w:rPr>
          <w:sz w:val="20"/>
        </w:rPr>
        <w:br/>
        <w:t>ЭП – 8-800-100-66-22.</w:t>
      </w:r>
    </w:p>
    <w:p w:rsidR="00662F72" w:rsidRPr="00D977E0" w:rsidRDefault="00662F72" w:rsidP="009D2BF6">
      <w:pPr>
        <w:pStyle w:val="afff8"/>
        <w:numPr>
          <w:ilvl w:val="2"/>
          <w:numId w:val="2"/>
        </w:numPr>
        <w:tabs>
          <w:tab w:val="left" w:pos="709"/>
        </w:tabs>
        <w:spacing w:after="0"/>
        <w:ind w:left="0" w:firstLine="0"/>
        <w:rPr>
          <w:sz w:val="20"/>
        </w:rPr>
      </w:pPr>
      <w:r w:rsidRPr="00D977E0">
        <w:rPr>
          <w:sz w:val="20"/>
        </w:rPr>
        <w:t>Не допускается подавать Заявки, содержащие предложения в отношении выполнения работ (оказания услуг), составляющих предмет Маркетинговых исследований, не в полном объеме.</w:t>
      </w:r>
    </w:p>
    <w:p w:rsidR="00662F72" w:rsidRPr="00D977E0" w:rsidRDefault="00662F72" w:rsidP="009D2BF6">
      <w:pPr>
        <w:pStyle w:val="afff8"/>
        <w:numPr>
          <w:ilvl w:val="2"/>
          <w:numId w:val="2"/>
        </w:numPr>
        <w:tabs>
          <w:tab w:val="left" w:pos="709"/>
        </w:tabs>
        <w:spacing w:after="0"/>
        <w:ind w:left="0" w:firstLine="0"/>
        <w:rPr>
          <w:sz w:val="20"/>
        </w:rPr>
      </w:pPr>
      <w:r w:rsidRPr="00D977E0">
        <w:rPr>
          <w:sz w:val="20"/>
        </w:rPr>
        <w:t xml:space="preserve">Участник может изменить, дополнить или отозвать свою Заявку после ее подачи при условии, что Организатор получит уведомление об изменении, дополнении или отзыве предложения до истечения установленного в Извещении срока подачи Заявок. </w:t>
      </w:r>
    </w:p>
    <w:p w:rsidR="00662F72" w:rsidRPr="00D977E0" w:rsidRDefault="00662F72" w:rsidP="009D2BF6">
      <w:pPr>
        <w:pStyle w:val="afff8"/>
        <w:numPr>
          <w:ilvl w:val="2"/>
          <w:numId w:val="2"/>
        </w:numPr>
        <w:tabs>
          <w:tab w:val="num" w:pos="0"/>
          <w:tab w:val="left" w:pos="709"/>
        </w:tabs>
        <w:ind w:left="0" w:firstLine="0"/>
        <w:rPr>
          <w:sz w:val="20"/>
        </w:rPr>
      </w:pPr>
      <w:r w:rsidRPr="00D977E0">
        <w:rPr>
          <w:sz w:val="20"/>
        </w:rPr>
        <w:t xml:space="preserve">Участник, подавший Заявку, с момента открытия доступа к Заявкам и до </w:t>
      </w:r>
      <w:r w:rsidRPr="007364F9">
        <w:rPr>
          <w:sz w:val="20"/>
        </w:rPr>
        <w:t>10</w:t>
      </w:r>
      <w:r w:rsidRPr="00D977E0">
        <w:rPr>
          <w:sz w:val="20"/>
        </w:rPr>
        <w:t>.00 часов (по московскому времени) дня, предшествующего дню рассмотрения и оценки Заявок, вправе самостоятельно (без дополнительного приглашения Организатора) снизить заявленную им цену, подав новое коммерческое предложение, оформленное в соответствии с п.</w:t>
      </w:r>
      <w:r w:rsidRPr="007364F9">
        <w:rPr>
          <w:sz w:val="20"/>
        </w:rPr>
        <w:t> 3.2 Документации</w:t>
      </w:r>
      <w:r w:rsidRPr="00D977E0">
        <w:rPr>
          <w:sz w:val="20"/>
        </w:rPr>
        <w:t>.</w:t>
      </w:r>
    </w:p>
    <w:p w:rsidR="00662F72" w:rsidRPr="005926B9" w:rsidRDefault="00662F72" w:rsidP="005926B9">
      <w:pPr>
        <w:pStyle w:val="afff8"/>
        <w:tabs>
          <w:tab w:val="left" w:pos="709"/>
        </w:tabs>
        <w:rPr>
          <w:sz w:val="20"/>
        </w:rPr>
      </w:pPr>
      <w:r w:rsidRPr="005926B9">
        <w:rPr>
          <w:sz w:val="20"/>
        </w:rPr>
        <w:t xml:space="preserve">В случае если по условиям документации о закупке цена заявки должна соответствовать начальной (максимальной) цене договора (то есть начальная (максимальная) цена договора является величиной постоянной и не подлежит изменению), а снижение допускается только в отношении цен за единицу товаров, работ, услуг, в том числе путем применения различных понижающих коэффициентов или формул,   для подачи новое коммерческого предложения посредством функционала ЭТП Участнику допускается  снизить цену заявки в пределах от 0,01 руб. до 10 руб. Это обусловлено техническими особенностями работы ЭТП и не будет являться отклонением от условий документации о закупке, </w:t>
      </w:r>
      <w:r w:rsidR="008D74CE" w:rsidRPr="005926B9">
        <w:rPr>
          <w:sz w:val="20"/>
        </w:rPr>
        <w:t>при условии, что</w:t>
      </w:r>
      <w:r w:rsidRPr="005926B9">
        <w:rPr>
          <w:sz w:val="20"/>
        </w:rPr>
        <w:t xml:space="preserve"> новое коммерческое предложение также содержат и снижение цен по единичным расценкам относительно предложенных Участником при подаче заявки на участие в закупке.</w:t>
      </w:r>
    </w:p>
    <w:p w:rsidR="00662F72" w:rsidRPr="00D977E0" w:rsidRDefault="00662F72" w:rsidP="003E653B">
      <w:pPr>
        <w:pStyle w:val="afff8"/>
        <w:numPr>
          <w:ilvl w:val="2"/>
          <w:numId w:val="2"/>
        </w:numPr>
        <w:tabs>
          <w:tab w:val="left" w:pos="709"/>
        </w:tabs>
        <w:spacing w:after="0"/>
        <w:rPr>
          <w:sz w:val="20"/>
        </w:rPr>
      </w:pPr>
      <w:r>
        <w:rPr>
          <w:sz w:val="20"/>
        </w:rPr>
        <w:t xml:space="preserve"> </w:t>
      </w:r>
      <w:r w:rsidRPr="00D977E0">
        <w:rPr>
          <w:sz w:val="20"/>
        </w:rPr>
        <w:t>Изменение иных условий Заявки, кроме изменения ее цены в меньшую сторону путем подачи нового коммерческого предложения, после открытия доступа к Заявкам, не допускается, новые коммерческие предложения, поданные в день рассмотрения и оценки Заявок, не рассматриваются.</w:t>
      </w:r>
    </w:p>
    <w:p w:rsidR="00662F72" w:rsidRPr="00D977E0" w:rsidRDefault="00662F72" w:rsidP="009D2BF6">
      <w:pPr>
        <w:pStyle w:val="afff8"/>
        <w:numPr>
          <w:ilvl w:val="2"/>
          <w:numId w:val="2"/>
        </w:numPr>
        <w:tabs>
          <w:tab w:val="num" w:pos="0"/>
          <w:tab w:val="left" w:pos="709"/>
        </w:tabs>
        <w:spacing w:after="0"/>
        <w:ind w:left="0" w:firstLine="0"/>
        <w:rPr>
          <w:sz w:val="20"/>
        </w:rPr>
      </w:pPr>
      <w:r w:rsidRPr="00D977E0">
        <w:rPr>
          <w:sz w:val="20"/>
        </w:rPr>
        <w:t>Заявка, поступившая после истечения срока подачи заявок, не рассматривается.</w:t>
      </w:r>
    </w:p>
    <w:p w:rsidR="00662F72" w:rsidRPr="00D977E0" w:rsidRDefault="00662F72" w:rsidP="009D2BF6">
      <w:pPr>
        <w:pStyle w:val="afff8"/>
        <w:numPr>
          <w:ilvl w:val="2"/>
          <w:numId w:val="2"/>
        </w:numPr>
        <w:tabs>
          <w:tab w:val="left" w:pos="709"/>
        </w:tabs>
        <w:spacing w:after="0"/>
        <w:ind w:left="0" w:firstLine="0"/>
        <w:rPr>
          <w:sz w:val="20"/>
        </w:rPr>
      </w:pPr>
      <w:r w:rsidRPr="00D977E0">
        <w:rPr>
          <w:sz w:val="20"/>
        </w:rPr>
        <w:t>Любой Участник вправе сформировать при помощи функционала ЭП запрос о разъяснении отдельных конкретных положений Документации, необходимом ему для подготовки Заявки (далее – Запрос Участника).</w:t>
      </w:r>
    </w:p>
    <w:p w:rsidR="00662F72" w:rsidRPr="00D977E0" w:rsidRDefault="00662F72" w:rsidP="009D2BF6">
      <w:pPr>
        <w:pStyle w:val="afff8"/>
        <w:numPr>
          <w:ilvl w:val="2"/>
          <w:numId w:val="2"/>
        </w:numPr>
        <w:tabs>
          <w:tab w:val="left" w:pos="709"/>
        </w:tabs>
        <w:spacing w:after="0"/>
        <w:ind w:left="0" w:firstLine="0"/>
        <w:rPr>
          <w:sz w:val="20"/>
        </w:rPr>
      </w:pPr>
      <w:r w:rsidRPr="00D977E0">
        <w:rPr>
          <w:sz w:val="20"/>
        </w:rPr>
        <w:t xml:space="preserve">Вопросы, связанные с корректировкой и изменением начальной (максимальной) цены, порядка ее формирования, гарантий обеспечения обязательств, проекта договора по предмету Маркетинговых исследований, обоснованием последовательности, сроков и иных условий проведения Маркетинговых исследований, предусмотренных </w:t>
      </w:r>
      <w:r w:rsidR="008D74CE" w:rsidRPr="00D977E0">
        <w:rPr>
          <w:sz w:val="20"/>
        </w:rPr>
        <w:t>Документацией, не</w:t>
      </w:r>
      <w:r w:rsidRPr="00D977E0">
        <w:rPr>
          <w:sz w:val="20"/>
        </w:rPr>
        <w:t xml:space="preserve"> рассматриваются.</w:t>
      </w:r>
    </w:p>
    <w:p w:rsidR="00662F72" w:rsidRPr="00D977E0" w:rsidRDefault="00662F72" w:rsidP="009D2BF6">
      <w:pPr>
        <w:pStyle w:val="afff8"/>
        <w:numPr>
          <w:ilvl w:val="2"/>
          <w:numId w:val="2"/>
        </w:numPr>
        <w:tabs>
          <w:tab w:val="left" w:pos="709"/>
        </w:tabs>
        <w:spacing w:after="0"/>
        <w:ind w:left="0" w:firstLine="0"/>
        <w:rPr>
          <w:sz w:val="20"/>
        </w:rPr>
      </w:pPr>
      <w:r w:rsidRPr="00D977E0">
        <w:rPr>
          <w:sz w:val="20"/>
        </w:rPr>
        <w:t>Запрос Участника формируется по следующей форме:</w:t>
      </w:r>
    </w:p>
    <w:p w:rsidR="00662F72" w:rsidRPr="00D977E0" w:rsidRDefault="00662F72" w:rsidP="008A51D9">
      <w:pPr>
        <w:pStyle w:val="25"/>
        <w:tabs>
          <w:tab w:val="left" w:pos="709"/>
        </w:tabs>
        <w:jc w:val="both"/>
        <w:rPr>
          <w:i/>
          <w:sz w:val="16"/>
          <w:szCs w:val="16"/>
        </w:rPr>
      </w:pPr>
      <w:r w:rsidRPr="00D977E0">
        <w:rPr>
          <w:i/>
          <w:sz w:val="20"/>
        </w:rPr>
        <w:t xml:space="preserve">«Изучив документацию о Маркетинговых исследованиях ______________________________, просим </w:t>
      </w:r>
      <w:r w:rsidRPr="00D977E0">
        <w:rPr>
          <w:i/>
          <w:sz w:val="20"/>
        </w:rPr>
        <w:br/>
      </w:r>
      <w:r w:rsidRPr="00D977E0">
        <w:rPr>
          <w:i/>
          <w:sz w:val="16"/>
          <w:szCs w:val="16"/>
        </w:rPr>
        <w:t xml:space="preserve">                                                                                                                                 (указать номер на Маркетинговые исследования)</w:t>
      </w:r>
    </w:p>
    <w:p w:rsidR="00662F72" w:rsidRPr="00D977E0" w:rsidRDefault="00662F72" w:rsidP="008A51D9">
      <w:pPr>
        <w:pStyle w:val="25"/>
        <w:tabs>
          <w:tab w:val="left" w:pos="709"/>
        </w:tabs>
        <w:jc w:val="both"/>
        <w:rPr>
          <w:i/>
          <w:sz w:val="20"/>
        </w:rPr>
      </w:pPr>
      <w:r w:rsidRPr="00D977E0">
        <w:rPr>
          <w:i/>
          <w:sz w:val="20"/>
        </w:rPr>
        <w:t>предоставить ответы на вопросы, возникшие после изучения материалов».</w:t>
      </w:r>
    </w:p>
    <w:p w:rsidR="00662F72" w:rsidRPr="00D977E0" w:rsidRDefault="00662F72" w:rsidP="008A51D9">
      <w:pPr>
        <w:pStyle w:val="25"/>
        <w:tabs>
          <w:tab w:val="left" w:pos="709"/>
        </w:tabs>
        <w:jc w:val="both"/>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
        <w:gridCol w:w="8960"/>
      </w:tblGrid>
      <w:tr w:rsidR="00662F72" w:rsidRPr="00D977E0" w:rsidTr="00002DCD">
        <w:trPr>
          <w:trHeight w:val="20"/>
        </w:trPr>
        <w:tc>
          <w:tcPr>
            <w:tcW w:w="888" w:type="dxa"/>
            <w:vAlign w:val="center"/>
          </w:tcPr>
          <w:p w:rsidR="00662F72" w:rsidRPr="00D977E0" w:rsidRDefault="00662F72" w:rsidP="008A51D9">
            <w:pPr>
              <w:pStyle w:val="25"/>
              <w:tabs>
                <w:tab w:val="left" w:pos="709"/>
              </w:tabs>
              <w:ind w:right="-108"/>
              <w:jc w:val="center"/>
              <w:rPr>
                <w:sz w:val="16"/>
                <w:szCs w:val="16"/>
              </w:rPr>
            </w:pPr>
            <w:r w:rsidRPr="00D977E0">
              <w:rPr>
                <w:sz w:val="16"/>
                <w:szCs w:val="16"/>
              </w:rPr>
              <w:t>№ п/п</w:t>
            </w:r>
          </w:p>
        </w:tc>
        <w:tc>
          <w:tcPr>
            <w:tcW w:w="8960" w:type="dxa"/>
            <w:vAlign w:val="center"/>
          </w:tcPr>
          <w:p w:rsidR="00662F72" w:rsidRPr="00D977E0" w:rsidRDefault="00662F72" w:rsidP="008A51D9">
            <w:pPr>
              <w:pStyle w:val="25"/>
              <w:tabs>
                <w:tab w:val="left" w:pos="709"/>
              </w:tabs>
              <w:ind w:right="-108"/>
              <w:jc w:val="center"/>
              <w:rPr>
                <w:sz w:val="16"/>
                <w:szCs w:val="16"/>
              </w:rPr>
            </w:pPr>
            <w:r w:rsidRPr="00D977E0">
              <w:rPr>
                <w:sz w:val="16"/>
                <w:szCs w:val="16"/>
              </w:rPr>
              <w:t>Вопрос</w:t>
            </w:r>
          </w:p>
        </w:tc>
      </w:tr>
      <w:tr w:rsidR="00662F72" w:rsidRPr="00D977E0" w:rsidTr="00002DCD">
        <w:trPr>
          <w:trHeight w:val="20"/>
        </w:trPr>
        <w:tc>
          <w:tcPr>
            <w:tcW w:w="888" w:type="dxa"/>
            <w:vAlign w:val="center"/>
          </w:tcPr>
          <w:p w:rsidR="00662F72" w:rsidRPr="00D977E0" w:rsidRDefault="00662F72" w:rsidP="008A51D9">
            <w:pPr>
              <w:pStyle w:val="25"/>
              <w:tabs>
                <w:tab w:val="left" w:pos="709"/>
              </w:tabs>
              <w:jc w:val="center"/>
              <w:rPr>
                <w:sz w:val="16"/>
                <w:szCs w:val="16"/>
              </w:rPr>
            </w:pPr>
            <w:r w:rsidRPr="00D977E0">
              <w:rPr>
                <w:sz w:val="16"/>
                <w:szCs w:val="16"/>
              </w:rPr>
              <w:t>1.</w:t>
            </w:r>
          </w:p>
        </w:tc>
        <w:tc>
          <w:tcPr>
            <w:tcW w:w="8960" w:type="dxa"/>
            <w:vAlign w:val="center"/>
          </w:tcPr>
          <w:p w:rsidR="00662F72" w:rsidRPr="00D977E0" w:rsidRDefault="00662F72" w:rsidP="008A51D9">
            <w:pPr>
              <w:pStyle w:val="25"/>
              <w:tabs>
                <w:tab w:val="left" w:pos="709"/>
              </w:tabs>
              <w:ind w:right="-108"/>
              <w:jc w:val="center"/>
              <w:rPr>
                <w:sz w:val="16"/>
                <w:szCs w:val="16"/>
              </w:rPr>
            </w:pPr>
          </w:p>
        </w:tc>
      </w:tr>
      <w:tr w:rsidR="00662F72" w:rsidRPr="00D977E0" w:rsidTr="00002DCD">
        <w:trPr>
          <w:trHeight w:val="20"/>
        </w:trPr>
        <w:tc>
          <w:tcPr>
            <w:tcW w:w="888" w:type="dxa"/>
            <w:vAlign w:val="center"/>
          </w:tcPr>
          <w:p w:rsidR="00662F72" w:rsidRPr="00D977E0" w:rsidRDefault="00662F72" w:rsidP="008A51D9">
            <w:pPr>
              <w:pStyle w:val="25"/>
              <w:tabs>
                <w:tab w:val="left" w:pos="709"/>
              </w:tabs>
              <w:jc w:val="center"/>
              <w:rPr>
                <w:sz w:val="16"/>
                <w:szCs w:val="16"/>
              </w:rPr>
            </w:pPr>
            <w:r w:rsidRPr="00D977E0">
              <w:rPr>
                <w:sz w:val="16"/>
                <w:szCs w:val="16"/>
              </w:rPr>
              <w:t>2.</w:t>
            </w:r>
          </w:p>
        </w:tc>
        <w:tc>
          <w:tcPr>
            <w:tcW w:w="8960" w:type="dxa"/>
            <w:vAlign w:val="center"/>
          </w:tcPr>
          <w:p w:rsidR="00662F72" w:rsidRPr="00D977E0" w:rsidRDefault="00662F72" w:rsidP="008A51D9">
            <w:pPr>
              <w:pStyle w:val="25"/>
              <w:tabs>
                <w:tab w:val="left" w:pos="709"/>
              </w:tabs>
              <w:ind w:right="-108"/>
              <w:jc w:val="center"/>
              <w:rPr>
                <w:sz w:val="16"/>
                <w:szCs w:val="16"/>
              </w:rPr>
            </w:pPr>
          </w:p>
        </w:tc>
      </w:tr>
      <w:tr w:rsidR="00662F72" w:rsidRPr="00D977E0" w:rsidTr="00002DCD">
        <w:trPr>
          <w:trHeight w:val="20"/>
        </w:trPr>
        <w:tc>
          <w:tcPr>
            <w:tcW w:w="888" w:type="dxa"/>
            <w:vAlign w:val="center"/>
          </w:tcPr>
          <w:p w:rsidR="00662F72" w:rsidRPr="00D977E0" w:rsidRDefault="00662F72" w:rsidP="008A51D9">
            <w:pPr>
              <w:pStyle w:val="25"/>
              <w:tabs>
                <w:tab w:val="left" w:pos="709"/>
              </w:tabs>
              <w:jc w:val="center"/>
              <w:rPr>
                <w:sz w:val="16"/>
                <w:szCs w:val="16"/>
              </w:rPr>
            </w:pPr>
            <w:r w:rsidRPr="00D977E0">
              <w:rPr>
                <w:sz w:val="16"/>
                <w:szCs w:val="16"/>
              </w:rPr>
              <w:t>3.</w:t>
            </w:r>
          </w:p>
        </w:tc>
        <w:tc>
          <w:tcPr>
            <w:tcW w:w="8960" w:type="dxa"/>
            <w:vAlign w:val="center"/>
          </w:tcPr>
          <w:p w:rsidR="00662F72" w:rsidRPr="00D977E0" w:rsidRDefault="00662F72" w:rsidP="008A51D9">
            <w:pPr>
              <w:pStyle w:val="25"/>
              <w:tabs>
                <w:tab w:val="left" w:pos="709"/>
              </w:tabs>
              <w:ind w:right="-108"/>
              <w:jc w:val="center"/>
              <w:rPr>
                <w:sz w:val="16"/>
                <w:szCs w:val="16"/>
              </w:rPr>
            </w:pPr>
          </w:p>
        </w:tc>
      </w:tr>
      <w:tr w:rsidR="00662F72" w:rsidRPr="00D977E0" w:rsidTr="00002DCD">
        <w:trPr>
          <w:trHeight w:val="20"/>
        </w:trPr>
        <w:tc>
          <w:tcPr>
            <w:tcW w:w="888" w:type="dxa"/>
          </w:tcPr>
          <w:p w:rsidR="00662F72" w:rsidRPr="00D977E0" w:rsidRDefault="00662F72" w:rsidP="008A51D9">
            <w:pPr>
              <w:pStyle w:val="25"/>
              <w:tabs>
                <w:tab w:val="left" w:pos="709"/>
              </w:tabs>
              <w:ind w:right="-108"/>
              <w:jc w:val="center"/>
              <w:rPr>
                <w:sz w:val="16"/>
                <w:szCs w:val="16"/>
              </w:rPr>
            </w:pPr>
            <w:r w:rsidRPr="00D977E0">
              <w:rPr>
                <w:sz w:val="16"/>
                <w:szCs w:val="16"/>
              </w:rPr>
              <w:t>……</w:t>
            </w:r>
          </w:p>
        </w:tc>
        <w:tc>
          <w:tcPr>
            <w:tcW w:w="8960" w:type="dxa"/>
            <w:vAlign w:val="center"/>
          </w:tcPr>
          <w:p w:rsidR="00662F72" w:rsidRPr="00D977E0" w:rsidRDefault="00662F72" w:rsidP="008A51D9">
            <w:pPr>
              <w:pStyle w:val="25"/>
              <w:tabs>
                <w:tab w:val="left" w:pos="709"/>
              </w:tabs>
              <w:ind w:right="-108"/>
              <w:jc w:val="center"/>
              <w:rPr>
                <w:sz w:val="16"/>
                <w:szCs w:val="16"/>
              </w:rPr>
            </w:pPr>
          </w:p>
        </w:tc>
      </w:tr>
    </w:tbl>
    <w:p w:rsidR="00662F72" w:rsidRPr="00D977E0" w:rsidRDefault="00662F72" w:rsidP="008A51D9">
      <w:pPr>
        <w:pStyle w:val="afff8"/>
        <w:tabs>
          <w:tab w:val="left" w:pos="709"/>
        </w:tabs>
        <w:spacing w:after="0"/>
        <w:rPr>
          <w:sz w:val="20"/>
        </w:rPr>
      </w:pPr>
    </w:p>
    <w:p w:rsidR="00662F72" w:rsidRPr="00D977E0" w:rsidRDefault="00662F72" w:rsidP="009D2BF6">
      <w:pPr>
        <w:pStyle w:val="afff8"/>
        <w:numPr>
          <w:ilvl w:val="2"/>
          <w:numId w:val="2"/>
        </w:numPr>
        <w:tabs>
          <w:tab w:val="left" w:pos="709"/>
        </w:tabs>
        <w:spacing w:after="0"/>
        <w:ind w:left="0" w:firstLine="0"/>
        <w:rPr>
          <w:sz w:val="20"/>
        </w:rPr>
      </w:pPr>
      <w:r w:rsidRPr="00D977E0">
        <w:rPr>
          <w:sz w:val="20"/>
        </w:rPr>
        <w:t>Организатор обязуется предоставить разъяснения на Запрос Участника в течение 3</w:t>
      </w:r>
      <w:r>
        <w:rPr>
          <w:sz w:val="20"/>
        </w:rPr>
        <w:t>-х</w:t>
      </w:r>
      <w:r w:rsidRPr="00D977E0">
        <w:rPr>
          <w:sz w:val="20"/>
        </w:rPr>
        <w:t xml:space="preserve"> рабочих дней с даты поступления Запроса Участника при условии, что такой Запрос Участника получен не позднее 3 рабочих дней до истечения срока приема Заявок, указанного в Извещении, и не затрагивает вопросов, указанных </w:t>
      </w:r>
      <w:r w:rsidRPr="00D977E0">
        <w:rPr>
          <w:sz w:val="20"/>
        </w:rPr>
        <w:br/>
        <w:t>в п 2.3.</w:t>
      </w:r>
      <w:r>
        <w:rPr>
          <w:sz w:val="20"/>
        </w:rPr>
        <w:t>8</w:t>
      </w:r>
      <w:r w:rsidRPr="00D977E0">
        <w:rPr>
          <w:sz w:val="20"/>
        </w:rPr>
        <w:t xml:space="preserve"> Документации.</w:t>
      </w:r>
    </w:p>
    <w:p w:rsidR="00662F72" w:rsidRPr="00D977E0" w:rsidRDefault="00662F72" w:rsidP="008A51D9">
      <w:pPr>
        <w:pStyle w:val="afff8"/>
        <w:tabs>
          <w:tab w:val="left" w:pos="709"/>
        </w:tabs>
        <w:spacing w:after="0"/>
        <w:rPr>
          <w:sz w:val="20"/>
        </w:rPr>
      </w:pPr>
      <w:r w:rsidRPr="00D977E0">
        <w:rPr>
          <w:sz w:val="20"/>
        </w:rPr>
        <w:tab/>
        <w:t>Разъяснения Документации размещаются на информационных ресурсах, предусмотренных п. 4.1.2 Информационной картой для размещения Документации.</w:t>
      </w:r>
    </w:p>
    <w:p w:rsidR="00662F72" w:rsidRPr="00D977E0" w:rsidRDefault="00662F72" w:rsidP="009D2BF6">
      <w:pPr>
        <w:pStyle w:val="afff8"/>
        <w:numPr>
          <w:ilvl w:val="2"/>
          <w:numId w:val="2"/>
        </w:numPr>
        <w:tabs>
          <w:tab w:val="left" w:pos="709"/>
        </w:tabs>
        <w:spacing w:after="0"/>
        <w:ind w:left="0" w:firstLine="0"/>
        <w:rPr>
          <w:sz w:val="20"/>
        </w:rPr>
      </w:pPr>
      <w:r w:rsidRPr="00D977E0">
        <w:rPr>
          <w:sz w:val="20"/>
        </w:rPr>
        <w:t>В случае продления срока подачи Заявок, срок подачи Запросов Участников остается неизменным. При этом после истечения срока подачи Запросов Участников, Организатор отвечает только на указанные в Запросе Участников вопросы, связанные с материалами, являющимися причиной переноса сроков подачи Заявок.</w:t>
      </w:r>
    </w:p>
    <w:p w:rsidR="00662F72" w:rsidRPr="00D977E0" w:rsidRDefault="00662F72" w:rsidP="009D2BF6">
      <w:pPr>
        <w:pStyle w:val="afff8"/>
        <w:numPr>
          <w:ilvl w:val="2"/>
          <w:numId w:val="2"/>
        </w:numPr>
        <w:tabs>
          <w:tab w:val="left" w:pos="709"/>
        </w:tabs>
        <w:spacing w:after="0"/>
        <w:ind w:left="0" w:firstLine="0"/>
        <w:rPr>
          <w:sz w:val="20"/>
        </w:rPr>
      </w:pPr>
      <w:r w:rsidRPr="00D977E0">
        <w:rPr>
          <w:sz w:val="20"/>
        </w:rPr>
        <w:t xml:space="preserve">В случаях, кода это предусмотрено Информационной </w:t>
      </w:r>
      <w:r w:rsidR="008D74CE" w:rsidRPr="00D977E0">
        <w:rPr>
          <w:sz w:val="20"/>
        </w:rPr>
        <w:t>картой Участники</w:t>
      </w:r>
      <w:r w:rsidRPr="00D977E0">
        <w:rPr>
          <w:sz w:val="20"/>
        </w:rPr>
        <w:t xml:space="preserve"> могут подать в составе Заявки альтернативные предложения </w:t>
      </w:r>
      <w:r w:rsidR="008D74CE" w:rsidRPr="00D977E0">
        <w:rPr>
          <w:sz w:val="20"/>
        </w:rPr>
        <w:t>на условиях,</w:t>
      </w:r>
      <w:r w:rsidRPr="00D977E0">
        <w:rPr>
          <w:sz w:val="20"/>
        </w:rPr>
        <w:t xml:space="preserve"> предусмотренных п. 4.1.13 Информационной карты. Предложение Участника, отличающееся только ценой, не является альтернативным предложением.</w:t>
      </w:r>
    </w:p>
    <w:p w:rsidR="00662F72" w:rsidRPr="00600212" w:rsidRDefault="00662F72" w:rsidP="0012519A">
      <w:pPr>
        <w:pStyle w:val="afff8"/>
        <w:numPr>
          <w:ilvl w:val="2"/>
          <w:numId w:val="2"/>
        </w:numPr>
        <w:tabs>
          <w:tab w:val="left" w:pos="709"/>
        </w:tabs>
        <w:spacing w:after="0"/>
        <w:ind w:left="0" w:firstLine="0"/>
        <w:rPr>
          <w:sz w:val="20"/>
        </w:rPr>
      </w:pPr>
      <w:r w:rsidRPr="00600212">
        <w:rPr>
          <w:sz w:val="20"/>
        </w:rPr>
        <w:t xml:space="preserve">Подача </w:t>
      </w:r>
      <w:r>
        <w:rPr>
          <w:sz w:val="20"/>
        </w:rPr>
        <w:t>У</w:t>
      </w:r>
      <w:r w:rsidRPr="00600212">
        <w:rPr>
          <w:sz w:val="20"/>
        </w:rPr>
        <w:t xml:space="preserve">частниками предложений по изменению проекта договора, являющегося неотъемлемой частью </w:t>
      </w:r>
      <w:r>
        <w:rPr>
          <w:sz w:val="20"/>
        </w:rPr>
        <w:t>Д</w:t>
      </w:r>
      <w:r w:rsidRPr="00600212">
        <w:rPr>
          <w:sz w:val="20"/>
        </w:rPr>
        <w:t>окументации, отдельных его условий, не допускается.</w:t>
      </w:r>
    </w:p>
    <w:p w:rsidR="00662F72" w:rsidRPr="00D977E0" w:rsidRDefault="00662F72" w:rsidP="008A51D9">
      <w:pPr>
        <w:pStyle w:val="afff8"/>
        <w:tabs>
          <w:tab w:val="left" w:pos="709"/>
        </w:tabs>
        <w:spacing w:after="0"/>
        <w:rPr>
          <w:sz w:val="20"/>
        </w:rPr>
      </w:pPr>
    </w:p>
    <w:p w:rsidR="00662F72" w:rsidRPr="00D977E0" w:rsidRDefault="00662F72" w:rsidP="009D2BF6">
      <w:pPr>
        <w:pStyle w:val="32"/>
        <w:numPr>
          <w:ilvl w:val="1"/>
          <w:numId w:val="2"/>
        </w:numPr>
        <w:tabs>
          <w:tab w:val="clear" w:pos="1855"/>
          <w:tab w:val="left" w:pos="709"/>
        </w:tabs>
        <w:spacing w:after="0"/>
        <w:ind w:left="0" w:firstLine="0"/>
        <w:jc w:val="both"/>
        <w:outlineLvl w:val="1"/>
        <w:rPr>
          <w:b/>
          <w:sz w:val="20"/>
          <w:szCs w:val="20"/>
        </w:rPr>
      </w:pPr>
      <w:bookmarkStart w:id="10" w:name="_Toc112233372"/>
      <w:r w:rsidRPr="00D977E0">
        <w:rPr>
          <w:b/>
          <w:sz w:val="20"/>
          <w:szCs w:val="20"/>
          <w:lang w:val="ru-RU"/>
        </w:rPr>
        <w:t>Открытие доступа к Заявкам</w:t>
      </w:r>
      <w:bookmarkEnd w:id="10"/>
    </w:p>
    <w:p w:rsidR="00662F72" w:rsidRPr="00D977E0" w:rsidRDefault="00662F72" w:rsidP="006B48D8">
      <w:pPr>
        <w:pStyle w:val="2e"/>
        <w:tabs>
          <w:tab w:val="left" w:pos="709"/>
        </w:tabs>
        <w:spacing w:after="0"/>
        <w:ind w:left="0"/>
        <w:rPr>
          <w:b/>
        </w:rPr>
      </w:pPr>
    </w:p>
    <w:p w:rsidR="00662F72" w:rsidRPr="00D977E0" w:rsidRDefault="00662F72" w:rsidP="009D2BF6">
      <w:pPr>
        <w:pStyle w:val="afff8"/>
        <w:numPr>
          <w:ilvl w:val="2"/>
          <w:numId w:val="2"/>
        </w:numPr>
        <w:tabs>
          <w:tab w:val="left" w:pos="709"/>
        </w:tabs>
        <w:spacing w:after="0"/>
        <w:ind w:left="0" w:firstLine="0"/>
        <w:rPr>
          <w:sz w:val="20"/>
        </w:rPr>
      </w:pPr>
      <w:r w:rsidRPr="00D977E0">
        <w:rPr>
          <w:sz w:val="20"/>
        </w:rPr>
        <w:t>Оператор электронной площадки в срок, определенный в Информационной карте, обеспечивает одновременное открытие доступа Организатора ко всем Заявкам и содержащимся в них документам и сведениям.</w:t>
      </w:r>
    </w:p>
    <w:p w:rsidR="00662F72" w:rsidRPr="00D977E0" w:rsidRDefault="00662F72" w:rsidP="009D2BF6">
      <w:pPr>
        <w:pStyle w:val="afff8"/>
        <w:numPr>
          <w:ilvl w:val="2"/>
          <w:numId w:val="2"/>
        </w:numPr>
        <w:tabs>
          <w:tab w:val="left" w:pos="709"/>
        </w:tabs>
        <w:spacing w:after="0"/>
        <w:ind w:left="0" w:firstLine="0"/>
        <w:rPr>
          <w:sz w:val="20"/>
        </w:rPr>
      </w:pPr>
      <w:r w:rsidRPr="00D977E0">
        <w:rPr>
          <w:sz w:val="20"/>
        </w:rPr>
        <w:t>В случае установления факта подачи одним Участником двух и более Заявок при условии, что поданные ранее Заявки таким Участником не отозваны, все Заявки Участника, поданные в отношении Маркетинговых исследований, не принимаются к рассмотрению.</w:t>
      </w:r>
    </w:p>
    <w:p w:rsidR="00662F72" w:rsidRPr="00D977E0" w:rsidRDefault="00662F72" w:rsidP="009D2BF6">
      <w:pPr>
        <w:pStyle w:val="afff8"/>
        <w:numPr>
          <w:ilvl w:val="2"/>
          <w:numId w:val="2"/>
        </w:numPr>
        <w:tabs>
          <w:tab w:val="left" w:pos="709"/>
        </w:tabs>
        <w:spacing w:after="0"/>
        <w:ind w:left="0" w:firstLine="0"/>
        <w:rPr>
          <w:sz w:val="20"/>
        </w:rPr>
      </w:pPr>
      <w:r w:rsidRPr="00D977E0">
        <w:rPr>
          <w:sz w:val="20"/>
        </w:rPr>
        <w:t>В случае установления факта подачи лицом, выступающим на стороне Участника, самостоятельной Заявки либо установления факта участия такого лица одновременно на стороне другого Участника (Группы лиц), Заявки такого лица и Участников, на стороне которых выступает такое лицо, не принимаются к рассмотрению.</w:t>
      </w:r>
    </w:p>
    <w:p w:rsidR="00662F72" w:rsidRPr="00D977E0" w:rsidRDefault="00662F72" w:rsidP="009D2BF6">
      <w:pPr>
        <w:pStyle w:val="afff8"/>
        <w:numPr>
          <w:ilvl w:val="2"/>
          <w:numId w:val="2"/>
        </w:numPr>
        <w:tabs>
          <w:tab w:val="left" w:pos="709"/>
        </w:tabs>
        <w:spacing w:after="0"/>
        <w:ind w:left="0" w:firstLine="0"/>
        <w:rPr>
          <w:sz w:val="20"/>
        </w:rPr>
      </w:pPr>
      <w:r w:rsidRPr="00D977E0">
        <w:rPr>
          <w:sz w:val="20"/>
        </w:rPr>
        <w:t>В случае если по истечении срока подачи Заявок не подано ни одной Заявки, Организатор вправе признать Маркетинговые исследования несостоявшимися.</w:t>
      </w:r>
    </w:p>
    <w:p w:rsidR="00662F72" w:rsidRPr="00D977E0" w:rsidRDefault="00662F72" w:rsidP="009D2BF6">
      <w:pPr>
        <w:pStyle w:val="afff8"/>
        <w:numPr>
          <w:ilvl w:val="2"/>
          <w:numId w:val="2"/>
        </w:numPr>
        <w:tabs>
          <w:tab w:val="left" w:pos="709"/>
        </w:tabs>
        <w:spacing w:after="0"/>
        <w:ind w:left="0" w:firstLine="0"/>
        <w:rPr>
          <w:sz w:val="20"/>
        </w:rPr>
      </w:pPr>
      <w:r w:rsidRPr="00D977E0">
        <w:rPr>
          <w:sz w:val="20"/>
        </w:rPr>
        <w:t>В случае если по истечении срока подачи Заявок подана только одна Заявка, то такая Заявка вскрывается, проводится ее анализ, рассмотрение и оценка в порядке, установленном Документацией.</w:t>
      </w:r>
    </w:p>
    <w:p w:rsidR="00662F72" w:rsidRPr="00D977E0" w:rsidRDefault="00662F72" w:rsidP="000E254D">
      <w:pPr>
        <w:pStyle w:val="afff8"/>
        <w:tabs>
          <w:tab w:val="num" w:pos="284"/>
          <w:tab w:val="left" w:pos="567"/>
        </w:tabs>
        <w:spacing w:after="0"/>
        <w:rPr>
          <w:sz w:val="20"/>
        </w:rPr>
      </w:pPr>
    </w:p>
    <w:p w:rsidR="00662F72" w:rsidRPr="00D977E0" w:rsidRDefault="00662F72" w:rsidP="009D2BF6">
      <w:pPr>
        <w:pStyle w:val="32"/>
        <w:numPr>
          <w:ilvl w:val="1"/>
          <w:numId w:val="2"/>
        </w:numPr>
        <w:tabs>
          <w:tab w:val="clear" w:pos="1855"/>
          <w:tab w:val="left" w:pos="709"/>
        </w:tabs>
        <w:spacing w:after="0"/>
        <w:ind w:left="0" w:firstLine="0"/>
        <w:jc w:val="both"/>
        <w:outlineLvl w:val="1"/>
        <w:rPr>
          <w:b/>
          <w:sz w:val="20"/>
          <w:szCs w:val="20"/>
          <w:lang w:val="ru-RU"/>
        </w:rPr>
      </w:pPr>
      <w:bookmarkStart w:id="11" w:name="_Toc112233373"/>
      <w:r w:rsidRPr="00D977E0">
        <w:rPr>
          <w:b/>
          <w:sz w:val="20"/>
          <w:szCs w:val="20"/>
          <w:lang w:val="ru-RU"/>
        </w:rPr>
        <w:t>Рассмотрение и оценка Заявок</w:t>
      </w:r>
      <w:bookmarkEnd w:id="11"/>
    </w:p>
    <w:p w:rsidR="00662F72" w:rsidRPr="00D977E0" w:rsidRDefault="00662F72" w:rsidP="006B48D8">
      <w:pPr>
        <w:pStyle w:val="2e"/>
        <w:tabs>
          <w:tab w:val="left" w:pos="709"/>
        </w:tabs>
        <w:spacing w:after="0"/>
        <w:ind w:left="0"/>
        <w:rPr>
          <w:b/>
        </w:rPr>
      </w:pPr>
    </w:p>
    <w:p w:rsidR="00662F72" w:rsidRPr="00D977E0" w:rsidRDefault="00662F72" w:rsidP="009D2BF6">
      <w:pPr>
        <w:pStyle w:val="afff8"/>
        <w:numPr>
          <w:ilvl w:val="2"/>
          <w:numId w:val="2"/>
        </w:numPr>
        <w:tabs>
          <w:tab w:val="left" w:pos="709"/>
        </w:tabs>
        <w:spacing w:after="0"/>
        <w:ind w:left="0" w:firstLine="0"/>
        <w:rPr>
          <w:sz w:val="20"/>
        </w:rPr>
      </w:pPr>
      <w:r w:rsidRPr="00D977E0">
        <w:rPr>
          <w:sz w:val="20"/>
        </w:rPr>
        <w:t>Рассмотрение и оценка Заявок проводится в соответствии с условиями, указанными в Приложении 3 «Методика анализа и оценки заявок на участие в Маркетинговых исследованиях».</w:t>
      </w:r>
    </w:p>
    <w:p w:rsidR="00662F72" w:rsidRPr="00D977E0" w:rsidRDefault="00662F72" w:rsidP="009D2BF6">
      <w:pPr>
        <w:pStyle w:val="afff8"/>
        <w:numPr>
          <w:ilvl w:val="2"/>
          <w:numId w:val="2"/>
        </w:numPr>
        <w:tabs>
          <w:tab w:val="left" w:pos="709"/>
        </w:tabs>
        <w:spacing w:after="0"/>
        <w:ind w:left="0" w:firstLine="0"/>
        <w:rPr>
          <w:sz w:val="20"/>
        </w:rPr>
      </w:pPr>
      <w:r w:rsidRPr="00D977E0">
        <w:rPr>
          <w:sz w:val="20"/>
        </w:rPr>
        <w:t xml:space="preserve">Организатор с согласия Участника может исправить очевидные арифметические и грамматические ошибки в его Заявке. </w:t>
      </w:r>
    </w:p>
    <w:p w:rsidR="00662F72" w:rsidRPr="00D977E0" w:rsidRDefault="00662F72" w:rsidP="009D2BF6">
      <w:pPr>
        <w:pStyle w:val="afff8"/>
        <w:numPr>
          <w:ilvl w:val="2"/>
          <w:numId w:val="2"/>
        </w:numPr>
        <w:tabs>
          <w:tab w:val="left" w:pos="709"/>
        </w:tabs>
        <w:spacing w:after="0"/>
        <w:ind w:left="0" w:firstLine="0"/>
        <w:rPr>
          <w:sz w:val="20"/>
        </w:rPr>
      </w:pPr>
      <w:r w:rsidRPr="00D977E0">
        <w:rPr>
          <w:sz w:val="20"/>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и на возможности Участника, связанные с выполнением обязательств по договору.</w:t>
      </w:r>
    </w:p>
    <w:p w:rsidR="00662F72" w:rsidRPr="00D977E0" w:rsidRDefault="00662F72" w:rsidP="009D2BF6">
      <w:pPr>
        <w:pStyle w:val="afff8"/>
        <w:numPr>
          <w:ilvl w:val="2"/>
          <w:numId w:val="2"/>
        </w:numPr>
        <w:tabs>
          <w:tab w:val="left" w:pos="709"/>
        </w:tabs>
        <w:spacing w:after="0"/>
        <w:ind w:left="0" w:firstLine="0"/>
        <w:rPr>
          <w:sz w:val="20"/>
        </w:rPr>
      </w:pPr>
      <w:r w:rsidRPr="00D977E0">
        <w:rPr>
          <w:sz w:val="20"/>
        </w:rPr>
        <w:t>Организатор вправе направить Участникам запросы о предоставлении разъяснений положений поданных ими Заявок.</w:t>
      </w:r>
    </w:p>
    <w:p w:rsidR="00662F72" w:rsidRPr="00D977E0" w:rsidRDefault="00662F72" w:rsidP="00F06346">
      <w:pPr>
        <w:pStyle w:val="afff8"/>
        <w:tabs>
          <w:tab w:val="left" w:pos="709"/>
        </w:tabs>
        <w:rPr>
          <w:sz w:val="20"/>
        </w:rPr>
      </w:pPr>
      <w:r w:rsidRPr="00D977E0">
        <w:rPr>
          <w:sz w:val="20"/>
        </w:rPr>
        <w:tab/>
        <w:t xml:space="preserve">В случае непредставления Участником письменных разъяснений положений поданной им Заявки по письменному запросу Организатора в установленные сроки и/или недостаточности предоставленных Участником сведений, Организатор оставляет за собой право самостоятельно толковать и оценивать смысл и содержание указанных в Заявке положений. </w:t>
      </w:r>
    </w:p>
    <w:p w:rsidR="00662F72" w:rsidRPr="00D977E0" w:rsidRDefault="00662F72" w:rsidP="00F06346">
      <w:pPr>
        <w:pStyle w:val="afff8"/>
        <w:tabs>
          <w:tab w:val="left" w:pos="709"/>
        </w:tabs>
        <w:spacing w:after="0"/>
        <w:rPr>
          <w:sz w:val="20"/>
        </w:rPr>
      </w:pPr>
      <w:r w:rsidRPr="00D977E0">
        <w:rPr>
          <w:sz w:val="20"/>
        </w:rPr>
        <w:tab/>
        <w:t>При несогласии Участника на исправление содержащихся в его Заявке ошибок по запросу Организатора, Заявка оценивается в соответствии с указанными в ней данными.</w:t>
      </w:r>
      <w:r w:rsidRPr="00D977E0" w:rsidDel="00F06346">
        <w:rPr>
          <w:sz w:val="20"/>
        </w:rPr>
        <w:t xml:space="preserve"> </w:t>
      </w:r>
    </w:p>
    <w:p w:rsidR="00662F72" w:rsidRPr="00D977E0" w:rsidRDefault="00662F72" w:rsidP="009D2BF6">
      <w:pPr>
        <w:pStyle w:val="afff8"/>
        <w:numPr>
          <w:ilvl w:val="2"/>
          <w:numId w:val="2"/>
        </w:numPr>
        <w:tabs>
          <w:tab w:val="left" w:pos="709"/>
        </w:tabs>
        <w:spacing w:after="0"/>
        <w:ind w:left="0" w:firstLine="0"/>
        <w:rPr>
          <w:sz w:val="20"/>
        </w:rPr>
      </w:pPr>
      <w:r w:rsidRPr="00D977E0">
        <w:rPr>
          <w:sz w:val="20"/>
        </w:rPr>
        <w:t>Сведения, содержащиеся в документах, составленных с помощью средств, предусмотренных программно-аппаратным комплексом ЭП, в форме электронного документа и подписанные квалифицированной электронной подписью, и сведения, содержащиеся в файле в формате, обеспечивающем возможность его сохранения на технических средствах пользователей и допускающем после сохранения возможность поиска и копирования произвольного фрагмента текста, или в файле с графическим образом оригинала документа, должны совпадать, а в случае несовпадения приоритетными являются сведения, составленные с помощью функционала ЭП.</w:t>
      </w:r>
    </w:p>
    <w:p w:rsidR="00662F72" w:rsidRPr="00D977E0" w:rsidRDefault="00662F72" w:rsidP="009D2BF6">
      <w:pPr>
        <w:pStyle w:val="afff8"/>
        <w:numPr>
          <w:ilvl w:val="2"/>
          <w:numId w:val="2"/>
        </w:numPr>
        <w:tabs>
          <w:tab w:val="left" w:pos="709"/>
        </w:tabs>
        <w:spacing w:after="0"/>
        <w:ind w:left="0" w:firstLine="0"/>
        <w:rPr>
          <w:sz w:val="20"/>
        </w:rPr>
      </w:pPr>
      <w:r w:rsidRPr="00D977E0">
        <w:rPr>
          <w:sz w:val="20"/>
        </w:rPr>
        <w:t>Комиссия вправе отклонить Заявки в соответствии с Разделом 1 «Анализ Заявки на предмет соответствия Участника и состава Заявки требованиям Документации» Приложения 3 «Методика анализа и оценки заявок на участие в Маркетинговых исследованиях». Если Заявка одного из Участников по какому-либо критерию данного раздела не была отклонена Комиссией, Заявки остальных Участников по данному критерию также не отклоняются.</w:t>
      </w:r>
    </w:p>
    <w:p w:rsidR="00662F72" w:rsidRPr="00D977E0" w:rsidRDefault="00662F72" w:rsidP="009D2BF6">
      <w:pPr>
        <w:pStyle w:val="afff8"/>
        <w:numPr>
          <w:ilvl w:val="2"/>
          <w:numId w:val="2"/>
        </w:numPr>
        <w:tabs>
          <w:tab w:val="left" w:pos="709"/>
        </w:tabs>
        <w:spacing w:after="0"/>
        <w:ind w:left="0" w:firstLine="0"/>
        <w:rPr>
          <w:sz w:val="20"/>
        </w:rPr>
      </w:pPr>
      <w:r w:rsidRPr="00D977E0">
        <w:rPr>
          <w:sz w:val="20"/>
        </w:rPr>
        <w:t>В целях выявления наиболее выгодных условий исполнения договора проводится оценка Заявок. В случае если Комиссией было принято решение об отклонении Заявок, оцениваются только Заявки, которые не были отклонены.</w:t>
      </w:r>
    </w:p>
    <w:p w:rsidR="00662F72" w:rsidRPr="00D977E0" w:rsidRDefault="00662F72" w:rsidP="009D2BF6">
      <w:pPr>
        <w:pStyle w:val="afff8"/>
        <w:numPr>
          <w:ilvl w:val="2"/>
          <w:numId w:val="2"/>
        </w:numPr>
        <w:tabs>
          <w:tab w:val="left" w:pos="709"/>
        </w:tabs>
        <w:spacing w:after="0"/>
        <w:ind w:left="0" w:firstLine="0"/>
        <w:rPr>
          <w:sz w:val="20"/>
        </w:rPr>
      </w:pPr>
      <w:r w:rsidRPr="00D977E0">
        <w:rPr>
          <w:sz w:val="20"/>
        </w:rPr>
        <w:t>В случае если несколько Участников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раньше.</w:t>
      </w:r>
    </w:p>
    <w:p w:rsidR="00662F72" w:rsidRPr="00D977E0" w:rsidRDefault="00662F72" w:rsidP="009D2BF6">
      <w:pPr>
        <w:pStyle w:val="afff8"/>
        <w:numPr>
          <w:ilvl w:val="2"/>
          <w:numId w:val="2"/>
        </w:numPr>
        <w:tabs>
          <w:tab w:val="clear" w:pos="1004"/>
          <w:tab w:val="num" w:pos="0"/>
          <w:tab w:val="num" w:pos="709"/>
        </w:tabs>
        <w:ind w:left="0" w:firstLine="0"/>
        <w:rPr>
          <w:sz w:val="20"/>
        </w:rPr>
      </w:pPr>
      <w:r w:rsidRPr="00D977E0">
        <w:rPr>
          <w:sz w:val="20"/>
        </w:rPr>
        <w:t xml:space="preserve">Сведения о профессиональной и деловой репутации Участника, о привлечении субъектов малого и среднего предпринимательства на субподряд, включении в Реестр потенциальных Участников закупок Группы Газпром могут быть учтены наряду с прочим при подведении итогов. </w:t>
      </w:r>
    </w:p>
    <w:p w:rsidR="00662F72" w:rsidRPr="00D977E0" w:rsidRDefault="00662F72" w:rsidP="009D2BF6">
      <w:pPr>
        <w:pStyle w:val="afff8"/>
        <w:numPr>
          <w:ilvl w:val="2"/>
          <w:numId w:val="2"/>
        </w:numPr>
        <w:tabs>
          <w:tab w:val="left" w:pos="709"/>
        </w:tabs>
        <w:spacing w:after="0"/>
        <w:ind w:left="0" w:firstLine="0"/>
        <w:rPr>
          <w:sz w:val="20"/>
        </w:rPr>
      </w:pPr>
      <w:r w:rsidRPr="00D977E0">
        <w:rPr>
          <w:sz w:val="20"/>
        </w:rPr>
        <w:t>Замена субподрядчика (соисполнителя) и/или перераспределение объемов работ (услуг) между ними до заключения договора возможны после открытия доступа к Заявкам на участие в маркетинговых исследованиях, поданным в электронной форме, до подведения итогов Маркетинговых исследований по согласованию с Организатором. Если такие изменения могут привести к срыву выполнения работ (оказанию услуг) или их некачественному выполнению, Организатор вправе отклонить Заявку Участника.</w:t>
      </w:r>
      <w:r w:rsidRPr="00D977E0">
        <w:rPr>
          <w:sz w:val="20"/>
        </w:rPr>
        <w:tab/>
      </w:r>
    </w:p>
    <w:p w:rsidR="00662F72" w:rsidRPr="00D977E0" w:rsidRDefault="00662F72" w:rsidP="006A35F6">
      <w:pPr>
        <w:pStyle w:val="afff8"/>
        <w:tabs>
          <w:tab w:val="left" w:pos="709"/>
        </w:tabs>
        <w:spacing w:after="0"/>
        <w:rPr>
          <w:sz w:val="20"/>
        </w:rPr>
      </w:pPr>
      <w:r w:rsidRPr="00D977E0">
        <w:rPr>
          <w:sz w:val="20"/>
        </w:rPr>
        <w:t>По согласованию с Заказчиком, Участник маркетинговых исследований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исполнителем (подрядчиком) и субподрядчиком(соисполнителем), либо цены такого договора за вычетом сумм, выплаченных подрядчиком (исполнителем) в счет исполненных обязательств, в случае, если договор с субподрядчиком (соисполнителем) был частично исполнен.</w:t>
      </w:r>
    </w:p>
    <w:p w:rsidR="00662F72" w:rsidRPr="00D977E0" w:rsidRDefault="00662F72" w:rsidP="009D2BF6">
      <w:pPr>
        <w:pStyle w:val="afff8"/>
        <w:numPr>
          <w:ilvl w:val="2"/>
          <w:numId w:val="2"/>
        </w:numPr>
        <w:tabs>
          <w:tab w:val="left" w:pos="709"/>
        </w:tabs>
        <w:spacing w:after="0"/>
        <w:ind w:left="0" w:firstLine="0"/>
        <w:rPr>
          <w:sz w:val="20"/>
        </w:rPr>
      </w:pPr>
      <w:r w:rsidRPr="00D977E0">
        <w:rPr>
          <w:sz w:val="20"/>
        </w:rPr>
        <w:t>Организатор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62F72" w:rsidRPr="00D977E0" w:rsidRDefault="00662F72" w:rsidP="009D2BF6">
      <w:pPr>
        <w:pStyle w:val="afff8"/>
        <w:numPr>
          <w:ilvl w:val="2"/>
          <w:numId w:val="2"/>
        </w:numPr>
        <w:tabs>
          <w:tab w:val="left" w:pos="709"/>
        </w:tabs>
        <w:ind w:left="0" w:firstLine="0"/>
        <w:rPr>
          <w:sz w:val="20"/>
        </w:rPr>
      </w:pPr>
      <w:r w:rsidRPr="00D977E0">
        <w:rPr>
          <w:sz w:val="20"/>
        </w:rPr>
        <w:t>Оценка Заявок Участников, которые содержат предложения о выполнении работ (оказании услуг) российскими лицами, по стоимостным подкритериям оценки производятся по предложенной в указанных заявках цене договора, сниженной на 15 %, при этом договор заключается по цене договора, предложенной Участником в Заявке в соответствии с Документацией.</w:t>
      </w:r>
    </w:p>
    <w:p w:rsidR="00662F72" w:rsidRPr="00D977E0" w:rsidRDefault="00662F72" w:rsidP="009D2BF6">
      <w:pPr>
        <w:pStyle w:val="afff8"/>
        <w:numPr>
          <w:ilvl w:val="2"/>
          <w:numId w:val="2"/>
        </w:numPr>
        <w:tabs>
          <w:tab w:val="num" w:pos="0"/>
          <w:tab w:val="num" w:pos="709"/>
          <w:tab w:val="num" w:pos="1134"/>
          <w:tab w:val="num" w:pos="6958"/>
        </w:tabs>
        <w:spacing w:after="0"/>
        <w:ind w:left="0" w:firstLine="0"/>
        <w:mirrorIndents/>
        <w:rPr>
          <w:sz w:val="20"/>
        </w:rPr>
      </w:pPr>
      <w:r w:rsidRPr="00D977E0">
        <w:rPr>
          <w:sz w:val="20"/>
        </w:rPr>
        <w:t>Участник относится к российским или иностранным лицам в соответствии с документами Участника закупки, содержащими информацию о месте его регистрации (для юридических лиц и индивидуальных предпринимателей), документами, удостоверяющих личность (для физических лиц).</w:t>
      </w:r>
    </w:p>
    <w:p w:rsidR="00662F72" w:rsidRPr="00D977E0" w:rsidRDefault="00662F72" w:rsidP="009D2BF6">
      <w:pPr>
        <w:pStyle w:val="afff8"/>
        <w:numPr>
          <w:ilvl w:val="2"/>
          <w:numId w:val="2"/>
        </w:numPr>
        <w:tabs>
          <w:tab w:val="num" w:pos="0"/>
          <w:tab w:val="num" w:pos="851"/>
        </w:tabs>
        <w:spacing w:after="0"/>
        <w:ind w:left="0" w:firstLine="0"/>
        <w:mirrorIndents/>
        <w:rPr>
          <w:sz w:val="20"/>
        </w:rPr>
      </w:pPr>
      <w:r w:rsidRPr="00D977E0">
        <w:rPr>
          <w:sz w:val="20"/>
        </w:rPr>
        <w:t>Приоритет не предоставляется в следующих случаях:</w:t>
      </w:r>
    </w:p>
    <w:p w:rsidR="00662F72" w:rsidRPr="00D977E0" w:rsidRDefault="00662F72" w:rsidP="009D2BF6">
      <w:pPr>
        <w:numPr>
          <w:ilvl w:val="0"/>
          <w:numId w:val="22"/>
        </w:numPr>
        <w:tabs>
          <w:tab w:val="left" w:pos="709"/>
        </w:tabs>
        <w:ind w:left="0" w:firstLine="426"/>
        <w:contextualSpacing/>
        <w:jc w:val="both"/>
        <w:rPr>
          <w:lang w:eastAsia="en-US"/>
        </w:rPr>
      </w:pPr>
      <w:r w:rsidRPr="00D977E0">
        <w:rPr>
          <w:lang w:eastAsia="en-US"/>
        </w:rPr>
        <w:t xml:space="preserve">В </w:t>
      </w:r>
      <w:r w:rsidR="008D74CE" w:rsidRPr="00D977E0">
        <w:rPr>
          <w:lang w:eastAsia="en-US"/>
        </w:rPr>
        <w:t>Заявке Участника</w:t>
      </w:r>
      <w:r w:rsidRPr="00D977E0">
        <w:rPr>
          <w:lang w:eastAsia="en-US"/>
        </w:rPr>
        <w:t xml:space="preserve"> не содержится предложений о выполнении работ (оказании услуг) российскими лицами;</w:t>
      </w:r>
    </w:p>
    <w:p w:rsidR="00662F72" w:rsidRPr="00D977E0" w:rsidRDefault="00662F72" w:rsidP="009D2BF6">
      <w:pPr>
        <w:numPr>
          <w:ilvl w:val="0"/>
          <w:numId w:val="22"/>
        </w:numPr>
        <w:tabs>
          <w:tab w:val="left" w:pos="284"/>
        </w:tabs>
        <w:ind w:left="0" w:firstLine="426"/>
        <w:contextualSpacing/>
        <w:jc w:val="both"/>
        <w:rPr>
          <w:lang w:eastAsia="en-US"/>
        </w:rPr>
      </w:pPr>
      <w:r w:rsidRPr="00D977E0">
        <w:rPr>
          <w:lang w:eastAsia="en-US"/>
        </w:rPr>
        <w:t xml:space="preserve">   В Заявке, представленной Участником, содержится предложение о выполнении работ (оказании услуг) российскими и иностранными </w:t>
      </w:r>
      <w:r w:rsidR="008D74CE" w:rsidRPr="00D977E0">
        <w:rPr>
          <w:lang w:eastAsia="en-US"/>
        </w:rPr>
        <w:t>лицами,</w:t>
      </w:r>
      <w:r w:rsidRPr="00D977E0">
        <w:rPr>
          <w:lang w:eastAsia="en-US"/>
        </w:rPr>
        <w:t xml:space="preserve"> при этом стоимость выполняемых работ, оказываемых услуг российскими лицами</w:t>
      </w:r>
      <w:r w:rsidRPr="00D977E0" w:rsidDel="009C665F">
        <w:rPr>
          <w:lang w:eastAsia="en-US"/>
        </w:rPr>
        <w:t xml:space="preserve"> </w:t>
      </w:r>
      <w:r w:rsidRPr="00D977E0">
        <w:rPr>
          <w:lang w:eastAsia="en-US"/>
        </w:rPr>
        <w:t xml:space="preserve">менее 50% от предложенной таким Участником стоимости выполнения </w:t>
      </w:r>
      <w:r w:rsidR="008D74CE" w:rsidRPr="00D977E0">
        <w:rPr>
          <w:lang w:eastAsia="en-US"/>
        </w:rPr>
        <w:t>работ (</w:t>
      </w:r>
      <w:r w:rsidRPr="00D977E0">
        <w:rPr>
          <w:lang w:eastAsia="en-US"/>
        </w:rPr>
        <w:t>оказания услуг);</w:t>
      </w:r>
    </w:p>
    <w:p w:rsidR="00662F72" w:rsidRPr="00D977E0" w:rsidRDefault="00662F72" w:rsidP="009D2BF6">
      <w:pPr>
        <w:pStyle w:val="afff8"/>
        <w:numPr>
          <w:ilvl w:val="2"/>
          <w:numId w:val="2"/>
        </w:numPr>
        <w:tabs>
          <w:tab w:val="left" w:pos="709"/>
        </w:tabs>
        <w:spacing w:after="0"/>
        <w:ind w:left="0" w:firstLine="0"/>
        <w:rPr>
          <w:sz w:val="20"/>
        </w:rPr>
      </w:pPr>
      <w:r w:rsidRPr="00D977E0">
        <w:rPr>
          <w:sz w:val="20"/>
        </w:rPr>
        <w:t>Для установления соотношения цены работ (услуг), выполняемых российскими и иностранными лицами, цена единицы каждой работы (услуги) определяется как произведение начальной (максимальной) цены единицы работы (услуги), указанной в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62F72" w:rsidRPr="00D977E0" w:rsidRDefault="00662F72" w:rsidP="0012519A">
      <w:pPr>
        <w:pStyle w:val="afff8"/>
        <w:tabs>
          <w:tab w:val="left" w:pos="709"/>
        </w:tabs>
        <w:spacing w:after="0"/>
        <w:rPr>
          <w:sz w:val="20"/>
        </w:rPr>
      </w:pPr>
      <w:r w:rsidRPr="00D977E0">
        <w:rPr>
          <w:sz w:val="20"/>
        </w:rPr>
        <w:tab/>
        <w:t xml:space="preserve">В целях применения настоящего пункта Документации под ценой единицы работы (оказываемой услуги) принимается цена единицы каждой выполняемой </w:t>
      </w:r>
      <w:r w:rsidR="008D74CE" w:rsidRPr="00D977E0">
        <w:rPr>
          <w:sz w:val="20"/>
        </w:rPr>
        <w:t>работы (</w:t>
      </w:r>
      <w:r w:rsidRPr="00D977E0">
        <w:rPr>
          <w:sz w:val="20"/>
        </w:rPr>
        <w:t>оказываемой услуги), указанной в Заявке Участника.</w:t>
      </w:r>
    </w:p>
    <w:p w:rsidR="00662F72" w:rsidRPr="00D977E0" w:rsidRDefault="00662F72" w:rsidP="006B48D8">
      <w:pPr>
        <w:pStyle w:val="2e"/>
        <w:tabs>
          <w:tab w:val="left" w:pos="709"/>
        </w:tabs>
        <w:spacing w:after="0"/>
        <w:ind w:left="0"/>
      </w:pPr>
    </w:p>
    <w:p w:rsidR="00662F72" w:rsidRPr="00D977E0" w:rsidRDefault="00662F72" w:rsidP="009D2BF6">
      <w:pPr>
        <w:pStyle w:val="32"/>
        <w:numPr>
          <w:ilvl w:val="1"/>
          <w:numId w:val="2"/>
        </w:numPr>
        <w:tabs>
          <w:tab w:val="clear" w:pos="1855"/>
          <w:tab w:val="left" w:pos="709"/>
        </w:tabs>
        <w:spacing w:after="0"/>
        <w:ind w:left="0" w:firstLine="0"/>
        <w:jc w:val="both"/>
        <w:outlineLvl w:val="1"/>
        <w:rPr>
          <w:sz w:val="20"/>
          <w:szCs w:val="20"/>
          <w:lang w:val="ru-RU"/>
        </w:rPr>
      </w:pPr>
      <w:bookmarkStart w:id="12" w:name="_Toc112233374"/>
      <w:r w:rsidRPr="00D977E0">
        <w:rPr>
          <w:b/>
          <w:sz w:val="20"/>
          <w:szCs w:val="20"/>
          <w:lang w:val="ru-RU"/>
        </w:rPr>
        <w:t>Принятие решения о результатах Маркетинговых исследований</w:t>
      </w:r>
      <w:bookmarkEnd w:id="12"/>
    </w:p>
    <w:p w:rsidR="00662F72" w:rsidRPr="00D977E0" w:rsidRDefault="00662F72" w:rsidP="006B48D8">
      <w:pPr>
        <w:pStyle w:val="2e"/>
        <w:tabs>
          <w:tab w:val="left" w:pos="709"/>
        </w:tabs>
        <w:spacing w:after="0"/>
        <w:ind w:left="0"/>
      </w:pPr>
    </w:p>
    <w:p w:rsidR="00662F72" w:rsidRPr="00D977E0" w:rsidRDefault="00662F72" w:rsidP="009D2BF6">
      <w:pPr>
        <w:pStyle w:val="afff8"/>
        <w:numPr>
          <w:ilvl w:val="2"/>
          <w:numId w:val="2"/>
        </w:numPr>
        <w:tabs>
          <w:tab w:val="left" w:pos="709"/>
        </w:tabs>
        <w:spacing w:after="0"/>
        <w:ind w:left="0" w:firstLine="0"/>
        <w:rPr>
          <w:sz w:val="20"/>
          <w:lang w:eastAsia="x-none"/>
        </w:rPr>
      </w:pPr>
      <w:r w:rsidRPr="00D977E0">
        <w:rPr>
          <w:sz w:val="20"/>
          <w:lang w:eastAsia="x-none"/>
        </w:rPr>
        <w:t>Комиссией могут быть приняты следующие решения:</w:t>
      </w:r>
    </w:p>
    <w:p w:rsidR="00662F72" w:rsidRPr="00D977E0" w:rsidRDefault="00662F72" w:rsidP="009D2BF6">
      <w:pPr>
        <w:pStyle w:val="23"/>
        <w:numPr>
          <w:ilvl w:val="3"/>
          <w:numId w:val="2"/>
        </w:numPr>
        <w:shd w:val="clear" w:color="auto" w:fill="FFFFFF"/>
        <w:tabs>
          <w:tab w:val="num" w:pos="0"/>
          <w:tab w:val="left" w:pos="709"/>
        </w:tabs>
        <w:ind w:left="0" w:firstLine="0"/>
        <w:textAlignment w:val="baseline"/>
        <w:rPr>
          <w:sz w:val="20"/>
        </w:rPr>
      </w:pPr>
      <w:r w:rsidRPr="00D977E0">
        <w:rPr>
          <w:sz w:val="20"/>
        </w:rPr>
        <w:t xml:space="preserve">о выборе наиболее выгодных условий </w:t>
      </w:r>
      <w:r w:rsidRPr="00D977E0">
        <w:rPr>
          <w:sz w:val="20"/>
          <w:lang w:val="ru-RU"/>
        </w:rPr>
        <w:t>выполнения работ (оказания услуг)</w:t>
      </w:r>
      <w:r w:rsidRPr="00D977E0">
        <w:rPr>
          <w:sz w:val="20"/>
        </w:rPr>
        <w:t xml:space="preserve"> из числа предложенных </w:t>
      </w:r>
      <w:r w:rsidRPr="00D977E0">
        <w:rPr>
          <w:sz w:val="20"/>
          <w:lang w:val="ru-RU"/>
        </w:rPr>
        <w:t>Участниками</w:t>
      </w:r>
      <w:r w:rsidRPr="00D977E0">
        <w:rPr>
          <w:sz w:val="20"/>
        </w:rPr>
        <w:t>;</w:t>
      </w:r>
    </w:p>
    <w:p w:rsidR="00662F72" w:rsidRPr="00D977E0" w:rsidRDefault="00662F72" w:rsidP="009D2BF6">
      <w:pPr>
        <w:pStyle w:val="23"/>
        <w:numPr>
          <w:ilvl w:val="3"/>
          <w:numId w:val="2"/>
        </w:numPr>
        <w:shd w:val="clear" w:color="auto" w:fill="FFFFFF"/>
        <w:tabs>
          <w:tab w:val="num" w:pos="0"/>
          <w:tab w:val="left" w:pos="709"/>
        </w:tabs>
        <w:ind w:left="0" w:firstLine="0"/>
        <w:textAlignment w:val="baseline"/>
        <w:rPr>
          <w:sz w:val="20"/>
        </w:rPr>
      </w:pPr>
      <w:r w:rsidRPr="00D977E0">
        <w:rPr>
          <w:sz w:val="20"/>
        </w:rPr>
        <w:t xml:space="preserve">об отклонении всех </w:t>
      </w:r>
      <w:r w:rsidRPr="00D977E0">
        <w:rPr>
          <w:sz w:val="20"/>
          <w:lang w:val="ru-RU"/>
        </w:rPr>
        <w:t>Заявок</w:t>
      </w:r>
      <w:r w:rsidRPr="00D977E0">
        <w:rPr>
          <w:sz w:val="20"/>
        </w:rPr>
        <w:t>, признании Маркетинговых исследованиях несостоявшимися;</w:t>
      </w:r>
    </w:p>
    <w:p w:rsidR="00662F72" w:rsidRPr="00D977E0" w:rsidRDefault="00662F72" w:rsidP="009D2BF6">
      <w:pPr>
        <w:pStyle w:val="23"/>
        <w:numPr>
          <w:ilvl w:val="3"/>
          <w:numId w:val="2"/>
        </w:numPr>
        <w:shd w:val="clear" w:color="auto" w:fill="FFFFFF"/>
        <w:tabs>
          <w:tab w:val="num" w:pos="0"/>
          <w:tab w:val="left" w:pos="709"/>
        </w:tabs>
        <w:ind w:left="0" w:firstLine="0"/>
        <w:textAlignment w:val="baseline"/>
        <w:rPr>
          <w:sz w:val="20"/>
        </w:rPr>
      </w:pPr>
      <w:r w:rsidRPr="00D977E0">
        <w:rPr>
          <w:sz w:val="20"/>
        </w:rPr>
        <w:t>об отказе от проведения Маркетинговых исследований;</w:t>
      </w:r>
    </w:p>
    <w:p w:rsidR="00662F72" w:rsidRPr="00D977E0" w:rsidRDefault="00662F72" w:rsidP="009D2BF6">
      <w:pPr>
        <w:pStyle w:val="23"/>
        <w:numPr>
          <w:ilvl w:val="3"/>
          <w:numId w:val="2"/>
        </w:numPr>
        <w:shd w:val="clear" w:color="auto" w:fill="FFFFFF"/>
        <w:tabs>
          <w:tab w:val="num" w:pos="0"/>
          <w:tab w:val="left" w:pos="709"/>
        </w:tabs>
        <w:ind w:left="0" w:firstLine="0"/>
        <w:textAlignment w:val="baseline"/>
        <w:rPr>
          <w:sz w:val="20"/>
          <w:lang w:val="ru-RU"/>
        </w:rPr>
      </w:pPr>
      <w:r w:rsidRPr="00D977E0">
        <w:rPr>
          <w:sz w:val="20"/>
        </w:rPr>
        <w:t xml:space="preserve">о сборе дополнительных предложений и проведении дополнительной оценки </w:t>
      </w:r>
      <w:r w:rsidRPr="00D977E0">
        <w:rPr>
          <w:sz w:val="20"/>
          <w:lang w:val="ru-RU"/>
        </w:rPr>
        <w:t>З</w:t>
      </w:r>
      <w:r w:rsidRPr="00D977E0">
        <w:rPr>
          <w:sz w:val="20"/>
        </w:rPr>
        <w:t>аявок</w:t>
      </w:r>
      <w:r w:rsidRPr="00D977E0">
        <w:rPr>
          <w:sz w:val="20"/>
          <w:lang w:val="ru-RU"/>
        </w:rPr>
        <w:t>.</w:t>
      </w:r>
    </w:p>
    <w:p w:rsidR="00662F72" w:rsidRPr="00D977E0" w:rsidRDefault="00662F72" w:rsidP="009D2BF6">
      <w:pPr>
        <w:pStyle w:val="afff8"/>
        <w:numPr>
          <w:ilvl w:val="2"/>
          <w:numId w:val="2"/>
        </w:numPr>
        <w:tabs>
          <w:tab w:val="left" w:pos="709"/>
        </w:tabs>
        <w:spacing w:after="0"/>
        <w:ind w:left="0" w:firstLine="0"/>
        <w:rPr>
          <w:sz w:val="20"/>
        </w:rPr>
      </w:pPr>
      <w:r w:rsidRPr="00D977E0">
        <w:rPr>
          <w:sz w:val="20"/>
        </w:rPr>
        <w:t>Комиссия вправе признать Маркетинговые исследования несостоявшимися в случае, если на участие в Маркетинговых исследованиях подана одна Заявка.</w:t>
      </w:r>
    </w:p>
    <w:p w:rsidR="00662F72" w:rsidRPr="00D977E0" w:rsidRDefault="00662F72" w:rsidP="009D2BF6">
      <w:pPr>
        <w:pStyle w:val="afff8"/>
        <w:numPr>
          <w:ilvl w:val="2"/>
          <w:numId w:val="2"/>
        </w:numPr>
        <w:tabs>
          <w:tab w:val="left" w:pos="709"/>
        </w:tabs>
        <w:spacing w:after="0"/>
        <w:ind w:left="0" w:firstLine="0"/>
        <w:rPr>
          <w:sz w:val="20"/>
        </w:rPr>
      </w:pPr>
      <w:r w:rsidRPr="00D977E0">
        <w:rPr>
          <w:sz w:val="20"/>
        </w:rPr>
        <w:t>Комиссия вправе по результатам маркетинговых исследований выбрать как наиболее выгодные предложения нескольких участников, в соответствии с п. 4.5 Информационной карты.</w:t>
      </w:r>
    </w:p>
    <w:p w:rsidR="00662F72" w:rsidRPr="00D977E0" w:rsidRDefault="00662F72" w:rsidP="009D2BF6">
      <w:pPr>
        <w:pStyle w:val="afff8"/>
        <w:numPr>
          <w:ilvl w:val="2"/>
          <w:numId w:val="2"/>
        </w:numPr>
        <w:tabs>
          <w:tab w:val="left" w:pos="709"/>
        </w:tabs>
        <w:spacing w:after="0"/>
        <w:ind w:left="0" w:firstLine="0"/>
        <w:rPr>
          <w:sz w:val="20"/>
        </w:rPr>
      </w:pPr>
      <w:r w:rsidRPr="00D977E0">
        <w:rPr>
          <w:sz w:val="20"/>
        </w:rPr>
        <w:t xml:space="preserve">Решение Комиссии оформляется протоколом Комиссии </w:t>
      </w:r>
      <w:r w:rsidRPr="00BB1950">
        <w:rPr>
          <w:sz w:val="20"/>
        </w:rPr>
        <w:t>по подведению итогов</w:t>
      </w:r>
      <w:r w:rsidRPr="00D977E0">
        <w:rPr>
          <w:sz w:val="20"/>
        </w:rPr>
        <w:t xml:space="preserve"> Маркетинговых исследований (далее – Протокол).</w:t>
      </w:r>
    </w:p>
    <w:p w:rsidR="00662F72" w:rsidRPr="00D977E0" w:rsidRDefault="00662F72" w:rsidP="009D2BF6">
      <w:pPr>
        <w:pStyle w:val="afff8"/>
        <w:numPr>
          <w:ilvl w:val="2"/>
          <w:numId w:val="2"/>
        </w:numPr>
        <w:tabs>
          <w:tab w:val="left" w:pos="709"/>
        </w:tabs>
        <w:spacing w:after="0"/>
        <w:ind w:left="0" w:firstLine="0"/>
        <w:rPr>
          <w:sz w:val="20"/>
        </w:rPr>
      </w:pPr>
      <w:r w:rsidRPr="00D977E0">
        <w:rPr>
          <w:sz w:val="20"/>
        </w:rPr>
        <w:t>При выявлении недостоверных сведений в Заявке, несоответствия Участника, а также привлекаемых им для исполнения договора соисполнителей (субподрядчиков) установленным Документацией требованиям, несоответствия оказываемых услуг Участника требованиям, установленным Документацией к услугам, являющимся предметом Маркетинговых исследований, Комиссия вправе отклонить заявку такого участника на любой стадии (на любом этапе), завершить процедуру без заключения договора.</w:t>
      </w:r>
    </w:p>
    <w:p w:rsidR="00662F72" w:rsidRPr="00D977E0" w:rsidRDefault="00662F72" w:rsidP="001A0BEB">
      <w:pPr>
        <w:pStyle w:val="afff8"/>
        <w:tabs>
          <w:tab w:val="left" w:pos="709"/>
        </w:tabs>
        <w:spacing w:after="0"/>
        <w:rPr>
          <w:sz w:val="20"/>
        </w:rPr>
      </w:pPr>
    </w:p>
    <w:p w:rsidR="00662F72" w:rsidRPr="00D977E0" w:rsidRDefault="00662F72" w:rsidP="009D2BF6">
      <w:pPr>
        <w:pStyle w:val="32"/>
        <w:numPr>
          <w:ilvl w:val="1"/>
          <w:numId w:val="2"/>
        </w:numPr>
        <w:tabs>
          <w:tab w:val="clear" w:pos="1855"/>
          <w:tab w:val="left" w:pos="709"/>
        </w:tabs>
        <w:spacing w:after="0"/>
        <w:ind w:left="0" w:firstLine="0"/>
        <w:jc w:val="both"/>
        <w:outlineLvl w:val="1"/>
        <w:rPr>
          <w:b/>
          <w:sz w:val="20"/>
          <w:szCs w:val="20"/>
        </w:rPr>
      </w:pPr>
      <w:bookmarkStart w:id="13" w:name="_Toc112233375"/>
      <w:r w:rsidRPr="00D977E0">
        <w:rPr>
          <w:b/>
          <w:sz w:val="20"/>
          <w:szCs w:val="20"/>
          <w:lang w:val="ru-RU"/>
        </w:rPr>
        <w:t>Публикация информации и уведомление о результатах Маркетинговых исследований</w:t>
      </w:r>
      <w:bookmarkEnd w:id="13"/>
    </w:p>
    <w:p w:rsidR="00662F72" w:rsidRPr="00D977E0" w:rsidRDefault="00662F72" w:rsidP="006B48D8">
      <w:pPr>
        <w:pStyle w:val="2e"/>
        <w:tabs>
          <w:tab w:val="left" w:pos="709"/>
        </w:tabs>
        <w:spacing w:after="0"/>
        <w:ind w:left="0"/>
        <w:rPr>
          <w:b/>
        </w:rPr>
      </w:pPr>
    </w:p>
    <w:p w:rsidR="00662F72" w:rsidRPr="00D977E0" w:rsidRDefault="00662F72" w:rsidP="009D2BF6">
      <w:pPr>
        <w:pStyle w:val="afff8"/>
        <w:numPr>
          <w:ilvl w:val="2"/>
          <w:numId w:val="2"/>
        </w:numPr>
        <w:tabs>
          <w:tab w:val="left" w:pos="709"/>
        </w:tabs>
        <w:spacing w:after="0"/>
        <w:ind w:left="0" w:firstLine="0"/>
        <w:rPr>
          <w:sz w:val="20"/>
        </w:rPr>
      </w:pPr>
      <w:r w:rsidRPr="00D977E0">
        <w:rPr>
          <w:sz w:val="20"/>
        </w:rPr>
        <w:t>Информация о результатах Маркетинговых исследований в форме Протокола публикуется в информационной системе, указанной в п. 4.1.2 Информационной карты.</w:t>
      </w:r>
    </w:p>
    <w:p w:rsidR="00662F72" w:rsidRPr="00D977E0" w:rsidRDefault="00662F72" w:rsidP="009D2BF6">
      <w:pPr>
        <w:pStyle w:val="afff8"/>
        <w:numPr>
          <w:ilvl w:val="2"/>
          <w:numId w:val="2"/>
        </w:numPr>
        <w:tabs>
          <w:tab w:val="left" w:pos="709"/>
        </w:tabs>
        <w:spacing w:after="0"/>
        <w:ind w:left="0" w:firstLine="0"/>
        <w:rPr>
          <w:sz w:val="20"/>
        </w:rPr>
      </w:pPr>
      <w:r w:rsidRPr="00D977E0">
        <w:rPr>
          <w:sz w:val="20"/>
        </w:rPr>
        <w:t>Организатор в течение 3 дней с момента размещения Протокола, содержащего решение Комиссии, предусмотренное п. 2.6.1.1 Документации, уведомляет Участника, чьи условия выполнения работ (оказания услуг), указанные в его Заявке, признаны наиболее выгодными, посредством функционала ЭП.</w:t>
      </w:r>
    </w:p>
    <w:p w:rsidR="00662F72" w:rsidRPr="00D977E0" w:rsidRDefault="00662F72" w:rsidP="006B48D8">
      <w:pPr>
        <w:pStyle w:val="2e"/>
        <w:tabs>
          <w:tab w:val="left" w:pos="709"/>
        </w:tabs>
        <w:spacing w:after="0"/>
        <w:ind w:left="0"/>
      </w:pPr>
    </w:p>
    <w:p w:rsidR="00662F72" w:rsidRPr="00D977E0" w:rsidRDefault="00662F72" w:rsidP="009D2BF6">
      <w:pPr>
        <w:pStyle w:val="32"/>
        <w:numPr>
          <w:ilvl w:val="1"/>
          <w:numId w:val="2"/>
        </w:numPr>
        <w:tabs>
          <w:tab w:val="clear" w:pos="1855"/>
          <w:tab w:val="left" w:pos="709"/>
        </w:tabs>
        <w:spacing w:after="0"/>
        <w:ind w:left="0" w:firstLine="0"/>
        <w:jc w:val="both"/>
        <w:outlineLvl w:val="1"/>
        <w:rPr>
          <w:b/>
          <w:sz w:val="20"/>
          <w:szCs w:val="20"/>
        </w:rPr>
      </w:pPr>
      <w:bookmarkStart w:id="14" w:name="_Toc112233376"/>
      <w:r w:rsidRPr="00D977E0">
        <w:rPr>
          <w:b/>
          <w:sz w:val="20"/>
          <w:szCs w:val="20"/>
          <w:lang w:val="ru-RU"/>
        </w:rPr>
        <w:t>Подписание договора с Участником, указанным в решении о результатах Маркетинговых исследований, предусмотренным п. 2.6.1.1 Документации</w:t>
      </w:r>
      <w:bookmarkEnd w:id="14"/>
    </w:p>
    <w:p w:rsidR="00662F72" w:rsidRPr="00D977E0" w:rsidRDefault="00662F72" w:rsidP="006B48D8">
      <w:pPr>
        <w:pStyle w:val="2e"/>
        <w:tabs>
          <w:tab w:val="left" w:pos="709"/>
        </w:tabs>
        <w:spacing w:after="0"/>
        <w:ind w:left="0"/>
        <w:rPr>
          <w:b/>
        </w:rPr>
      </w:pPr>
    </w:p>
    <w:p w:rsidR="00662F72" w:rsidRPr="00D977E0" w:rsidRDefault="00662F72" w:rsidP="009D2BF6">
      <w:pPr>
        <w:pStyle w:val="afff8"/>
        <w:numPr>
          <w:ilvl w:val="2"/>
          <w:numId w:val="2"/>
        </w:numPr>
        <w:tabs>
          <w:tab w:val="left" w:pos="709"/>
          <w:tab w:val="num" w:pos="1560"/>
        </w:tabs>
        <w:spacing w:after="0"/>
        <w:ind w:left="0" w:firstLine="0"/>
        <w:rPr>
          <w:b/>
          <w:sz w:val="20"/>
        </w:rPr>
      </w:pPr>
      <w:r w:rsidRPr="00D977E0">
        <w:rPr>
          <w:sz w:val="20"/>
        </w:rPr>
        <w:t xml:space="preserve">Участник, чьи условия выполнения работ (оказания услуг), указанные в его Заявке, признаны наиболее выгодными, в течение 5 рабочих дней с даты получения направленного в соответствии с п. 2.7.2 Документации уведомления Организатора о результатах Маркетинговых исследований обязан предоставить Заказчику в 2-х экземплярах подписанный со своей стороны оригинал текста договора, подготовленный в соответствии с п. 2.8.2 Документации, и информацию о цепочке собственников, включая бенефициаров (в том числе конечных). В случае, если Участник вместо требуемых документов прикладывал к Заявке справку, составленную согласно п. 3.4.25, Документации, подписанный им в соответствии с </w:t>
      </w:r>
      <w:r w:rsidRPr="00B85360">
        <w:rPr>
          <w:sz w:val="20"/>
        </w:rPr>
        <w:t>настоящим</w:t>
      </w:r>
      <w:r w:rsidRPr="00D977E0">
        <w:rPr>
          <w:sz w:val="20"/>
        </w:rPr>
        <w:t xml:space="preserve"> пунктом Документации проект Договора считается </w:t>
      </w:r>
      <w:r w:rsidR="008D74CE" w:rsidRPr="00D977E0">
        <w:rPr>
          <w:sz w:val="20"/>
        </w:rPr>
        <w:t>надлежащим образом,</w:t>
      </w:r>
      <w:r w:rsidRPr="00D977E0">
        <w:rPr>
          <w:sz w:val="20"/>
        </w:rPr>
        <w:t xml:space="preserve"> предоставленным Заказчику при условии одновременного предоставления им Заказчику документов, не предоставленных ранее в соответствии с п. 3.4.25 Документации.</w:t>
      </w:r>
    </w:p>
    <w:p w:rsidR="00662F72" w:rsidRPr="006A35F6" w:rsidRDefault="00662F72" w:rsidP="00A836AB">
      <w:pPr>
        <w:pStyle w:val="afff8"/>
        <w:tabs>
          <w:tab w:val="left" w:pos="709"/>
          <w:tab w:val="num" w:pos="1560"/>
        </w:tabs>
        <w:rPr>
          <w:sz w:val="20"/>
        </w:rPr>
      </w:pPr>
      <w:r w:rsidRPr="006A35F6">
        <w:rPr>
          <w:sz w:val="20"/>
        </w:rPr>
        <w:t xml:space="preserve">В случае если договор заключается с помощью функционала ЭДО ЭТП ГПБ (https://edo.etpgpb.ru): </w:t>
      </w:r>
    </w:p>
    <w:p w:rsidR="00662F72" w:rsidRPr="006A35F6" w:rsidRDefault="00662F72" w:rsidP="00A836AB">
      <w:pPr>
        <w:pStyle w:val="afff8"/>
        <w:tabs>
          <w:tab w:val="left" w:pos="709"/>
          <w:tab w:val="num" w:pos="1560"/>
        </w:tabs>
        <w:rPr>
          <w:sz w:val="20"/>
        </w:rPr>
      </w:pPr>
      <w:r w:rsidRPr="006A35F6">
        <w:rPr>
          <w:sz w:val="20"/>
        </w:rPr>
        <w:t>Участник, чьи условия выполнения работ (оказания услуг), указанные в его Заявке, признаны наиболее выгодными, в течение 5 (пяти) рабочих дней с даты получения направленного в соответствии с  пунктом 2.7.2 Документации уведомления Организатора о результатах Маркетинговых исследований должен подписать квалифицированной электронной подписью уполномоченного лица проект договора с использованием функционала ЭДО ЭТП ГПБ на условиях, указанных в документации о закупке, по цене договора/единичным расценкам на товары (работы, услуги), которые указаны в итоговом протоколе и последнем коммерческом предложении,, поданном в составе его заявки на участие в закупке, и направить Заказчику подписанный проект договора с использованием функционала ЭДО ЭТП ГПБ.</w:t>
      </w:r>
    </w:p>
    <w:p w:rsidR="00662F72" w:rsidRPr="006A35F6" w:rsidRDefault="00662F72" w:rsidP="00A836AB">
      <w:pPr>
        <w:pStyle w:val="afff8"/>
        <w:tabs>
          <w:tab w:val="left" w:pos="709"/>
          <w:tab w:val="num" w:pos="1560"/>
        </w:tabs>
        <w:spacing w:after="0"/>
        <w:rPr>
          <w:sz w:val="20"/>
        </w:rPr>
      </w:pPr>
      <w:r w:rsidRPr="006A35F6">
        <w:rPr>
          <w:sz w:val="20"/>
        </w:rPr>
        <w:t>Заказчик подписывает квалифицированной электронной подписью уполномоченного лица проект договора после получения подписанного Участником проекта договора с использованием функционала ЭДО ЭТП ГПБ.».</w:t>
      </w:r>
    </w:p>
    <w:p w:rsidR="00662F72" w:rsidRPr="00D977E0" w:rsidRDefault="00662F72" w:rsidP="006A35F6">
      <w:pPr>
        <w:pStyle w:val="afff8"/>
        <w:numPr>
          <w:ilvl w:val="2"/>
          <w:numId w:val="2"/>
        </w:numPr>
        <w:tabs>
          <w:tab w:val="left" w:pos="709"/>
        </w:tabs>
        <w:spacing w:after="0"/>
        <w:ind w:left="0" w:firstLine="0"/>
        <w:rPr>
          <w:b/>
          <w:sz w:val="20"/>
        </w:rPr>
      </w:pPr>
      <w:r w:rsidRPr="00D977E0">
        <w:rPr>
          <w:sz w:val="20"/>
        </w:rPr>
        <w:t>Проект договора, входящий в состав Документации, является обязательным для Участника. Текст договора по содержанию и форме должен полностью соответствовать проекту договора, входящему в состав Документации (быть оформленным в строгом соответствии с ним</w:t>
      </w:r>
      <w:r w:rsidRPr="00B85360">
        <w:rPr>
          <w:sz w:val="20"/>
        </w:rPr>
        <w:t xml:space="preserve">). </w:t>
      </w:r>
      <w:r w:rsidRPr="00395404">
        <w:rPr>
          <w:sz w:val="20"/>
        </w:rPr>
        <w:t>Договор заключается в соответствии с протоколом Комиссии по</w:t>
      </w:r>
      <w:r w:rsidRPr="00395404">
        <w:rPr>
          <w:sz w:val="20"/>
          <w:lang w:val="en-US"/>
        </w:rPr>
        <w:t> </w:t>
      </w:r>
      <w:r w:rsidRPr="00395404">
        <w:rPr>
          <w:sz w:val="20"/>
        </w:rPr>
        <w:t>Маркетинговым исследованиям на условиях, указанных в Документации. Цена договора, заключаемого по итогам Маркетинговых исследований, единичные расценки товаров (работ, услуг) должны быть сформированы в соответствии с требованиями Документации, не могут превышать начальную (максимальную) цену договора (цену лота)/единичные расценки товаров (работ, услуг), установленные Заказчиком (Организатором) в</w:t>
      </w:r>
      <w:r w:rsidRPr="00395404">
        <w:rPr>
          <w:sz w:val="20"/>
          <w:lang w:val="en-US"/>
        </w:rPr>
        <w:t> </w:t>
      </w:r>
      <w:r w:rsidRPr="00395404">
        <w:rPr>
          <w:sz w:val="20"/>
        </w:rPr>
        <w:t>Документации, а также цену договора/единичные расценки товаров (работ, услуг), указанные в протоколе Комиссии по маркетинговым исследованиям и в последнем коммерческом предложении поставщика (подрядчика, исполнителя), с которым заключается договор, поданном им в составе своей заявки на участие в маркетинговых исследованиях, и могут быть снижены по соглашению сторон</w:t>
      </w:r>
      <w:r w:rsidRPr="00395404">
        <w:rPr>
          <w:color w:val="000000" w:themeColor="text1"/>
          <w:sz w:val="20"/>
        </w:rPr>
        <w:t>.</w:t>
      </w:r>
      <w:r w:rsidRPr="006A35F6">
        <w:rPr>
          <w:sz w:val="20"/>
        </w:rPr>
        <w:t xml:space="preserve"> </w:t>
      </w:r>
      <w:r w:rsidRPr="00D977E0">
        <w:rPr>
          <w:sz w:val="20"/>
        </w:rPr>
        <w:t>При наличии расхождения условий Заявки (отдельных позиций ее технической части, в том числе по количественным и качественным характеристикам оказываемых услуг, или коммерческого предложения) с условиями Документации приоритет имеют соответствующие условия Документации, включая приложенный к ней проект договора, которые должны быть отражены проекте договора, подписанном со стороны Участника.</w:t>
      </w:r>
    </w:p>
    <w:p w:rsidR="00662F72" w:rsidRPr="00D977E0" w:rsidRDefault="00662F72" w:rsidP="009D2BF6">
      <w:pPr>
        <w:pStyle w:val="afff8"/>
        <w:numPr>
          <w:ilvl w:val="2"/>
          <w:numId w:val="2"/>
        </w:numPr>
        <w:tabs>
          <w:tab w:val="left" w:pos="709"/>
        </w:tabs>
        <w:spacing w:after="0"/>
        <w:ind w:left="0" w:firstLine="0"/>
        <w:rPr>
          <w:b/>
          <w:sz w:val="20"/>
        </w:rPr>
      </w:pPr>
      <w:r w:rsidRPr="00D977E0">
        <w:rPr>
          <w:sz w:val="20"/>
        </w:rPr>
        <w:t>В случае если Комиссией признаны наиболее выгодными условия выполнения работ (оказания услуг), указанные в Заявке Участника, на стороне которого выступала Группа лиц, Заказчиком заключается один договор со всеми юридическими или физическими лицами, выступавшими на стороне такого Участника, при этом непосредственно подписание договора может осуществляться одним лицом, обладающим соответствующими полномочиями.</w:t>
      </w:r>
    </w:p>
    <w:p w:rsidR="00662F72" w:rsidRPr="00D977E0" w:rsidRDefault="00662F72" w:rsidP="009D2BF6">
      <w:pPr>
        <w:pStyle w:val="afff8"/>
        <w:numPr>
          <w:ilvl w:val="2"/>
          <w:numId w:val="2"/>
        </w:numPr>
        <w:tabs>
          <w:tab w:val="left" w:pos="709"/>
        </w:tabs>
        <w:spacing w:after="0"/>
        <w:ind w:left="0" w:firstLine="0"/>
        <w:rPr>
          <w:sz w:val="20"/>
        </w:rPr>
      </w:pPr>
      <w:r w:rsidRPr="00D977E0">
        <w:rPr>
          <w:sz w:val="20"/>
        </w:rPr>
        <w:t>Заказчик вправе отказаться от заключения договора по итогам Маркетинговых исследований в случае непредоставления информации о цепочке собственников, включая бенефициаров (в том числе конечных) или предоставления информации в неполном объеме.</w:t>
      </w:r>
    </w:p>
    <w:p w:rsidR="00662F72" w:rsidRPr="00D977E0" w:rsidRDefault="00662F72" w:rsidP="0012519A">
      <w:pPr>
        <w:pStyle w:val="afff8"/>
        <w:tabs>
          <w:tab w:val="left" w:pos="709"/>
        </w:tabs>
        <w:spacing w:after="0"/>
        <w:rPr>
          <w:sz w:val="20"/>
        </w:rPr>
      </w:pPr>
      <w:r w:rsidRPr="00D977E0">
        <w:rPr>
          <w:sz w:val="20"/>
        </w:rPr>
        <w:tab/>
        <w:t>Участник, на стороне которого выступала Группа лиц, обязан предоставить информацию о цепочке собственников, включая бенефициаров (в том числе конечных) в отношении каждого лица, входящего в такую группу.</w:t>
      </w:r>
    </w:p>
    <w:p w:rsidR="00662F72" w:rsidRPr="00D977E0" w:rsidRDefault="00662F72" w:rsidP="009D2BF6">
      <w:pPr>
        <w:pStyle w:val="afff8"/>
        <w:numPr>
          <w:ilvl w:val="2"/>
          <w:numId w:val="2"/>
        </w:numPr>
        <w:tabs>
          <w:tab w:val="left" w:pos="709"/>
        </w:tabs>
        <w:spacing w:after="0"/>
        <w:ind w:left="0" w:firstLine="0"/>
        <w:rPr>
          <w:sz w:val="20"/>
        </w:rPr>
      </w:pPr>
      <w:r w:rsidRPr="00D977E0">
        <w:rPr>
          <w:sz w:val="20"/>
        </w:rPr>
        <w:t xml:space="preserve">В случае если Участник, чьи условия выполнения работ (оказания услуг), указанные в его Заявке, признаны наиболее выгодными, в срок, установленный в п.2.8.1 Документации, не предоставил Заказчику в соответствии с требованиями </w:t>
      </w:r>
      <w:proofErr w:type="spellStart"/>
      <w:r w:rsidRPr="00D977E0">
        <w:rPr>
          <w:sz w:val="20"/>
        </w:rPr>
        <w:t>п.п</w:t>
      </w:r>
      <w:proofErr w:type="spellEnd"/>
      <w:r w:rsidRPr="00D977E0">
        <w:rPr>
          <w:sz w:val="20"/>
        </w:rPr>
        <w:t>. 2.8.1-2.8.3 Документации подписанный со своей стороны проект договора, то он считается уклонившимся от заключения договора.</w:t>
      </w:r>
    </w:p>
    <w:p w:rsidR="00662F72" w:rsidRPr="00D977E0" w:rsidRDefault="00662F72" w:rsidP="009D2BF6">
      <w:pPr>
        <w:pStyle w:val="afff8"/>
        <w:numPr>
          <w:ilvl w:val="2"/>
          <w:numId w:val="2"/>
        </w:numPr>
        <w:tabs>
          <w:tab w:val="left" w:pos="709"/>
        </w:tabs>
        <w:spacing w:after="0"/>
        <w:ind w:left="0" w:firstLine="0"/>
        <w:rPr>
          <w:sz w:val="20"/>
        </w:rPr>
      </w:pPr>
      <w:r w:rsidRPr="00D977E0">
        <w:rPr>
          <w:sz w:val="20"/>
        </w:rPr>
        <w:t>В случае если Участник уклонился от заключения договора (п. 2.8.5 Документации) или не предоставил обеспечение исполнения договора (если оно предусмотрено Информационной картой), Комиссия вправе пересмотреть результаты Маркетинговых исследований и определить лучшей другую заявку, или Организатор объявляет новые Маркетинговые исследования.</w:t>
      </w:r>
    </w:p>
    <w:p w:rsidR="00662F72" w:rsidRPr="00473370" w:rsidRDefault="00662F72" w:rsidP="00A9642E">
      <w:pPr>
        <w:pStyle w:val="afff8"/>
        <w:numPr>
          <w:ilvl w:val="2"/>
          <w:numId w:val="2"/>
        </w:numPr>
        <w:tabs>
          <w:tab w:val="clear" w:pos="1004"/>
          <w:tab w:val="num" w:pos="283"/>
          <w:tab w:val="left" w:pos="567"/>
          <w:tab w:val="num" w:pos="720"/>
        </w:tabs>
        <w:ind w:left="0" w:firstLine="0"/>
        <w:rPr>
          <w:sz w:val="20"/>
        </w:rPr>
      </w:pPr>
      <w:r w:rsidRPr="00473370">
        <w:rPr>
          <w:sz w:val="20"/>
        </w:rPr>
        <w:t>В целях реализации положений законодательства о налогах и сборах, положений Федерального закона от 18.07.2011 № 223-ФЗ «О закупках товаров, работ, услуг отдельными видами юридических лиц», а также в целях контроля за целевым использованием денежных средств и обоснованностью осуществления расходов по договору, заключаемому по итогам Маркетинговых исследований, применяется механизм банковского сопровождения договора.</w:t>
      </w:r>
    </w:p>
    <w:p w:rsidR="00662F72" w:rsidRPr="00473370" w:rsidRDefault="00662F72" w:rsidP="00A9642E">
      <w:pPr>
        <w:pStyle w:val="afff8"/>
        <w:numPr>
          <w:ilvl w:val="2"/>
          <w:numId w:val="2"/>
        </w:numPr>
        <w:tabs>
          <w:tab w:val="clear" w:pos="1004"/>
          <w:tab w:val="num" w:pos="283"/>
          <w:tab w:val="left" w:pos="567"/>
          <w:tab w:val="num" w:pos="720"/>
        </w:tabs>
        <w:ind w:left="0" w:firstLine="0"/>
        <w:rPr>
          <w:sz w:val="20"/>
        </w:rPr>
      </w:pPr>
      <w:r w:rsidRPr="00473370">
        <w:rPr>
          <w:sz w:val="20"/>
        </w:rPr>
        <w:t>Банковское сопровождение договора осуществляется «Газпромбанк» (Акционерное общество) (ОГРН 1027700167110) (далее – Банк) в соответствии с правилами, указанными в Приложении 5 «Банковское сопровождение договора».</w:t>
      </w:r>
      <w:r w:rsidRPr="007364F9">
        <w:rPr>
          <w:rStyle w:val="a7"/>
          <w:sz w:val="16"/>
          <w:szCs w:val="16"/>
        </w:rPr>
        <w:t xml:space="preserve"> </w:t>
      </w:r>
      <w:r w:rsidRPr="007364F9">
        <w:rPr>
          <w:sz w:val="20"/>
          <w:vertAlign w:val="superscript"/>
        </w:rPr>
        <w:footnoteReference w:id="4"/>
      </w:r>
    </w:p>
    <w:p w:rsidR="00662F72" w:rsidRPr="00D977E0" w:rsidRDefault="00662F72" w:rsidP="00C450D0">
      <w:pPr>
        <w:pStyle w:val="afff8"/>
        <w:tabs>
          <w:tab w:val="left" w:pos="709"/>
        </w:tabs>
        <w:spacing w:after="0"/>
        <w:rPr>
          <w:sz w:val="20"/>
        </w:rPr>
      </w:pPr>
    </w:p>
    <w:p w:rsidR="00662F72" w:rsidRPr="00D977E0" w:rsidRDefault="00662F72" w:rsidP="009D2BF6">
      <w:pPr>
        <w:pStyle w:val="a"/>
        <w:numPr>
          <w:ilvl w:val="0"/>
          <w:numId w:val="2"/>
        </w:numPr>
        <w:jc w:val="center"/>
      </w:pPr>
      <w:bookmarkStart w:id="15" w:name="_Toc112233377"/>
      <w:r w:rsidRPr="00D977E0">
        <w:rPr>
          <w:caps/>
        </w:rPr>
        <w:t>ТРЕБОВАНИЯ К содержанию, форме, оформлению, составу</w:t>
      </w:r>
      <w:r w:rsidR="008D74CE">
        <w:rPr>
          <w:caps/>
        </w:rPr>
        <w:t xml:space="preserve"> </w:t>
      </w:r>
      <w:r w:rsidRPr="00D977E0">
        <w:rPr>
          <w:caps/>
        </w:rPr>
        <w:t>и сроку действия ЗАЯВКи. Инструкция по подготовке заявки</w:t>
      </w:r>
      <w:bookmarkEnd w:id="15"/>
    </w:p>
    <w:p w:rsidR="00662F72" w:rsidRPr="00D977E0" w:rsidRDefault="00662F72" w:rsidP="008A51D9">
      <w:pPr>
        <w:pStyle w:val="2e"/>
        <w:tabs>
          <w:tab w:val="left" w:pos="709"/>
        </w:tabs>
        <w:spacing w:after="0"/>
        <w:ind w:left="0"/>
      </w:pPr>
    </w:p>
    <w:p w:rsidR="00662F72" w:rsidRPr="00D977E0" w:rsidRDefault="00662F72" w:rsidP="009D2BF6">
      <w:pPr>
        <w:pStyle w:val="32"/>
        <w:numPr>
          <w:ilvl w:val="1"/>
          <w:numId w:val="2"/>
        </w:numPr>
        <w:tabs>
          <w:tab w:val="clear" w:pos="1855"/>
          <w:tab w:val="left" w:pos="709"/>
        </w:tabs>
        <w:spacing w:after="0"/>
        <w:ind w:left="0" w:firstLine="0"/>
        <w:outlineLvl w:val="1"/>
        <w:rPr>
          <w:b/>
          <w:sz w:val="20"/>
          <w:szCs w:val="20"/>
        </w:rPr>
      </w:pPr>
      <w:bookmarkStart w:id="16" w:name="_Toc112233378"/>
      <w:r w:rsidRPr="00D977E0">
        <w:rPr>
          <w:b/>
          <w:sz w:val="20"/>
          <w:szCs w:val="20"/>
        </w:rPr>
        <w:t xml:space="preserve">Требования к подготовке Письма о подаче </w:t>
      </w:r>
      <w:r w:rsidRPr="00D977E0">
        <w:rPr>
          <w:b/>
          <w:sz w:val="20"/>
          <w:szCs w:val="20"/>
          <w:lang w:val="ru-RU"/>
        </w:rPr>
        <w:t>Заявки и к сроку действия Заявки</w:t>
      </w:r>
      <w:bookmarkEnd w:id="16"/>
    </w:p>
    <w:p w:rsidR="00662F72" w:rsidRPr="00D977E0" w:rsidRDefault="00662F72" w:rsidP="006B48D8">
      <w:pPr>
        <w:pStyle w:val="2e"/>
        <w:tabs>
          <w:tab w:val="left" w:pos="709"/>
        </w:tabs>
        <w:spacing w:after="0"/>
        <w:ind w:left="0"/>
      </w:pPr>
    </w:p>
    <w:p w:rsidR="00662F72" w:rsidRPr="00D977E0" w:rsidRDefault="00662F72" w:rsidP="009D2BF6">
      <w:pPr>
        <w:pStyle w:val="afff8"/>
        <w:numPr>
          <w:ilvl w:val="2"/>
          <w:numId w:val="20"/>
        </w:numPr>
        <w:tabs>
          <w:tab w:val="left" w:pos="709"/>
        </w:tabs>
        <w:spacing w:after="0"/>
        <w:ind w:left="0" w:firstLine="0"/>
        <w:rPr>
          <w:sz w:val="20"/>
        </w:rPr>
      </w:pPr>
      <w:r w:rsidRPr="00D977E0">
        <w:rPr>
          <w:sz w:val="20"/>
        </w:rPr>
        <w:t xml:space="preserve">Письмо о подаче Заявки должно быть подготовлено в строгом соответствии с формой, установленной в настоящей Документации - </w:t>
      </w:r>
      <w:r w:rsidRPr="00D977E0">
        <w:rPr>
          <w:b/>
          <w:sz w:val="20"/>
        </w:rPr>
        <w:t>Письмо о подаче Заявки (Форма 1)</w:t>
      </w:r>
      <w:r w:rsidRPr="00D977E0">
        <w:rPr>
          <w:sz w:val="20"/>
        </w:rPr>
        <w:t>.</w:t>
      </w:r>
    </w:p>
    <w:p w:rsidR="00662F72" w:rsidRPr="00D977E0" w:rsidRDefault="00662F72" w:rsidP="009D2BF6">
      <w:pPr>
        <w:pStyle w:val="afff8"/>
        <w:numPr>
          <w:ilvl w:val="2"/>
          <w:numId w:val="20"/>
        </w:numPr>
        <w:tabs>
          <w:tab w:val="left" w:pos="709"/>
        </w:tabs>
        <w:spacing w:after="0"/>
        <w:ind w:left="0" w:firstLine="0"/>
        <w:rPr>
          <w:sz w:val="20"/>
        </w:rPr>
      </w:pPr>
      <w:r w:rsidRPr="00D977E0">
        <w:rPr>
          <w:sz w:val="20"/>
        </w:rPr>
        <w:t>Участнику необходимо указать срок действия Заявки, соответствующий сроку, указанному в п. 4.4.2 Информационной карты.</w:t>
      </w:r>
    </w:p>
    <w:p w:rsidR="00662F72" w:rsidRPr="00D977E0" w:rsidRDefault="00662F72" w:rsidP="0002238D">
      <w:pPr>
        <w:pStyle w:val="afff8"/>
        <w:tabs>
          <w:tab w:val="left" w:pos="709"/>
        </w:tabs>
        <w:spacing w:after="0"/>
        <w:rPr>
          <w:sz w:val="20"/>
        </w:rPr>
      </w:pPr>
      <w:r w:rsidRPr="00D977E0">
        <w:rPr>
          <w:sz w:val="20"/>
        </w:rPr>
        <w:tab/>
        <w:t>Указание меньшего срока действия Заявки является основанием для ее отклонения.</w:t>
      </w:r>
    </w:p>
    <w:p w:rsidR="00662F72" w:rsidRPr="00D977E0" w:rsidRDefault="00662F72" w:rsidP="0002238D">
      <w:pPr>
        <w:pStyle w:val="afff8"/>
        <w:numPr>
          <w:ilvl w:val="2"/>
          <w:numId w:val="20"/>
        </w:numPr>
        <w:tabs>
          <w:tab w:val="left" w:pos="709"/>
        </w:tabs>
        <w:spacing w:after="0"/>
        <w:ind w:left="0" w:firstLine="0"/>
        <w:rPr>
          <w:sz w:val="20"/>
        </w:rPr>
      </w:pPr>
      <w:r w:rsidRPr="00D977E0">
        <w:rPr>
          <w:sz w:val="20"/>
        </w:rPr>
        <w:t>Письмо следует оформить на официальном бланке Участника (при наличии такового) с указанием даты и номера письма в соответствии с принятыми у него правилами документооборота.</w:t>
      </w:r>
    </w:p>
    <w:p w:rsidR="00662F72" w:rsidRPr="00D977E0" w:rsidRDefault="00662F72" w:rsidP="0002238D">
      <w:pPr>
        <w:pStyle w:val="afff8"/>
        <w:numPr>
          <w:ilvl w:val="2"/>
          <w:numId w:val="20"/>
        </w:numPr>
        <w:tabs>
          <w:tab w:val="left" w:pos="709"/>
        </w:tabs>
        <w:spacing w:after="0"/>
        <w:ind w:left="0" w:firstLine="0"/>
        <w:rPr>
          <w:sz w:val="20"/>
        </w:rPr>
      </w:pPr>
      <w:r w:rsidRPr="00D977E0">
        <w:rPr>
          <w:sz w:val="20"/>
        </w:rPr>
        <w:t>Участник должен перечислить и указать количество листов каждого из прилагаемых к письму о подаче Заявки в Описи.</w:t>
      </w:r>
    </w:p>
    <w:p w:rsidR="00662F72" w:rsidRPr="00D977E0" w:rsidRDefault="00662F72" w:rsidP="008A51D9">
      <w:pPr>
        <w:pStyle w:val="afff8"/>
        <w:tabs>
          <w:tab w:val="left" w:pos="709"/>
        </w:tabs>
        <w:spacing w:after="0"/>
        <w:rPr>
          <w:sz w:val="20"/>
        </w:rPr>
      </w:pPr>
    </w:p>
    <w:p w:rsidR="00662F72" w:rsidRPr="00D977E0" w:rsidRDefault="00662F72" w:rsidP="00F91CD6">
      <w:pPr>
        <w:pStyle w:val="a"/>
        <w:tabs>
          <w:tab w:val="clear" w:pos="1855"/>
          <w:tab w:val="num" w:pos="0"/>
        </w:tabs>
        <w:ind w:left="0" w:firstLine="0"/>
      </w:pPr>
      <w:bookmarkStart w:id="17" w:name="_Toc112233379"/>
      <w:r w:rsidRPr="00D977E0">
        <w:t>Коммерческое предложение (новое коммерческое предложение)</w:t>
      </w:r>
      <w:bookmarkEnd w:id="17"/>
    </w:p>
    <w:p w:rsidR="00662F72" w:rsidRPr="00D977E0" w:rsidRDefault="00662F72" w:rsidP="006B48D8">
      <w:pPr>
        <w:pStyle w:val="2e"/>
        <w:tabs>
          <w:tab w:val="left" w:pos="709"/>
        </w:tabs>
        <w:spacing w:after="0"/>
        <w:ind w:left="0"/>
      </w:pPr>
    </w:p>
    <w:p w:rsidR="00662F72" w:rsidRPr="00D977E0" w:rsidRDefault="00662F72" w:rsidP="009D2BF6">
      <w:pPr>
        <w:pStyle w:val="afff8"/>
        <w:numPr>
          <w:ilvl w:val="2"/>
          <w:numId w:val="2"/>
        </w:numPr>
        <w:tabs>
          <w:tab w:val="left" w:pos="567"/>
          <w:tab w:val="num" w:pos="6237"/>
        </w:tabs>
        <w:ind w:left="0" w:firstLine="0"/>
        <w:rPr>
          <w:sz w:val="20"/>
        </w:rPr>
      </w:pPr>
      <w:r w:rsidRPr="00D977E0">
        <w:rPr>
          <w:sz w:val="20"/>
        </w:rPr>
        <w:t xml:space="preserve">Коммерческое предложение в составе Заявки должно быть подготовлено в полном соответствии с положениями Приложения 1 «Проект договора» и Приложения 2 «Техническая часть» к Документации и в соответствии с формой, установленной в Документации – </w:t>
      </w:r>
      <w:r w:rsidRPr="00D977E0">
        <w:rPr>
          <w:b/>
          <w:sz w:val="20"/>
        </w:rPr>
        <w:t>Коммерческое предложение (Форма 1.1).</w:t>
      </w:r>
    </w:p>
    <w:p w:rsidR="00662F72" w:rsidRPr="00D977E0" w:rsidRDefault="00662F72" w:rsidP="009D2BF6">
      <w:pPr>
        <w:pStyle w:val="afff8"/>
        <w:numPr>
          <w:ilvl w:val="2"/>
          <w:numId w:val="2"/>
        </w:numPr>
        <w:tabs>
          <w:tab w:val="left" w:pos="567"/>
          <w:tab w:val="num" w:pos="6237"/>
        </w:tabs>
        <w:ind w:left="0" w:firstLine="0"/>
        <w:rPr>
          <w:sz w:val="20"/>
        </w:rPr>
      </w:pPr>
      <w:r w:rsidRPr="00D977E0">
        <w:rPr>
          <w:sz w:val="20"/>
        </w:rPr>
        <w:t>При подготовке Формы 1.1.  необходимо учитывать пояснения и комментарии к данной форме.</w:t>
      </w:r>
    </w:p>
    <w:p w:rsidR="00662F72" w:rsidRPr="00D977E0" w:rsidRDefault="00662F72" w:rsidP="009D2BF6">
      <w:pPr>
        <w:pStyle w:val="afff8"/>
        <w:numPr>
          <w:ilvl w:val="2"/>
          <w:numId w:val="2"/>
        </w:numPr>
        <w:tabs>
          <w:tab w:val="left" w:pos="567"/>
          <w:tab w:val="num" w:pos="6237"/>
        </w:tabs>
        <w:ind w:left="0" w:firstLine="0"/>
        <w:rPr>
          <w:sz w:val="20"/>
        </w:rPr>
      </w:pPr>
      <w:r w:rsidRPr="00D977E0">
        <w:rPr>
          <w:sz w:val="20"/>
        </w:rPr>
        <w:t>Цена, указываемая в Коммерческом предложении, не должна превышать начальную (максимальную) цену договора (предмета, лота), единичные расценки, установленные для Маркетинговых исследований.</w:t>
      </w:r>
    </w:p>
    <w:p w:rsidR="00662F72" w:rsidRPr="00B85360" w:rsidRDefault="00662F72" w:rsidP="009B7D70">
      <w:pPr>
        <w:pStyle w:val="afff8"/>
        <w:tabs>
          <w:tab w:val="left" w:pos="567"/>
          <w:tab w:val="num" w:pos="6237"/>
        </w:tabs>
        <w:rPr>
          <w:sz w:val="20"/>
        </w:rPr>
      </w:pPr>
      <w:r w:rsidRPr="009B7D70">
        <w:rPr>
          <w:sz w:val="20"/>
        </w:rPr>
        <w:t xml:space="preserve">В случае если по условиям документации о закупке цена заявки должна соответствовать начальной (максимальной) цене договора (то есть начальная (максимальная) цена договора является величиной постоянной и не подлежит изменению), а снижение допускается только в отношении цен за единицу товаров, работ, услуг, в том числе путем применения различных понижающих коэффициентов или формул,   для подачи нового </w:t>
      </w:r>
      <w:r>
        <w:rPr>
          <w:sz w:val="20"/>
        </w:rPr>
        <w:t>коммерческого</w:t>
      </w:r>
      <w:r w:rsidRPr="009B7D70">
        <w:rPr>
          <w:sz w:val="20"/>
        </w:rPr>
        <w:t xml:space="preserve"> предложения посредством функционала ЭТП Участнику допускается  снизить цену заявки в пределах от 0,01 руб. до 10 руб. Это обусловлено техническими особенностями работы ЭТП и не будет являться отклонением от условий документации о закупке, </w:t>
      </w:r>
      <w:r w:rsidR="008D74CE" w:rsidRPr="009B7D70">
        <w:rPr>
          <w:sz w:val="20"/>
        </w:rPr>
        <w:t>при условии, что</w:t>
      </w:r>
      <w:r w:rsidRPr="009B7D70">
        <w:rPr>
          <w:sz w:val="20"/>
        </w:rPr>
        <w:t xml:space="preserve"> новое </w:t>
      </w:r>
      <w:r>
        <w:rPr>
          <w:sz w:val="20"/>
        </w:rPr>
        <w:t>коммерческое</w:t>
      </w:r>
      <w:r w:rsidRPr="009B7D70">
        <w:rPr>
          <w:sz w:val="20"/>
        </w:rPr>
        <w:t xml:space="preserve"> предложение также содержат и снижение цен по единичным расценкам относительно предложенных Участником при подаче заявки на участие в закупке.</w:t>
      </w:r>
    </w:p>
    <w:p w:rsidR="00662F72" w:rsidRPr="00D977E0" w:rsidRDefault="00662F72" w:rsidP="009D2BF6">
      <w:pPr>
        <w:pStyle w:val="afff8"/>
        <w:numPr>
          <w:ilvl w:val="2"/>
          <w:numId w:val="2"/>
        </w:numPr>
        <w:tabs>
          <w:tab w:val="left" w:pos="567"/>
          <w:tab w:val="num" w:pos="6237"/>
        </w:tabs>
        <w:ind w:left="0" w:firstLine="0"/>
        <w:rPr>
          <w:sz w:val="20"/>
        </w:rPr>
      </w:pPr>
      <w:r w:rsidRPr="00D977E0">
        <w:rPr>
          <w:sz w:val="20"/>
        </w:rPr>
        <w:t xml:space="preserve">Форма, сроки и порядок расчета за выполненные работы (оказанные услуги) определены </w:t>
      </w:r>
      <w:r w:rsidR="008D74CE" w:rsidRPr="00D977E0">
        <w:rPr>
          <w:sz w:val="20"/>
        </w:rPr>
        <w:t>в Информационной</w:t>
      </w:r>
      <w:r w:rsidRPr="00D977E0">
        <w:rPr>
          <w:sz w:val="20"/>
        </w:rPr>
        <w:t xml:space="preserve"> карте (</w:t>
      </w:r>
      <w:proofErr w:type="spellStart"/>
      <w:r w:rsidRPr="00D977E0">
        <w:rPr>
          <w:sz w:val="20"/>
        </w:rPr>
        <w:t>п.п</w:t>
      </w:r>
      <w:proofErr w:type="spellEnd"/>
      <w:r w:rsidRPr="00D977E0">
        <w:rPr>
          <w:sz w:val="20"/>
        </w:rPr>
        <w:t>. 4.1.11).</w:t>
      </w:r>
    </w:p>
    <w:p w:rsidR="00662F72" w:rsidRPr="00D977E0" w:rsidRDefault="00662F72" w:rsidP="009D2BF6">
      <w:pPr>
        <w:pStyle w:val="afff8"/>
        <w:numPr>
          <w:ilvl w:val="2"/>
          <w:numId w:val="2"/>
        </w:numPr>
        <w:tabs>
          <w:tab w:val="left" w:pos="567"/>
          <w:tab w:val="num" w:pos="6237"/>
        </w:tabs>
        <w:ind w:left="0" w:firstLine="0"/>
        <w:rPr>
          <w:sz w:val="20"/>
        </w:rPr>
      </w:pPr>
      <w:r w:rsidRPr="00D977E0">
        <w:rPr>
          <w:sz w:val="20"/>
        </w:rPr>
        <w:t>Если иное не предусмотрено условиями Договора, цены, указанные в Коммерческом предложении, являются твердыми и не подлежат изменению на протяжении срока действия договора.</w:t>
      </w:r>
    </w:p>
    <w:p w:rsidR="00662F72" w:rsidRPr="00D977E0" w:rsidRDefault="00662F72" w:rsidP="006B48D8">
      <w:pPr>
        <w:pStyle w:val="2e"/>
        <w:tabs>
          <w:tab w:val="left" w:pos="709"/>
        </w:tabs>
        <w:spacing w:after="0"/>
        <w:ind w:left="0"/>
      </w:pPr>
    </w:p>
    <w:p w:rsidR="00662F72" w:rsidRPr="00D977E0" w:rsidRDefault="00662F72" w:rsidP="00F91CD6">
      <w:pPr>
        <w:pStyle w:val="a"/>
        <w:tabs>
          <w:tab w:val="clear" w:pos="1855"/>
          <w:tab w:val="num" w:pos="0"/>
        </w:tabs>
        <w:ind w:left="0" w:firstLine="0"/>
        <w:rPr>
          <w:b w:val="0"/>
        </w:rPr>
      </w:pPr>
      <w:bookmarkStart w:id="18" w:name="_Toc112233380"/>
      <w:r w:rsidRPr="00D977E0">
        <w:t>Техническое предложение</w:t>
      </w:r>
      <w:bookmarkEnd w:id="18"/>
    </w:p>
    <w:p w:rsidR="00662F72" w:rsidRPr="00D977E0" w:rsidRDefault="00662F72" w:rsidP="009D2BF6">
      <w:pPr>
        <w:pStyle w:val="afff8"/>
        <w:numPr>
          <w:ilvl w:val="2"/>
          <w:numId w:val="2"/>
        </w:numPr>
        <w:tabs>
          <w:tab w:val="left" w:pos="567"/>
          <w:tab w:val="num" w:pos="6237"/>
        </w:tabs>
        <w:ind w:left="0" w:firstLine="0"/>
        <w:rPr>
          <w:sz w:val="20"/>
        </w:rPr>
      </w:pPr>
      <w:r w:rsidRPr="00D977E0">
        <w:rPr>
          <w:sz w:val="20"/>
        </w:rPr>
        <w:t xml:space="preserve">Техническое предложение в составе Заявки должно быть подготовлено в полном соответствии с условиями настоящей Документации и в соответствии с формой, установленной в настоящей Документации – </w:t>
      </w:r>
      <w:r w:rsidRPr="00D977E0">
        <w:rPr>
          <w:b/>
          <w:sz w:val="20"/>
        </w:rPr>
        <w:t>Техническое предложение (Форма 1.2)</w:t>
      </w:r>
      <w:r w:rsidRPr="00D977E0">
        <w:rPr>
          <w:sz w:val="20"/>
        </w:rPr>
        <w:t>.</w:t>
      </w:r>
    </w:p>
    <w:p w:rsidR="00662F72" w:rsidRPr="00D977E0" w:rsidRDefault="00662F72" w:rsidP="009D2BF6">
      <w:pPr>
        <w:pStyle w:val="afff8"/>
        <w:numPr>
          <w:ilvl w:val="2"/>
          <w:numId w:val="2"/>
        </w:numPr>
        <w:tabs>
          <w:tab w:val="left" w:pos="567"/>
          <w:tab w:val="num" w:pos="6237"/>
        </w:tabs>
        <w:ind w:left="0" w:firstLine="0"/>
        <w:rPr>
          <w:sz w:val="20"/>
        </w:rPr>
      </w:pPr>
      <w:r w:rsidRPr="00D977E0">
        <w:rPr>
          <w:sz w:val="20"/>
        </w:rPr>
        <w:t>При подготовке Формы 1.2 необходимо учитывать пояснения и комментарии к данной форме.</w:t>
      </w:r>
    </w:p>
    <w:p w:rsidR="00662F72" w:rsidRPr="00D977E0" w:rsidRDefault="00662F72" w:rsidP="009D2BF6">
      <w:pPr>
        <w:pStyle w:val="afff8"/>
        <w:numPr>
          <w:ilvl w:val="2"/>
          <w:numId w:val="2"/>
        </w:numPr>
        <w:tabs>
          <w:tab w:val="left" w:pos="567"/>
          <w:tab w:val="num" w:pos="6237"/>
        </w:tabs>
        <w:ind w:left="0" w:firstLine="0"/>
        <w:rPr>
          <w:sz w:val="20"/>
        </w:rPr>
      </w:pPr>
      <w:r w:rsidRPr="00D977E0">
        <w:rPr>
          <w:sz w:val="20"/>
        </w:rPr>
        <w:t>Техническое предложение должно содержать описание Участником выполняемых работ (оказываемых услуг), которые являются предметом Маркетинговых исследований, их количественных и качественных характеристик и предложение в отношении предмета Маркетинговых исследований в соответствии с требованиями, установленными настоящей Документации, п. 4.1.4 - 4.1.7   Информационной карты, Приложением 2 к Документации «Техническая часть» с документальным подтверждением соответствия требованиям Документации.</w:t>
      </w:r>
    </w:p>
    <w:p w:rsidR="00662F72" w:rsidRPr="00D977E0" w:rsidRDefault="00662F72" w:rsidP="009D2BF6">
      <w:pPr>
        <w:pStyle w:val="afff8"/>
        <w:numPr>
          <w:ilvl w:val="2"/>
          <w:numId w:val="2"/>
        </w:numPr>
        <w:tabs>
          <w:tab w:val="left" w:pos="567"/>
          <w:tab w:val="num" w:pos="6237"/>
        </w:tabs>
        <w:ind w:left="0" w:firstLine="0"/>
        <w:rPr>
          <w:sz w:val="20"/>
        </w:rPr>
      </w:pPr>
      <w:r w:rsidRPr="00D977E0">
        <w:rPr>
          <w:sz w:val="20"/>
        </w:rPr>
        <w:t>Документальным подтверждением соответствия используемых материалов и оборудования в рамках выполнения работ (услуг) требованиям, установленным Заказчиком согласно настоящему пункту, являются сертификаты соответствия и (или) иные документы, выданные в соответствии с действующим законодательством.</w:t>
      </w:r>
    </w:p>
    <w:p w:rsidR="00662F72" w:rsidRPr="00D977E0" w:rsidRDefault="00662F72" w:rsidP="009D2BF6">
      <w:pPr>
        <w:pStyle w:val="afff8"/>
        <w:numPr>
          <w:ilvl w:val="2"/>
          <w:numId w:val="2"/>
        </w:numPr>
        <w:tabs>
          <w:tab w:val="left" w:pos="567"/>
          <w:tab w:val="num" w:pos="6237"/>
        </w:tabs>
        <w:ind w:left="0" w:firstLine="0"/>
        <w:rPr>
          <w:sz w:val="20"/>
        </w:rPr>
      </w:pPr>
      <w:r w:rsidRPr="00D977E0">
        <w:rPr>
          <w:sz w:val="20"/>
        </w:rPr>
        <w:t xml:space="preserve">Срок (периоды) выполнения работ (оказания услуг), установленные Заказчиком, указаны в Информационной карте (п. 4.1.7). </w:t>
      </w:r>
    </w:p>
    <w:p w:rsidR="00662F72" w:rsidRPr="00D977E0" w:rsidRDefault="00662F72" w:rsidP="009D2BF6">
      <w:pPr>
        <w:pStyle w:val="afff8"/>
        <w:numPr>
          <w:ilvl w:val="2"/>
          <w:numId w:val="2"/>
        </w:numPr>
        <w:tabs>
          <w:tab w:val="left" w:pos="567"/>
          <w:tab w:val="num" w:pos="6237"/>
        </w:tabs>
        <w:ind w:left="0" w:firstLine="0"/>
        <w:rPr>
          <w:sz w:val="20"/>
        </w:rPr>
      </w:pPr>
      <w:r w:rsidRPr="00D977E0">
        <w:rPr>
          <w:sz w:val="20"/>
        </w:rPr>
        <w:t>При изменении Заказчиком начального срока выполнения работ (оказания услуг) конечный срок соразмерно</w:t>
      </w:r>
      <w:r w:rsidRPr="00D977E0" w:rsidDel="00184DAB">
        <w:rPr>
          <w:sz w:val="20"/>
        </w:rPr>
        <w:t xml:space="preserve"> </w:t>
      </w:r>
      <w:r w:rsidRPr="00D977E0">
        <w:rPr>
          <w:sz w:val="20"/>
        </w:rPr>
        <w:t>сдвигается. Изменение срока выполнения работ (оказания услуг)</w:t>
      </w:r>
      <w:r w:rsidRPr="00D977E0" w:rsidDel="00184DAB">
        <w:rPr>
          <w:sz w:val="20"/>
        </w:rPr>
        <w:t xml:space="preserve"> </w:t>
      </w:r>
      <w:r w:rsidRPr="00D977E0">
        <w:rPr>
          <w:sz w:val="20"/>
        </w:rPr>
        <w:t>по указанному основанию не более чем на один год не влечет изменение стоимости выполняемых работ (оказываемых услуг).</w:t>
      </w:r>
    </w:p>
    <w:p w:rsidR="00662F72" w:rsidRPr="00D977E0" w:rsidRDefault="00662F72" w:rsidP="00323BD2">
      <w:pPr>
        <w:pStyle w:val="a0"/>
        <w:numPr>
          <w:ilvl w:val="0"/>
          <w:numId w:val="0"/>
        </w:numPr>
      </w:pPr>
    </w:p>
    <w:p w:rsidR="00662F72" w:rsidRPr="00D977E0" w:rsidRDefault="00662F72" w:rsidP="00F91CD6">
      <w:pPr>
        <w:pStyle w:val="a"/>
        <w:tabs>
          <w:tab w:val="clear" w:pos="1855"/>
          <w:tab w:val="num" w:pos="567"/>
          <w:tab w:val="left" w:pos="709"/>
        </w:tabs>
        <w:ind w:left="0" w:firstLine="0"/>
        <w:jc w:val="left"/>
        <w:rPr>
          <w:b w:val="0"/>
        </w:rPr>
      </w:pPr>
      <w:bookmarkStart w:id="19" w:name="_Toc112233381"/>
      <w:r w:rsidRPr="00D977E0">
        <w:t>Перечень документов, которые требуется представить в составе Заявки</w:t>
      </w:r>
      <w:bookmarkEnd w:id="19"/>
    </w:p>
    <w:p w:rsidR="00662F72" w:rsidRPr="00D977E0" w:rsidRDefault="00662F72" w:rsidP="006B48D8">
      <w:pPr>
        <w:pStyle w:val="2e"/>
        <w:tabs>
          <w:tab w:val="left" w:pos="709"/>
        </w:tabs>
        <w:spacing w:after="0"/>
        <w:ind w:left="0"/>
        <w:rPr>
          <w:b/>
        </w:rPr>
      </w:pPr>
    </w:p>
    <w:p w:rsidR="00662F72" w:rsidRPr="00D977E0" w:rsidRDefault="00662F72" w:rsidP="009D2BF6">
      <w:pPr>
        <w:pStyle w:val="afff8"/>
        <w:numPr>
          <w:ilvl w:val="2"/>
          <w:numId w:val="2"/>
        </w:numPr>
        <w:tabs>
          <w:tab w:val="left" w:pos="567"/>
          <w:tab w:val="num" w:pos="1134"/>
        </w:tabs>
        <w:ind w:left="0" w:firstLine="0"/>
        <w:rPr>
          <w:sz w:val="20"/>
        </w:rPr>
      </w:pPr>
      <w:r w:rsidRPr="00D977E0">
        <w:rPr>
          <w:sz w:val="20"/>
        </w:rPr>
        <w:t xml:space="preserve">Анкета по установленной в настоящей Документации форме - </w:t>
      </w:r>
      <w:r w:rsidRPr="00D977E0">
        <w:rPr>
          <w:b/>
          <w:sz w:val="20"/>
        </w:rPr>
        <w:t>Анкета Участника (Форма 2).</w:t>
      </w:r>
    </w:p>
    <w:p w:rsidR="00662F72" w:rsidRPr="00D977E0" w:rsidRDefault="00662F72" w:rsidP="009D2BF6">
      <w:pPr>
        <w:pStyle w:val="afff8"/>
        <w:numPr>
          <w:ilvl w:val="2"/>
          <w:numId w:val="2"/>
        </w:numPr>
        <w:tabs>
          <w:tab w:val="left" w:pos="567"/>
          <w:tab w:val="num" w:pos="1134"/>
        </w:tabs>
        <w:ind w:left="0" w:firstLine="0"/>
        <w:rPr>
          <w:sz w:val="20"/>
        </w:rPr>
      </w:pPr>
      <w:r w:rsidRPr="00D977E0">
        <w:rPr>
          <w:b/>
          <w:sz w:val="20"/>
        </w:rPr>
        <w:t>Информация о цепочке собственников, включая бенефициаров (в том числе конечных) (Форма 2.1)</w:t>
      </w:r>
      <w:r w:rsidRPr="00D977E0">
        <w:rPr>
          <w:sz w:val="20"/>
        </w:rPr>
        <w:t xml:space="preserve">, с приложением документов, подтверждающих </w:t>
      </w:r>
      <w:proofErr w:type="spellStart"/>
      <w:r w:rsidR="00C92867">
        <w:rPr>
          <w:sz w:val="20"/>
        </w:rPr>
        <w:t>бенефициарное</w:t>
      </w:r>
      <w:proofErr w:type="spellEnd"/>
      <w:r w:rsidR="00C92867">
        <w:rPr>
          <w:sz w:val="20"/>
        </w:rPr>
        <w:t xml:space="preserve"> </w:t>
      </w:r>
      <w:r w:rsidRPr="00D977E0">
        <w:rPr>
          <w:sz w:val="20"/>
        </w:rPr>
        <w:t>владение (выписки из ЕГРЮЛ/ЕГРИП, выписки из реестра акционеров, уставы, учредительные документы и т.д.).</w:t>
      </w:r>
    </w:p>
    <w:p w:rsidR="00662F72" w:rsidRPr="00D977E0" w:rsidRDefault="00662F72" w:rsidP="00C548C5">
      <w:pPr>
        <w:pStyle w:val="afff8"/>
        <w:tabs>
          <w:tab w:val="left" w:pos="567"/>
          <w:tab w:val="num" w:pos="1134"/>
        </w:tabs>
        <w:rPr>
          <w:sz w:val="20"/>
        </w:rPr>
      </w:pPr>
      <w:r w:rsidRPr="00D977E0">
        <w:rPr>
          <w:sz w:val="20"/>
        </w:rPr>
        <w:tab/>
        <w:t>В качестве подтверждающих документов допускается указывать ссылки на общедоступные источники в информационно-телекоммуникационной сети Интернет.</w:t>
      </w:r>
    </w:p>
    <w:p w:rsidR="00662F72" w:rsidRPr="00D977E0" w:rsidRDefault="00662F72" w:rsidP="009D2BF6">
      <w:pPr>
        <w:pStyle w:val="afff8"/>
        <w:numPr>
          <w:ilvl w:val="2"/>
          <w:numId w:val="2"/>
        </w:numPr>
        <w:tabs>
          <w:tab w:val="left" w:pos="567"/>
          <w:tab w:val="num" w:pos="1134"/>
        </w:tabs>
        <w:ind w:left="0" w:firstLine="0"/>
        <w:rPr>
          <w:sz w:val="20"/>
        </w:rPr>
      </w:pPr>
      <w:r w:rsidRPr="00D977E0">
        <w:rPr>
          <w:b/>
          <w:sz w:val="20"/>
        </w:rPr>
        <w:t>Согласие на обработку и передачу персональных данных в</w:t>
      </w:r>
      <w:r w:rsidRPr="00D977E0">
        <w:rPr>
          <w:b/>
          <w:sz w:val="20"/>
        </w:rPr>
        <w:br/>
      </w:r>
      <w:r w:rsidR="00C92867">
        <w:rPr>
          <w:b/>
          <w:sz w:val="20"/>
        </w:rPr>
        <w:t>ООО</w:t>
      </w:r>
      <w:r w:rsidRPr="00D977E0">
        <w:rPr>
          <w:b/>
          <w:sz w:val="20"/>
        </w:rPr>
        <w:t xml:space="preserve"> «</w:t>
      </w:r>
      <w:r w:rsidR="00C92867">
        <w:rPr>
          <w:b/>
          <w:sz w:val="20"/>
        </w:rPr>
        <w:t>ОТП ТЭК</w:t>
      </w:r>
      <w:r w:rsidRPr="00D977E0">
        <w:rPr>
          <w:b/>
          <w:sz w:val="20"/>
        </w:rPr>
        <w:t xml:space="preserve">» для последующей передачи в Минэнерго России, </w:t>
      </w:r>
      <w:proofErr w:type="spellStart"/>
      <w:r w:rsidRPr="00D977E0">
        <w:rPr>
          <w:b/>
          <w:sz w:val="20"/>
        </w:rPr>
        <w:t>Росфинмониторинг</w:t>
      </w:r>
      <w:proofErr w:type="spellEnd"/>
      <w:r w:rsidRPr="00B85360">
        <w:rPr>
          <w:b/>
          <w:sz w:val="20"/>
        </w:rPr>
        <w:t>,</w:t>
      </w:r>
      <w:r w:rsidRPr="00D977E0">
        <w:rPr>
          <w:b/>
          <w:sz w:val="20"/>
        </w:rPr>
        <w:t xml:space="preserve"> ФНС России, Экспертам</w:t>
      </w:r>
      <w:r w:rsidRPr="00B85360">
        <w:rPr>
          <w:b/>
          <w:sz w:val="20"/>
        </w:rPr>
        <w:t>,</w:t>
      </w:r>
      <w:r w:rsidRPr="00D977E0">
        <w:rPr>
          <w:b/>
          <w:sz w:val="20"/>
        </w:rPr>
        <w:t xml:space="preserve"> Заказчикам </w:t>
      </w:r>
      <w:r w:rsidRPr="00B85360">
        <w:rPr>
          <w:b/>
          <w:sz w:val="20"/>
        </w:rPr>
        <w:t>и Организатору</w:t>
      </w:r>
      <w:r w:rsidRPr="00D977E0">
        <w:rPr>
          <w:b/>
          <w:sz w:val="20"/>
        </w:rPr>
        <w:t xml:space="preserve"> (Форма 2.2)</w:t>
      </w:r>
      <w:r w:rsidRPr="006A35F6">
        <w:rPr>
          <w:b/>
          <w:sz w:val="20"/>
        </w:rPr>
        <w:t>.</w:t>
      </w:r>
      <w:r w:rsidRPr="00D977E0">
        <w:rPr>
          <w:sz w:val="20"/>
        </w:rPr>
        <w:t xml:space="preserve">Срок действия согласия на обработку и передачу своих персональных данных должен соответствовать сроку действия Заявки. Согласие на обработку персональных данных должно быть представлено </w:t>
      </w:r>
      <w:r w:rsidRPr="00C92867">
        <w:rPr>
          <w:b/>
          <w:sz w:val="20"/>
        </w:rPr>
        <w:t>от всех лиц, чьи персональные данные фигурируют в документах, входящих в состав Заявки</w:t>
      </w:r>
      <w:r w:rsidRPr="00D977E0">
        <w:rPr>
          <w:sz w:val="20"/>
        </w:rPr>
        <w:t>, включая собственников/бенефициаров – физических лиц (в том числе конечных) Участника, чьи персональные данные содержатся в Форме 2.1 Заявки Участника.</w:t>
      </w:r>
    </w:p>
    <w:p w:rsidR="00662F72" w:rsidRPr="00D977E0" w:rsidRDefault="00662F72" w:rsidP="009D2BF6">
      <w:pPr>
        <w:pStyle w:val="afff8"/>
        <w:numPr>
          <w:ilvl w:val="2"/>
          <w:numId w:val="2"/>
        </w:numPr>
        <w:tabs>
          <w:tab w:val="left" w:pos="567"/>
          <w:tab w:val="num" w:pos="1134"/>
        </w:tabs>
        <w:ind w:left="0" w:firstLine="0"/>
        <w:rPr>
          <w:sz w:val="20"/>
        </w:rPr>
      </w:pPr>
      <w:r w:rsidRPr="00D977E0">
        <w:rPr>
          <w:sz w:val="20"/>
        </w:rPr>
        <w:tab/>
        <w:t xml:space="preserve">Информация об осуществлении Участником за последние три года, предшествующих дате окончания срока подачи Заявок, работ (услуг) по предмету Маркетинговых исследований в соответствии с их тематикой и описанием, указанными в п. 4.1.4 Информационной карты, по установленной в настоящей Документации форме - </w:t>
      </w:r>
      <w:r w:rsidRPr="00D977E0">
        <w:rPr>
          <w:b/>
          <w:sz w:val="20"/>
        </w:rPr>
        <w:t>Справка о выполнении договоров (Форма 3).</w:t>
      </w:r>
    </w:p>
    <w:p w:rsidR="00662F72" w:rsidRPr="00D977E0" w:rsidRDefault="00662F72" w:rsidP="009D2BF6">
      <w:pPr>
        <w:pStyle w:val="afff8"/>
        <w:numPr>
          <w:ilvl w:val="2"/>
          <w:numId w:val="2"/>
        </w:numPr>
        <w:tabs>
          <w:tab w:val="left" w:pos="567"/>
          <w:tab w:val="num" w:pos="1134"/>
        </w:tabs>
        <w:ind w:left="0" w:firstLine="0"/>
        <w:rPr>
          <w:sz w:val="20"/>
        </w:rPr>
      </w:pPr>
      <w:r w:rsidRPr="00D977E0">
        <w:rPr>
          <w:sz w:val="20"/>
        </w:rPr>
        <w:t xml:space="preserve">Информация о материально-технических ресурсах по установленной в настоящей Документации форме – </w:t>
      </w:r>
      <w:r w:rsidRPr="00D977E0">
        <w:rPr>
          <w:b/>
          <w:sz w:val="20"/>
        </w:rPr>
        <w:t>Справка о материально-технических ресурсах (Форма 4).</w:t>
      </w:r>
    </w:p>
    <w:p w:rsidR="00662F72" w:rsidRPr="00D977E0" w:rsidRDefault="00662F72" w:rsidP="009D2BF6">
      <w:pPr>
        <w:pStyle w:val="afff8"/>
        <w:numPr>
          <w:ilvl w:val="2"/>
          <w:numId w:val="2"/>
        </w:numPr>
        <w:tabs>
          <w:tab w:val="left" w:pos="567"/>
          <w:tab w:val="num" w:pos="1134"/>
        </w:tabs>
        <w:ind w:left="0" w:firstLine="0"/>
        <w:rPr>
          <w:sz w:val="20"/>
        </w:rPr>
      </w:pPr>
      <w:r w:rsidRPr="00D977E0">
        <w:rPr>
          <w:sz w:val="20"/>
        </w:rPr>
        <w:t xml:space="preserve">Информация о кадровых ресурсах Участника – </w:t>
      </w:r>
      <w:r w:rsidRPr="00D977E0">
        <w:rPr>
          <w:b/>
          <w:sz w:val="20"/>
        </w:rPr>
        <w:t>Справка о кадровых ресурсах Участника (Форма 5);</w:t>
      </w:r>
    </w:p>
    <w:p w:rsidR="00662F72" w:rsidRPr="00D977E0" w:rsidRDefault="00662F72" w:rsidP="009D2BF6">
      <w:pPr>
        <w:pStyle w:val="afff8"/>
        <w:numPr>
          <w:ilvl w:val="2"/>
          <w:numId w:val="2"/>
        </w:numPr>
        <w:tabs>
          <w:tab w:val="left" w:pos="567"/>
          <w:tab w:val="num" w:pos="1134"/>
        </w:tabs>
        <w:ind w:left="0" w:firstLine="0"/>
        <w:rPr>
          <w:sz w:val="20"/>
        </w:rPr>
      </w:pPr>
      <w:r w:rsidRPr="00D977E0">
        <w:rPr>
          <w:sz w:val="20"/>
        </w:rPr>
        <w:t xml:space="preserve">Копия Расчета по страховым взносам за последний отчетный год и последний отчетный период текущего года (по форме, утвержденной Приказом ФНС России от </w:t>
      </w:r>
      <w:r w:rsidRPr="00A11C2E">
        <w:rPr>
          <w:sz w:val="20"/>
        </w:rPr>
        <w:t>18 сентября 2019 г.</w:t>
      </w:r>
      <w:r w:rsidRPr="00D977E0">
        <w:rPr>
          <w:sz w:val="20"/>
        </w:rPr>
        <w:t xml:space="preserve"> № ММВ-7-11/</w:t>
      </w:r>
      <w:r w:rsidRPr="00A11C2E">
        <w:rPr>
          <w:sz w:val="20"/>
        </w:rPr>
        <w:t>470</w:t>
      </w:r>
      <w:r w:rsidRPr="00D977E0">
        <w:rPr>
          <w:sz w:val="20"/>
        </w:rPr>
        <w:t>@ «Об утверждении формы расчета по страховым взносам, порядка его заполнения, а также формата представления расчета по страховым взносам в электронной форме</w:t>
      </w:r>
      <w:r w:rsidRPr="00A11C2E">
        <w:rPr>
          <w:sz w:val="20"/>
        </w:rPr>
        <w:t xml:space="preserve"> и о признании утратившим силу Приказа Федеральной налоговой службы от 10.10.2016 № ММВ-7-11/551@»)</w:t>
      </w:r>
      <w:r w:rsidRPr="00B85360">
        <w:rPr>
          <w:sz w:val="20"/>
        </w:rPr>
        <w:t>.</w:t>
      </w:r>
    </w:p>
    <w:p w:rsidR="00662F72" w:rsidRPr="00D977E0" w:rsidRDefault="00662F72" w:rsidP="009D2BF6">
      <w:pPr>
        <w:pStyle w:val="afff8"/>
        <w:numPr>
          <w:ilvl w:val="2"/>
          <w:numId w:val="2"/>
        </w:numPr>
        <w:tabs>
          <w:tab w:val="left" w:pos="567"/>
          <w:tab w:val="num" w:pos="1134"/>
        </w:tabs>
        <w:ind w:left="0" w:firstLine="0"/>
        <w:rPr>
          <w:sz w:val="20"/>
        </w:rPr>
      </w:pPr>
      <w:r w:rsidRPr="00D977E0">
        <w:rPr>
          <w:b/>
          <w:sz w:val="20"/>
        </w:rPr>
        <w:t>Порядок привлечения субподрядчиков (соисполнителей) Участника</w:t>
      </w:r>
      <w:r w:rsidRPr="00D977E0">
        <w:rPr>
          <w:sz w:val="20"/>
        </w:rPr>
        <w:t xml:space="preserve"> по установленной в Документации форме </w:t>
      </w:r>
      <w:r w:rsidRPr="00D977E0">
        <w:rPr>
          <w:b/>
          <w:sz w:val="20"/>
        </w:rPr>
        <w:t>(Форма 6).</w:t>
      </w:r>
      <w:r w:rsidRPr="00D977E0">
        <w:rPr>
          <w:sz w:val="20"/>
        </w:rPr>
        <w:t xml:space="preserve"> </w:t>
      </w:r>
      <w:r w:rsidRPr="00D977E0">
        <w:rPr>
          <w:b/>
          <w:sz w:val="20"/>
        </w:rPr>
        <w:t>Сведения о субподрядчиках/соисполнителях Участника (Форма 6.1).</w:t>
      </w:r>
    </w:p>
    <w:p w:rsidR="00662F72" w:rsidRPr="00D977E0" w:rsidRDefault="00662F72" w:rsidP="001A0BEB">
      <w:pPr>
        <w:pStyle w:val="afff8"/>
        <w:tabs>
          <w:tab w:val="left" w:pos="567"/>
        </w:tabs>
        <w:rPr>
          <w:sz w:val="20"/>
        </w:rPr>
      </w:pPr>
      <w:r w:rsidRPr="00D977E0">
        <w:rPr>
          <w:sz w:val="20"/>
        </w:rPr>
        <w:tab/>
        <w:t>В случае если Участник намеревается использовать субподрядчиков (соисполнителей) для выполнения важных компонентов работ (услуг) или работ (услуг), составляющих более 10%</w:t>
      </w:r>
      <w:r w:rsidRPr="00D977E0">
        <w:rPr>
          <w:rStyle w:val="a7"/>
          <w:i/>
          <w:sz w:val="16"/>
          <w:szCs w:val="16"/>
        </w:rPr>
        <w:t xml:space="preserve"> </w:t>
      </w:r>
      <w:r w:rsidRPr="00D977E0">
        <w:rPr>
          <w:sz w:val="20"/>
        </w:rPr>
        <w:t xml:space="preserve">основного объема работ, в составе Заявки (как приложение к Форме 6), должны быть представлены документы по таким субподрядчикам (соисполнителям):  </w:t>
      </w:r>
    </w:p>
    <w:p w:rsidR="00662F72" w:rsidRPr="00D977E0" w:rsidRDefault="00662F72" w:rsidP="00420BAA">
      <w:pPr>
        <w:pStyle w:val="afff8"/>
        <w:tabs>
          <w:tab w:val="left" w:pos="567"/>
        </w:tabs>
        <w:ind w:firstLine="426"/>
        <w:rPr>
          <w:sz w:val="20"/>
        </w:rPr>
      </w:pPr>
      <w:r w:rsidRPr="00D977E0">
        <w:rPr>
          <w:sz w:val="20"/>
        </w:rPr>
        <w:t>–</w:t>
      </w:r>
      <w:r w:rsidRPr="00D977E0">
        <w:rPr>
          <w:sz w:val="20"/>
        </w:rPr>
        <w:tab/>
        <w:t>копия Протокола (договора, соглашения) о намерениях между Участником и субподрядчиком (соисполнителем) (при наличии);</w:t>
      </w:r>
    </w:p>
    <w:p w:rsidR="00662F72" w:rsidRPr="00D977E0" w:rsidRDefault="00662F72" w:rsidP="00420BAA">
      <w:pPr>
        <w:pStyle w:val="afff8"/>
        <w:tabs>
          <w:tab w:val="left" w:pos="567"/>
        </w:tabs>
        <w:ind w:firstLine="426"/>
        <w:rPr>
          <w:sz w:val="20"/>
        </w:rPr>
      </w:pPr>
      <w:r w:rsidRPr="00D977E0">
        <w:rPr>
          <w:sz w:val="20"/>
        </w:rPr>
        <w:t xml:space="preserve">– документы, перечисленные в </w:t>
      </w:r>
      <w:proofErr w:type="spellStart"/>
      <w:r w:rsidRPr="00D977E0">
        <w:rPr>
          <w:sz w:val="20"/>
        </w:rPr>
        <w:t>п.п</w:t>
      </w:r>
      <w:proofErr w:type="spellEnd"/>
      <w:r w:rsidRPr="00D977E0">
        <w:rPr>
          <w:sz w:val="20"/>
        </w:rPr>
        <w:t xml:space="preserve">. 3.4.1, </w:t>
      </w:r>
      <w:proofErr w:type="spellStart"/>
      <w:r w:rsidRPr="00D977E0">
        <w:rPr>
          <w:sz w:val="20"/>
        </w:rPr>
        <w:t>п.п</w:t>
      </w:r>
      <w:proofErr w:type="spellEnd"/>
      <w:r w:rsidRPr="00D977E0">
        <w:rPr>
          <w:sz w:val="20"/>
        </w:rPr>
        <w:t xml:space="preserve">. 3.4.3-3.4.7, п. 3.4.10, 3.4.11, п.п.3.4.14-3.4.19 Документации, </w:t>
      </w:r>
      <w:r w:rsidRPr="00D977E0">
        <w:rPr>
          <w:b/>
          <w:sz w:val="20"/>
        </w:rPr>
        <w:t xml:space="preserve">Справке о соответствии субподрядчика (соисполнителя) требованиям (Форма </w:t>
      </w:r>
      <w:r w:rsidRPr="009D13A4">
        <w:rPr>
          <w:b/>
          <w:sz w:val="20"/>
        </w:rPr>
        <w:t>9</w:t>
      </w:r>
      <w:r w:rsidRPr="00D977E0">
        <w:rPr>
          <w:b/>
          <w:sz w:val="20"/>
        </w:rPr>
        <w:t>),</w:t>
      </w:r>
      <w:r w:rsidRPr="00D977E0">
        <w:rPr>
          <w:sz w:val="20"/>
        </w:rPr>
        <w:t xml:space="preserve"> документы, подтверждающие наличие у субподрядчика (соисполнителя) специальной правоспособности (при необходимости), а также указанные в п. 4.4.5 Информационной карты.</w:t>
      </w:r>
    </w:p>
    <w:p w:rsidR="00662F72" w:rsidRPr="00D977E0" w:rsidRDefault="00662F72" w:rsidP="009D2BF6">
      <w:pPr>
        <w:pStyle w:val="afff8"/>
        <w:numPr>
          <w:ilvl w:val="2"/>
          <w:numId w:val="2"/>
        </w:numPr>
        <w:tabs>
          <w:tab w:val="left" w:pos="567"/>
          <w:tab w:val="num" w:pos="1134"/>
        </w:tabs>
        <w:ind w:left="0" w:firstLine="0"/>
        <w:rPr>
          <w:sz w:val="20"/>
        </w:rPr>
      </w:pPr>
      <w:r w:rsidRPr="00D977E0">
        <w:rPr>
          <w:sz w:val="20"/>
        </w:rPr>
        <w:t xml:space="preserve">В случае если в Информационной карте (4.2.2) установлено требование о предоставлении обеспечений исполнения обязательств по Договору в виде банковских гарантий, </w:t>
      </w:r>
      <w:r w:rsidR="00C92867" w:rsidRPr="00D977E0">
        <w:rPr>
          <w:sz w:val="20"/>
        </w:rPr>
        <w:t>Участник должен</w:t>
      </w:r>
      <w:r w:rsidRPr="00D977E0">
        <w:rPr>
          <w:sz w:val="20"/>
        </w:rPr>
        <w:t xml:space="preserve"> предоставить обеспечения исполнения обязательств в форме банковских гарантий от банков, указанных в п. </w:t>
      </w:r>
      <w:r w:rsidR="00C92867" w:rsidRPr="00D977E0">
        <w:rPr>
          <w:sz w:val="20"/>
        </w:rPr>
        <w:t>4.2.6 Информационной</w:t>
      </w:r>
      <w:r w:rsidRPr="00D977E0">
        <w:rPr>
          <w:sz w:val="20"/>
        </w:rPr>
        <w:t xml:space="preserve"> карты. </w:t>
      </w:r>
    </w:p>
    <w:p w:rsidR="00662F72" w:rsidRPr="00D977E0" w:rsidRDefault="00662F72" w:rsidP="009D2BF6">
      <w:pPr>
        <w:pStyle w:val="afff8"/>
        <w:numPr>
          <w:ilvl w:val="2"/>
          <w:numId w:val="2"/>
        </w:numPr>
        <w:tabs>
          <w:tab w:val="left" w:pos="567"/>
          <w:tab w:val="num" w:pos="1134"/>
        </w:tabs>
        <w:ind w:left="0" w:firstLine="0"/>
        <w:rPr>
          <w:sz w:val="20"/>
        </w:rPr>
      </w:pPr>
      <w:r w:rsidRPr="00D977E0">
        <w:rPr>
          <w:sz w:val="20"/>
        </w:rPr>
        <w:t>Копии форм бухгалтерской отчетности для юридических лиц:</w:t>
      </w:r>
    </w:p>
    <w:p w:rsidR="00662F72" w:rsidRPr="00D977E0" w:rsidRDefault="00662F72" w:rsidP="00420BAA">
      <w:pPr>
        <w:pStyle w:val="afff8"/>
        <w:tabs>
          <w:tab w:val="left" w:pos="567"/>
          <w:tab w:val="num" w:pos="1134"/>
        </w:tabs>
        <w:ind w:firstLine="284"/>
        <w:rPr>
          <w:sz w:val="20"/>
        </w:rPr>
      </w:pPr>
      <w:r w:rsidRPr="00D977E0">
        <w:rPr>
          <w:sz w:val="20"/>
        </w:rPr>
        <w:t>– копии бухгалтерского баланса за прошедший год и за последний отчетный период текущего года;</w:t>
      </w:r>
    </w:p>
    <w:p w:rsidR="00662F72" w:rsidRPr="00D977E0" w:rsidRDefault="00662F72" w:rsidP="00420BAA">
      <w:pPr>
        <w:pStyle w:val="afff8"/>
        <w:tabs>
          <w:tab w:val="left" w:pos="567"/>
          <w:tab w:val="num" w:pos="1134"/>
        </w:tabs>
        <w:ind w:left="284"/>
        <w:rPr>
          <w:sz w:val="20"/>
        </w:rPr>
      </w:pPr>
      <w:r w:rsidRPr="00D977E0">
        <w:rPr>
          <w:sz w:val="20"/>
        </w:rPr>
        <w:t xml:space="preserve">– копии отчета о финансовых результатах за последние </w:t>
      </w:r>
      <w:r>
        <w:rPr>
          <w:sz w:val="20"/>
        </w:rPr>
        <w:t>2 (два</w:t>
      </w:r>
      <w:r w:rsidRPr="00B85360">
        <w:rPr>
          <w:sz w:val="20"/>
        </w:rPr>
        <w:t>) года</w:t>
      </w:r>
      <w:r>
        <w:rPr>
          <w:sz w:val="20"/>
        </w:rPr>
        <w:t>,</w:t>
      </w:r>
      <w:r w:rsidRPr="00B85360">
        <w:rPr>
          <w:sz w:val="20"/>
        </w:rPr>
        <w:t xml:space="preserve"> </w:t>
      </w:r>
      <w:r w:rsidRPr="00BC0407">
        <w:rPr>
          <w:sz w:val="20"/>
        </w:rPr>
        <w:t>предшествующих дате окончания срока подачи Заявок</w:t>
      </w:r>
      <w:r w:rsidRPr="00D977E0">
        <w:rPr>
          <w:sz w:val="20"/>
        </w:rPr>
        <w:t xml:space="preserve"> и за последний отчетный период текущего года;</w:t>
      </w:r>
    </w:p>
    <w:p w:rsidR="00662F72" w:rsidRPr="00D977E0" w:rsidRDefault="00662F72" w:rsidP="00420BAA">
      <w:pPr>
        <w:pStyle w:val="afff8"/>
        <w:tabs>
          <w:tab w:val="left" w:pos="567"/>
          <w:tab w:val="num" w:pos="1134"/>
        </w:tabs>
        <w:ind w:left="284"/>
        <w:rPr>
          <w:sz w:val="20"/>
        </w:rPr>
      </w:pPr>
      <w:r w:rsidRPr="00D977E0">
        <w:rPr>
          <w:sz w:val="20"/>
        </w:rPr>
        <w:t>– копии пояснений к бухгалтерскому балансу и отчету о финансовых результатах;</w:t>
      </w:r>
    </w:p>
    <w:p w:rsidR="00662F72" w:rsidRPr="00D977E0" w:rsidRDefault="00662F72" w:rsidP="00B85360">
      <w:pPr>
        <w:pStyle w:val="afff8"/>
        <w:tabs>
          <w:tab w:val="left" w:pos="284"/>
          <w:tab w:val="num" w:pos="1134"/>
        </w:tabs>
        <w:rPr>
          <w:sz w:val="20"/>
        </w:rPr>
      </w:pPr>
      <w:r w:rsidRPr="00D977E0">
        <w:rPr>
          <w:sz w:val="20"/>
        </w:rPr>
        <w:tab/>
        <w:t>– документ, подтверждающий применение упрощенной системы налогообложения (если применимо).</w:t>
      </w:r>
    </w:p>
    <w:p w:rsidR="00662F72" w:rsidRPr="00D977E0" w:rsidRDefault="00662F72" w:rsidP="001300D5">
      <w:pPr>
        <w:pStyle w:val="afff8"/>
        <w:numPr>
          <w:ilvl w:val="2"/>
          <w:numId w:val="2"/>
        </w:numPr>
        <w:tabs>
          <w:tab w:val="left" w:pos="567"/>
          <w:tab w:val="num" w:pos="1134"/>
        </w:tabs>
        <w:rPr>
          <w:sz w:val="20"/>
        </w:rPr>
      </w:pPr>
      <w:r w:rsidRPr="00D977E0">
        <w:rPr>
          <w:sz w:val="20"/>
        </w:rPr>
        <w:t xml:space="preserve">Копии форм бухгалтерской отчетности для индивидуальных предпринимателей - копии налоговых деклараций за </w:t>
      </w:r>
      <w:r w:rsidRPr="00BB4E3F">
        <w:rPr>
          <w:sz w:val="20"/>
        </w:rPr>
        <w:t xml:space="preserve">последние 3 </w:t>
      </w:r>
      <w:proofErr w:type="gramStart"/>
      <w:r w:rsidRPr="00BB4E3F">
        <w:rPr>
          <w:sz w:val="20"/>
        </w:rPr>
        <w:t xml:space="preserve">года </w:t>
      </w:r>
      <w:r w:rsidRPr="00B85360">
        <w:rPr>
          <w:sz w:val="20"/>
        </w:rPr>
        <w:t xml:space="preserve"> и</w:t>
      </w:r>
      <w:proofErr w:type="gramEnd"/>
      <w:r w:rsidRPr="00D977E0">
        <w:rPr>
          <w:sz w:val="20"/>
        </w:rPr>
        <w:t xml:space="preserve"> справку о применяемой системе налогообложения;</w:t>
      </w:r>
    </w:p>
    <w:p w:rsidR="00662F72" w:rsidRPr="00D977E0" w:rsidRDefault="00662F72" w:rsidP="009D2BF6">
      <w:pPr>
        <w:pStyle w:val="afff8"/>
        <w:numPr>
          <w:ilvl w:val="2"/>
          <w:numId w:val="2"/>
        </w:numPr>
        <w:tabs>
          <w:tab w:val="left" w:pos="567"/>
          <w:tab w:val="num" w:pos="1134"/>
        </w:tabs>
        <w:ind w:left="0" w:firstLine="0"/>
        <w:rPr>
          <w:sz w:val="20"/>
        </w:rPr>
      </w:pPr>
      <w:r w:rsidRPr="00D977E0">
        <w:rPr>
          <w:sz w:val="20"/>
        </w:rPr>
        <w:t>Справка из налогового органа об отсутствии (наличии) задолженности по уплате налогов, сборов, пеней и штрафов, срок уплаты по которым наступил в соответствии с действующим налоговым законодательством (просроченная задолженность).</w:t>
      </w:r>
    </w:p>
    <w:p w:rsidR="00662F72" w:rsidRPr="00D977E0" w:rsidRDefault="00662F72" w:rsidP="009D2BF6">
      <w:pPr>
        <w:pStyle w:val="afff8"/>
        <w:numPr>
          <w:ilvl w:val="2"/>
          <w:numId w:val="2"/>
        </w:numPr>
        <w:tabs>
          <w:tab w:val="left" w:pos="567"/>
          <w:tab w:val="num" w:pos="1134"/>
        </w:tabs>
        <w:ind w:left="0" w:firstLine="0"/>
        <w:rPr>
          <w:b/>
          <w:sz w:val="20"/>
        </w:rPr>
      </w:pPr>
      <w:r w:rsidRPr="00D977E0">
        <w:rPr>
          <w:b/>
          <w:sz w:val="20"/>
        </w:rPr>
        <w:t xml:space="preserve">Справка о соответствии Участника отдельным требованиям (Форма 7). </w:t>
      </w:r>
    </w:p>
    <w:p w:rsidR="00662F72" w:rsidRPr="00D977E0" w:rsidRDefault="00662F72" w:rsidP="009D2BF6">
      <w:pPr>
        <w:pStyle w:val="afff8"/>
        <w:numPr>
          <w:ilvl w:val="2"/>
          <w:numId w:val="2"/>
        </w:numPr>
        <w:tabs>
          <w:tab w:val="left" w:pos="567"/>
          <w:tab w:val="num" w:pos="1134"/>
        </w:tabs>
        <w:ind w:left="0" w:firstLine="0"/>
        <w:rPr>
          <w:sz w:val="20"/>
        </w:rPr>
      </w:pPr>
      <w:r w:rsidRPr="00D977E0">
        <w:rPr>
          <w:sz w:val="20"/>
        </w:rPr>
        <w:t>Копия устава в действующей редакции и иные документы, подтверждающие общую и специальную правоспособность, дееспособность Участника, включая все изменения, внесенные в них.</w:t>
      </w:r>
    </w:p>
    <w:p w:rsidR="00662F72" w:rsidRPr="00D977E0" w:rsidRDefault="00662F72" w:rsidP="009D2BF6">
      <w:pPr>
        <w:pStyle w:val="afff8"/>
        <w:numPr>
          <w:ilvl w:val="2"/>
          <w:numId w:val="2"/>
        </w:numPr>
        <w:tabs>
          <w:tab w:val="left" w:pos="567"/>
          <w:tab w:val="num" w:pos="1134"/>
        </w:tabs>
        <w:ind w:left="0" w:firstLine="0"/>
        <w:rPr>
          <w:sz w:val="20"/>
        </w:rPr>
      </w:pPr>
      <w:r w:rsidRPr="00D977E0">
        <w:rPr>
          <w:sz w:val="20"/>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62F72" w:rsidRPr="00D977E0" w:rsidRDefault="00662F72" w:rsidP="009D2BF6">
      <w:pPr>
        <w:pStyle w:val="afff8"/>
        <w:numPr>
          <w:ilvl w:val="2"/>
          <w:numId w:val="2"/>
        </w:numPr>
        <w:tabs>
          <w:tab w:val="left" w:pos="567"/>
          <w:tab w:val="num" w:pos="1134"/>
        </w:tabs>
        <w:ind w:left="0" w:firstLine="0"/>
        <w:rPr>
          <w:sz w:val="20"/>
        </w:rPr>
      </w:pPr>
      <w:r w:rsidRPr="00D977E0">
        <w:rPr>
          <w:sz w:val="20"/>
        </w:rPr>
        <w:t>Копия документа об избрании (назначении) на должность Руководителя.</w:t>
      </w:r>
    </w:p>
    <w:p w:rsidR="00662F72" w:rsidRPr="00D977E0" w:rsidRDefault="00662F72" w:rsidP="009D2BF6">
      <w:pPr>
        <w:pStyle w:val="afff8"/>
        <w:numPr>
          <w:ilvl w:val="2"/>
          <w:numId w:val="2"/>
        </w:numPr>
        <w:tabs>
          <w:tab w:val="left" w:pos="567"/>
          <w:tab w:val="num" w:pos="1134"/>
        </w:tabs>
        <w:ind w:left="0" w:firstLine="0"/>
        <w:rPr>
          <w:sz w:val="20"/>
        </w:rPr>
      </w:pPr>
      <w:r w:rsidRPr="00D977E0">
        <w:rPr>
          <w:sz w:val="20"/>
        </w:rPr>
        <w:t>Документы, подтверждающие полномочия Уполномоченных лиц.</w:t>
      </w:r>
    </w:p>
    <w:p w:rsidR="00662F72" w:rsidRPr="00D977E0" w:rsidRDefault="00662F72" w:rsidP="009D2BF6">
      <w:pPr>
        <w:pStyle w:val="afff8"/>
        <w:numPr>
          <w:ilvl w:val="2"/>
          <w:numId w:val="2"/>
        </w:numPr>
        <w:tabs>
          <w:tab w:val="left" w:pos="567"/>
          <w:tab w:val="num" w:pos="1134"/>
        </w:tabs>
        <w:ind w:left="0" w:firstLine="0"/>
        <w:rPr>
          <w:sz w:val="20"/>
        </w:rPr>
      </w:pPr>
      <w:r w:rsidRPr="00D977E0">
        <w:rPr>
          <w:sz w:val="20"/>
        </w:rPr>
        <w:t>Решение о согласии на совершение сделки с заинтересованностью/крупной сделки, если требование о наличии такого согласия установлено законодательством Российской Федерации, учредительными документами юридического лица и если для Участника выполнение договора или предоставление обеспечения Заявки, обеспечение договора является сделкой с заинтересованностью/крупной сделкой, или письмо, содержащее обязательство в случае признания его Заявки содержащей наиболее выгодные условия закупки представить вышеуказанное решение до момента заключения договора, 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и учредительными документами Участника порядка созыва заседания органа, к компетенции которого относится вопрос об одобрении или о совершении сделок с заинтересованностью/крупных сделок или письмо о том, что данная сделка для такого Участника не является сделкой с заинтересованностью/крупной сделкой или письмо Участника, что его организация не попадает под действие требования законодательства о необходимости наличия решения о согласии на совершение сделки с заинтересованностью/крупных сделок, поскольку единственный Участник (акционер) является единоличным исполнительным органом.</w:t>
      </w:r>
    </w:p>
    <w:p w:rsidR="00662F72" w:rsidRPr="00D977E0" w:rsidRDefault="00662F72" w:rsidP="009D2BF6">
      <w:pPr>
        <w:pStyle w:val="afff8"/>
        <w:numPr>
          <w:ilvl w:val="2"/>
          <w:numId w:val="2"/>
        </w:numPr>
        <w:tabs>
          <w:tab w:val="left" w:pos="567"/>
          <w:tab w:val="num" w:pos="1134"/>
        </w:tabs>
        <w:ind w:left="0" w:firstLine="0"/>
        <w:rPr>
          <w:sz w:val="20"/>
        </w:rPr>
      </w:pPr>
      <w:r w:rsidRPr="00D977E0">
        <w:rPr>
          <w:sz w:val="20"/>
        </w:rPr>
        <w:t>Документально подтверждённые сведения о профессиональной и деловой репутации Участника: награды, премии, отзывы об Участнике, рейтинги, участие в международных проектах, другое (при наличии).</w:t>
      </w:r>
    </w:p>
    <w:p w:rsidR="00662F72" w:rsidRPr="00D977E0" w:rsidRDefault="00662F72" w:rsidP="009D2BF6">
      <w:pPr>
        <w:pStyle w:val="afff8"/>
        <w:numPr>
          <w:ilvl w:val="2"/>
          <w:numId w:val="2"/>
        </w:numPr>
        <w:tabs>
          <w:tab w:val="left" w:pos="567"/>
          <w:tab w:val="num" w:pos="1134"/>
        </w:tabs>
        <w:ind w:left="0" w:firstLine="0"/>
        <w:rPr>
          <w:sz w:val="20"/>
        </w:rPr>
      </w:pPr>
      <w:r w:rsidRPr="00D977E0">
        <w:rPr>
          <w:sz w:val="20"/>
        </w:rPr>
        <w:t>Копия письма ПАО «Газпром» о включении в Реестр потенциальных Участников закупок Группы Газпром (</w:t>
      </w:r>
      <w:r>
        <w:rPr>
          <w:sz w:val="20"/>
        </w:rPr>
        <w:t>не требуется</w:t>
      </w:r>
      <w:r w:rsidRPr="00D977E0">
        <w:rPr>
          <w:sz w:val="20"/>
        </w:rPr>
        <w:t>).</w:t>
      </w:r>
    </w:p>
    <w:p w:rsidR="00662F72" w:rsidRPr="00D977E0" w:rsidRDefault="00662F72" w:rsidP="009D2BF6">
      <w:pPr>
        <w:pStyle w:val="afff8"/>
        <w:numPr>
          <w:ilvl w:val="2"/>
          <w:numId w:val="2"/>
        </w:numPr>
        <w:tabs>
          <w:tab w:val="left" w:pos="567"/>
          <w:tab w:val="num" w:pos="1134"/>
        </w:tabs>
        <w:ind w:left="0" w:firstLine="0"/>
        <w:rPr>
          <w:sz w:val="20"/>
        </w:rPr>
      </w:pPr>
      <w:r w:rsidRPr="00D977E0">
        <w:rPr>
          <w:sz w:val="20"/>
        </w:rPr>
        <w:t>Копии сертификатов качества выполняемых работ (оказываемых услуг), сертификатов менеджмента качества по стандарту ISO-9001 и др. (при наличии).</w:t>
      </w:r>
    </w:p>
    <w:p w:rsidR="00662F72" w:rsidRPr="00D977E0" w:rsidRDefault="00662F72" w:rsidP="009D2BF6">
      <w:pPr>
        <w:pStyle w:val="afff8"/>
        <w:numPr>
          <w:ilvl w:val="2"/>
          <w:numId w:val="2"/>
        </w:numPr>
        <w:tabs>
          <w:tab w:val="left" w:pos="567"/>
          <w:tab w:val="num" w:pos="1134"/>
        </w:tabs>
        <w:ind w:left="0" w:firstLine="0"/>
        <w:rPr>
          <w:sz w:val="20"/>
        </w:rPr>
      </w:pPr>
      <w:r w:rsidRPr="00D977E0">
        <w:rPr>
          <w:sz w:val="20"/>
        </w:rPr>
        <w:t xml:space="preserve">Иные документы, подтверждающие наличие специальной правоспособности (при необходимости), а также предусмотренные </w:t>
      </w:r>
      <w:proofErr w:type="spellStart"/>
      <w:r w:rsidRPr="00D977E0">
        <w:rPr>
          <w:sz w:val="20"/>
        </w:rPr>
        <w:t>п.п</w:t>
      </w:r>
      <w:proofErr w:type="spellEnd"/>
      <w:r w:rsidRPr="00D977E0">
        <w:rPr>
          <w:sz w:val="20"/>
        </w:rPr>
        <w:t>. 4.4.3 - 4.4.4 Информационной карты.</w:t>
      </w:r>
    </w:p>
    <w:p w:rsidR="00662F72" w:rsidRPr="00D977E0" w:rsidRDefault="00662F72" w:rsidP="009D2BF6">
      <w:pPr>
        <w:pStyle w:val="afff8"/>
        <w:numPr>
          <w:ilvl w:val="2"/>
          <w:numId w:val="2"/>
        </w:numPr>
        <w:tabs>
          <w:tab w:val="left" w:pos="567"/>
          <w:tab w:val="num" w:pos="1134"/>
        </w:tabs>
        <w:ind w:left="0" w:firstLine="0"/>
        <w:rPr>
          <w:b/>
          <w:sz w:val="20"/>
        </w:rPr>
      </w:pPr>
      <w:r w:rsidRPr="00D977E0">
        <w:rPr>
          <w:b/>
          <w:sz w:val="20"/>
        </w:rPr>
        <w:t>Опись документов (Форма 8).</w:t>
      </w:r>
    </w:p>
    <w:p w:rsidR="00662F72" w:rsidRPr="00D977E0" w:rsidRDefault="00662F72" w:rsidP="009D2BF6">
      <w:pPr>
        <w:pStyle w:val="afff8"/>
        <w:numPr>
          <w:ilvl w:val="2"/>
          <w:numId w:val="2"/>
        </w:numPr>
        <w:tabs>
          <w:tab w:val="left" w:pos="567"/>
          <w:tab w:val="num" w:pos="1134"/>
        </w:tabs>
        <w:ind w:left="0" w:firstLine="0"/>
        <w:rPr>
          <w:sz w:val="20"/>
        </w:rPr>
      </w:pPr>
      <w:r w:rsidRPr="00D977E0">
        <w:rPr>
          <w:sz w:val="20"/>
        </w:rPr>
        <w:t>В случае если Участник не может представить документ, требуемый Документацией, он может приложить справку, составленную в произвольной форме, объясняющую уважительность причин отсутствия требуемого документа, а также содержащую подтверждение соответствия Участника конкретному требованию Документации и обязательство предоставить требуемый документ по запросу Заказчика, Организатора</w:t>
      </w:r>
      <w:r w:rsidRPr="00D977E0">
        <w:rPr>
          <w:rStyle w:val="a7"/>
          <w:i/>
          <w:sz w:val="16"/>
          <w:szCs w:val="16"/>
        </w:rPr>
        <w:footnoteReference w:id="5"/>
      </w:r>
      <w:r w:rsidRPr="00D977E0">
        <w:rPr>
          <w:sz w:val="20"/>
        </w:rPr>
        <w:t xml:space="preserve">. </w:t>
      </w:r>
    </w:p>
    <w:p w:rsidR="00662F72" w:rsidRPr="00D977E0" w:rsidRDefault="00662F72" w:rsidP="009D2BF6">
      <w:pPr>
        <w:pStyle w:val="afff8"/>
        <w:numPr>
          <w:ilvl w:val="2"/>
          <w:numId w:val="2"/>
        </w:numPr>
        <w:tabs>
          <w:tab w:val="left" w:pos="567"/>
          <w:tab w:val="num" w:pos="709"/>
          <w:tab w:val="num" w:pos="1134"/>
        </w:tabs>
        <w:ind w:left="0" w:firstLine="0"/>
        <w:rPr>
          <w:sz w:val="20"/>
        </w:rPr>
      </w:pPr>
      <w:r w:rsidRPr="00D977E0">
        <w:rPr>
          <w:sz w:val="20"/>
        </w:rPr>
        <w:t>В случае, если Участник не предоставил справку, соответствующую требованиями пункта 3.4.2</w:t>
      </w:r>
      <w:r>
        <w:rPr>
          <w:sz w:val="20"/>
        </w:rPr>
        <w:t>4</w:t>
      </w:r>
      <w:r w:rsidRPr="00D977E0">
        <w:rPr>
          <w:sz w:val="20"/>
        </w:rPr>
        <w:t>, то Комиссия вправе отклонить Заявку согласно разделу 1 «Анализ заявок на предмет соответствия Участника и состава заявок требованиям Документации</w:t>
      </w:r>
      <w:r w:rsidR="00C92867" w:rsidRPr="00D977E0">
        <w:rPr>
          <w:sz w:val="20"/>
        </w:rPr>
        <w:t>»,</w:t>
      </w:r>
      <w:r w:rsidRPr="00D977E0">
        <w:rPr>
          <w:sz w:val="20"/>
        </w:rPr>
        <w:t xml:space="preserve"> Приложения 3 «Методика анализа и оценки заявок на участие в Маркетинговых исследованиях».</w:t>
      </w:r>
    </w:p>
    <w:p w:rsidR="00662F72" w:rsidRPr="00D977E0" w:rsidRDefault="00662F72" w:rsidP="004D01B0">
      <w:pPr>
        <w:pStyle w:val="afff8"/>
        <w:tabs>
          <w:tab w:val="left" w:pos="567"/>
          <w:tab w:val="num" w:pos="1134"/>
        </w:tabs>
        <w:rPr>
          <w:sz w:val="20"/>
        </w:rPr>
      </w:pPr>
      <w:r w:rsidRPr="00D977E0">
        <w:rPr>
          <w:sz w:val="20"/>
        </w:rPr>
        <w:tab/>
        <w:t xml:space="preserve">Справка, предоставленная в соответствии с пунктом </w:t>
      </w:r>
      <w:r>
        <w:rPr>
          <w:sz w:val="20"/>
        </w:rPr>
        <w:t>3.4.24</w:t>
      </w:r>
      <w:r w:rsidRPr="00D977E0">
        <w:rPr>
          <w:sz w:val="20"/>
        </w:rPr>
        <w:t xml:space="preserve"> Документации, не оценивается в качестве документа, заменяющего требуемый Документацией документ и подлежащего оценке в соответствии с Разделом </w:t>
      </w:r>
      <w:r w:rsidRPr="00B85360">
        <w:rPr>
          <w:sz w:val="20"/>
        </w:rPr>
        <w:t>2</w:t>
      </w:r>
      <w:r w:rsidRPr="00D977E0">
        <w:rPr>
          <w:sz w:val="20"/>
        </w:rPr>
        <w:t>. «Оценка</w:t>
      </w:r>
      <w:r w:rsidRPr="00B85360">
        <w:rPr>
          <w:sz w:val="20"/>
        </w:rPr>
        <w:t xml:space="preserve"> и сопоставление</w:t>
      </w:r>
      <w:r w:rsidRPr="00D977E0">
        <w:rPr>
          <w:sz w:val="20"/>
        </w:rPr>
        <w:t xml:space="preserve"> Заявок Участников» Приложения 3 «Методика анализа и оценки заявок на участие в маркетинговых исследованиях» (такой документ считается не предоставленным).</w:t>
      </w:r>
    </w:p>
    <w:p w:rsidR="00662F72" w:rsidRPr="00D977E0" w:rsidRDefault="00662F72" w:rsidP="006E1BEC">
      <w:pPr>
        <w:pStyle w:val="afff8"/>
        <w:tabs>
          <w:tab w:val="left" w:pos="709"/>
        </w:tabs>
        <w:spacing w:after="0"/>
        <w:ind w:left="1288"/>
        <w:rPr>
          <w:iCs/>
          <w:sz w:val="20"/>
        </w:rPr>
      </w:pPr>
    </w:p>
    <w:p w:rsidR="00662F72" w:rsidRPr="00D977E0" w:rsidRDefault="00662F72" w:rsidP="00F91CD6">
      <w:pPr>
        <w:pStyle w:val="a"/>
        <w:tabs>
          <w:tab w:val="clear" w:pos="1855"/>
          <w:tab w:val="num" w:pos="0"/>
        </w:tabs>
        <w:ind w:left="0" w:firstLine="0"/>
        <w:jc w:val="left"/>
      </w:pPr>
      <w:bookmarkStart w:id="20" w:name="_Toc112233382"/>
      <w:r w:rsidRPr="00D977E0">
        <w:t>Требования к оформлению Заявки</w:t>
      </w:r>
      <w:bookmarkEnd w:id="20"/>
    </w:p>
    <w:p w:rsidR="00662F72" w:rsidRPr="00D977E0" w:rsidRDefault="00662F72" w:rsidP="006B48D8">
      <w:pPr>
        <w:pStyle w:val="2e"/>
        <w:tabs>
          <w:tab w:val="left" w:pos="709"/>
        </w:tabs>
        <w:spacing w:after="0"/>
        <w:ind w:left="0"/>
      </w:pPr>
    </w:p>
    <w:p w:rsidR="00662F72" w:rsidRPr="00D977E0" w:rsidRDefault="00662F72" w:rsidP="009D2BF6">
      <w:pPr>
        <w:pStyle w:val="afff8"/>
        <w:numPr>
          <w:ilvl w:val="2"/>
          <w:numId w:val="2"/>
        </w:numPr>
        <w:tabs>
          <w:tab w:val="left" w:pos="567"/>
          <w:tab w:val="num" w:pos="1134"/>
        </w:tabs>
        <w:ind w:left="0" w:firstLine="0"/>
        <w:rPr>
          <w:sz w:val="20"/>
        </w:rPr>
      </w:pPr>
      <w:r w:rsidRPr="00D977E0">
        <w:rPr>
          <w:sz w:val="20"/>
        </w:rPr>
        <w:t>Заявка подается в форме электронных документов и подписывается квалифицированной электронной подписью Участником (Руководителем или Уполномоченным лицом Участника – юридического лица/индивидуального предпринимателя).</w:t>
      </w:r>
    </w:p>
    <w:p w:rsidR="00662F72" w:rsidRPr="00D977E0" w:rsidRDefault="00662F72" w:rsidP="009D2BF6">
      <w:pPr>
        <w:pStyle w:val="afff8"/>
        <w:numPr>
          <w:ilvl w:val="2"/>
          <w:numId w:val="2"/>
        </w:numPr>
        <w:tabs>
          <w:tab w:val="left" w:pos="567"/>
          <w:tab w:val="num" w:pos="1134"/>
        </w:tabs>
        <w:ind w:left="0" w:firstLine="0"/>
        <w:rPr>
          <w:sz w:val="20"/>
        </w:rPr>
      </w:pPr>
      <w:r w:rsidRPr="00D977E0">
        <w:rPr>
          <w:sz w:val="20"/>
        </w:rPr>
        <w:t xml:space="preserve">В случае если Заявка подается Группой лиц, такая Заявка должна быть подписана каждым из лиц, выступающих на стороне Участника, либо уполномоченным ими лицом и содержать документальное подтверждение полномочий такого лица на подписание Заявки и документов от их имени. </w:t>
      </w:r>
    </w:p>
    <w:p w:rsidR="00662F72" w:rsidRPr="00D977E0" w:rsidRDefault="00662F72" w:rsidP="009D2BF6">
      <w:pPr>
        <w:pStyle w:val="afff8"/>
        <w:numPr>
          <w:ilvl w:val="2"/>
          <w:numId w:val="2"/>
        </w:numPr>
        <w:tabs>
          <w:tab w:val="left" w:pos="567"/>
          <w:tab w:val="num" w:pos="1134"/>
        </w:tabs>
        <w:ind w:left="0" w:firstLine="0"/>
        <w:rPr>
          <w:sz w:val="20"/>
        </w:rPr>
      </w:pPr>
      <w:r w:rsidRPr="00D977E0">
        <w:rPr>
          <w:sz w:val="20"/>
        </w:rPr>
        <w:t xml:space="preserve">В Заявке, подаваемой Группой лиц, должны быть поименованы все лица, которые выступают на стороне Участника. </w:t>
      </w:r>
    </w:p>
    <w:p w:rsidR="00662F72" w:rsidRPr="00D977E0" w:rsidRDefault="00662F72" w:rsidP="009D2BF6">
      <w:pPr>
        <w:pStyle w:val="afff8"/>
        <w:numPr>
          <w:ilvl w:val="2"/>
          <w:numId w:val="2"/>
        </w:numPr>
        <w:tabs>
          <w:tab w:val="left" w:pos="567"/>
          <w:tab w:val="num" w:pos="1134"/>
        </w:tabs>
        <w:ind w:left="0" w:firstLine="0"/>
        <w:rPr>
          <w:sz w:val="20"/>
        </w:rPr>
      </w:pPr>
      <w:r w:rsidRPr="00D977E0">
        <w:rPr>
          <w:sz w:val="20"/>
        </w:rPr>
        <w:t>Заявка должна содержать документальное подтверждение полномочий определенного в Заявке лица на подписание договора с Заказчиком от имени таких лиц на случай, если по результатам Маркетинговых исследований содержащей наиболее выгодные условия признана Заявка Участника, на стороне которого выступала Группа лиц.</w:t>
      </w:r>
    </w:p>
    <w:p w:rsidR="00662F72" w:rsidRPr="00D977E0" w:rsidRDefault="00662F72" w:rsidP="009D2BF6">
      <w:pPr>
        <w:pStyle w:val="afff8"/>
        <w:numPr>
          <w:ilvl w:val="2"/>
          <w:numId w:val="2"/>
        </w:numPr>
        <w:tabs>
          <w:tab w:val="left" w:pos="567"/>
          <w:tab w:val="num" w:pos="1134"/>
        </w:tabs>
        <w:ind w:left="0" w:firstLine="0"/>
        <w:rPr>
          <w:sz w:val="20"/>
        </w:rPr>
      </w:pPr>
      <w:r w:rsidRPr="00D977E0">
        <w:rPr>
          <w:sz w:val="20"/>
        </w:rPr>
        <w:t>Все документы, входящие в Заявку, должны быть выполнены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идентичный перевод этих документов на русский язык.</w:t>
      </w:r>
    </w:p>
    <w:p w:rsidR="00662F72" w:rsidRPr="00D977E0" w:rsidRDefault="00662F72" w:rsidP="009D2BF6">
      <w:pPr>
        <w:pStyle w:val="afff8"/>
        <w:numPr>
          <w:ilvl w:val="2"/>
          <w:numId w:val="2"/>
        </w:numPr>
        <w:tabs>
          <w:tab w:val="left" w:pos="567"/>
          <w:tab w:val="num" w:pos="1134"/>
        </w:tabs>
        <w:ind w:left="0" w:firstLine="0"/>
        <w:rPr>
          <w:sz w:val="20"/>
        </w:rPr>
      </w:pPr>
      <w:r w:rsidRPr="00D977E0">
        <w:rPr>
          <w:sz w:val="20"/>
        </w:rPr>
        <w:t>Все суммы денежных средств в документах, входящих в Заявку, должны быть выражены в валюте Маркетинговых исследований, указанной в п. 4.1.8 Информационной карты.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маркетинговых исследований,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662F72" w:rsidRPr="00D977E0" w:rsidRDefault="00662F72" w:rsidP="009D2BF6">
      <w:pPr>
        <w:pStyle w:val="afff8"/>
        <w:numPr>
          <w:ilvl w:val="2"/>
          <w:numId w:val="2"/>
        </w:numPr>
        <w:tabs>
          <w:tab w:val="left" w:pos="567"/>
          <w:tab w:val="num" w:pos="1134"/>
        </w:tabs>
        <w:ind w:left="0" w:firstLine="0"/>
        <w:rPr>
          <w:sz w:val="20"/>
        </w:rPr>
      </w:pPr>
      <w:r w:rsidRPr="00D977E0">
        <w:rPr>
          <w:sz w:val="20"/>
        </w:rPr>
        <w:t xml:space="preserve">Документы в составе Заявки должны быть редактируемыми, в формате </w:t>
      </w:r>
      <w:proofErr w:type="spellStart"/>
      <w:r w:rsidRPr="00D977E0">
        <w:rPr>
          <w:sz w:val="20"/>
        </w:rPr>
        <w:t>Word</w:t>
      </w:r>
      <w:proofErr w:type="spellEnd"/>
      <w:r w:rsidRPr="00D977E0">
        <w:rPr>
          <w:sz w:val="20"/>
        </w:rPr>
        <w:t xml:space="preserve">, </w:t>
      </w:r>
      <w:proofErr w:type="spellStart"/>
      <w:r w:rsidRPr="00D977E0">
        <w:rPr>
          <w:sz w:val="20"/>
        </w:rPr>
        <w:t>Excel</w:t>
      </w:r>
      <w:proofErr w:type="spellEnd"/>
      <w:r w:rsidRPr="00D977E0">
        <w:rPr>
          <w:sz w:val="20"/>
        </w:rPr>
        <w:t xml:space="preserve">, PDF. Все предоставляемые скан-копии документов должны быть в формате PDF. С целью значительного уменьшения объема передаваемой информации по каналам связи с ограниченной пропускной способностью рекомендуется использовать функцию «Оптимизация отсканированного PDF» программного продукта </w:t>
      </w:r>
      <w:proofErr w:type="spellStart"/>
      <w:r w:rsidRPr="00D977E0">
        <w:rPr>
          <w:sz w:val="20"/>
        </w:rPr>
        <w:t>Adobe</w:t>
      </w:r>
      <w:proofErr w:type="spellEnd"/>
      <w:r w:rsidRPr="00D977E0">
        <w:rPr>
          <w:sz w:val="20"/>
        </w:rPr>
        <w:t xml:space="preserve"> </w:t>
      </w:r>
      <w:proofErr w:type="spellStart"/>
      <w:r w:rsidRPr="00D977E0">
        <w:rPr>
          <w:sz w:val="20"/>
        </w:rPr>
        <w:t>Acrobat</w:t>
      </w:r>
      <w:proofErr w:type="spellEnd"/>
      <w:r w:rsidRPr="00D977E0">
        <w:rPr>
          <w:sz w:val="20"/>
        </w:rPr>
        <w:t xml:space="preserve"> </w:t>
      </w:r>
      <w:proofErr w:type="spellStart"/>
      <w:r w:rsidRPr="00D977E0">
        <w:rPr>
          <w:sz w:val="20"/>
        </w:rPr>
        <w:t>Pro</w:t>
      </w:r>
      <w:proofErr w:type="spellEnd"/>
      <w:r w:rsidRPr="00D977E0">
        <w:rPr>
          <w:sz w:val="20"/>
        </w:rPr>
        <w:t xml:space="preserve"> версии не ниже 9.</w:t>
      </w:r>
    </w:p>
    <w:p w:rsidR="00662F72" w:rsidRPr="00D977E0" w:rsidRDefault="00662F72" w:rsidP="009D2BF6">
      <w:pPr>
        <w:pStyle w:val="afff8"/>
        <w:numPr>
          <w:ilvl w:val="2"/>
          <w:numId w:val="2"/>
        </w:numPr>
        <w:tabs>
          <w:tab w:val="left" w:pos="567"/>
          <w:tab w:val="num" w:pos="1134"/>
        </w:tabs>
        <w:ind w:left="0" w:firstLine="0"/>
        <w:rPr>
          <w:sz w:val="20"/>
        </w:rPr>
      </w:pPr>
      <w:r w:rsidRPr="00D977E0">
        <w:rPr>
          <w:sz w:val="20"/>
        </w:rPr>
        <w:t>Документы, включаемые в Заявку, должны быть читаемыми, иметь удобный для ознакомления разворот, настроены для печати в формате А4 и размещены в отдельных файлах или папках.</w:t>
      </w:r>
    </w:p>
    <w:p w:rsidR="00662F72" w:rsidRPr="00D977E0" w:rsidRDefault="00662F72" w:rsidP="009D2BF6">
      <w:pPr>
        <w:pStyle w:val="afff8"/>
        <w:numPr>
          <w:ilvl w:val="2"/>
          <w:numId w:val="2"/>
        </w:numPr>
        <w:tabs>
          <w:tab w:val="left" w:pos="567"/>
          <w:tab w:val="num" w:pos="1134"/>
        </w:tabs>
        <w:ind w:left="0" w:firstLine="0"/>
        <w:rPr>
          <w:sz w:val="20"/>
        </w:rPr>
      </w:pPr>
      <w:r w:rsidRPr="00D977E0">
        <w:rPr>
          <w:sz w:val="20"/>
        </w:rPr>
        <w:t xml:space="preserve">Размер, форма, срок, порядок и способы предоставления обеспечения Заявки указаны в Информационной карте (п. 4.2.1). </w:t>
      </w:r>
    </w:p>
    <w:p w:rsidR="00662F72" w:rsidRPr="00D977E0" w:rsidRDefault="00662F72" w:rsidP="009D2BF6">
      <w:pPr>
        <w:pStyle w:val="afff8"/>
        <w:numPr>
          <w:ilvl w:val="2"/>
          <w:numId w:val="2"/>
        </w:numPr>
        <w:tabs>
          <w:tab w:val="left" w:pos="567"/>
          <w:tab w:val="num" w:pos="1134"/>
        </w:tabs>
        <w:ind w:left="0" w:firstLine="0"/>
        <w:rPr>
          <w:sz w:val="20"/>
        </w:rPr>
      </w:pPr>
      <w:r w:rsidRPr="00D977E0">
        <w:rPr>
          <w:sz w:val="20"/>
        </w:rPr>
        <w:t>Блокирование денежных средств, внесенных в качестве обеспечения Заявки на электронной площадке, осуществленное в порядке, предусмотренном регламентом электронной площадки, прекращается в течение не более чем одного рабочего дня с даты наступления одного из следующих случаев:</w:t>
      </w:r>
    </w:p>
    <w:p w:rsidR="00662F72" w:rsidRPr="00D977E0" w:rsidRDefault="00662F72" w:rsidP="00BE0AA1">
      <w:pPr>
        <w:pStyle w:val="afff8"/>
        <w:tabs>
          <w:tab w:val="left" w:pos="567"/>
        </w:tabs>
        <w:ind w:firstLine="426"/>
        <w:rPr>
          <w:sz w:val="20"/>
        </w:rPr>
      </w:pPr>
      <w:r w:rsidRPr="00D977E0">
        <w:rPr>
          <w:sz w:val="20"/>
        </w:rPr>
        <w:t xml:space="preserve">– подписание </w:t>
      </w:r>
      <w:r>
        <w:rPr>
          <w:sz w:val="20"/>
        </w:rPr>
        <w:t>П</w:t>
      </w:r>
      <w:r w:rsidRPr="00B85360">
        <w:rPr>
          <w:sz w:val="20"/>
        </w:rPr>
        <w:t>ротокола.</w:t>
      </w:r>
      <w:r w:rsidRPr="00D977E0">
        <w:rPr>
          <w:sz w:val="20"/>
        </w:rPr>
        <w:t xml:space="preserve"> При этом возврат или прекращение блокирования осуществляется в отношении денежных средств всех Участников, за исключением </w:t>
      </w:r>
      <w:r>
        <w:rPr>
          <w:sz w:val="20"/>
        </w:rPr>
        <w:t>Участника, заявка которого признана содержащей наиболее выгодные условия</w:t>
      </w:r>
      <w:r w:rsidRPr="00D977E0">
        <w:rPr>
          <w:sz w:val="20"/>
        </w:rPr>
        <w:t>, блокирование денежных средств которого прекращается в случае заключения договора;</w:t>
      </w:r>
    </w:p>
    <w:p w:rsidR="00662F72" w:rsidRPr="00D977E0" w:rsidRDefault="00662F72" w:rsidP="00BE0AA1">
      <w:pPr>
        <w:pStyle w:val="afff8"/>
        <w:tabs>
          <w:tab w:val="left" w:pos="567"/>
        </w:tabs>
        <w:ind w:left="284"/>
        <w:rPr>
          <w:sz w:val="20"/>
        </w:rPr>
      </w:pPr>
      <w:r w:rsidRPr="00D977E0">
        <w:rPr>
          <w:sz w:val="20"/>
        </w:rPr>
        <w:t>– отмена Маркетинговых исследований или отказ от его проведения;</w:t>
      </w:r>
    </w:p>
    <w:p w:rsidR="00662F72" w:rsidRPr="00D977E0" w:rsidRDefault="00662F72" w:rsidP="00BE0AA1">
      <w:pPr>
        <w:pStyle w:val="afff8"/>
        <w:tabs>
          <w:tab w:val="left" w:pos="567"/>
        </w:tabs>
        <w:ind w:left="284"/>
        <w:rPr>
          <w:sz w:val="20"/>
        </w:rPr>
      </w:pPr>
      <w:r w:rsidRPr="00D977E0">
        <w:rPr>
          <w:sz w:val="20"/>
        </w:rPr>
        <w:t>– отклонение Заявки Участника;</w:t>
      </w:r>
    </w:p>
    <w:p w:rsidR="00662F72" w:rsidRPr="00D977E0" w:rsidRDefault="00662F72" w:rsidP="00BE0AA1">
      <w:pPr>
        <w:pStyle w:val="afff8"/>
        <w:tabs>
          <w:tab w:val="left" w:pos="567"/>
        </w:tabs>
        <w:ind w:left="284"/>
        <w:rPr>
          <w:sz w:val="20"/>
        </w:rPr>
      </w:pPr>
      <w:r w:rsidRPr="00D977E0">
        <w:rPr>
          <w:sz w:val="20"/>
        </w:rPr>
        <w:t>– отзыв Заявки Участником до окончания срока подачи Заявок;</w:t>
      </w:r>
    </w:p>
    <w:p w:rsidR="00662F72" w:rsidRPr="00D977E0" w:rsidRDefault="00662F72" w:rsidP="00BE0AA1">
      <w:pPr>
        <w:pStyle w:val="afff8"/>
        <w:tabs>
          <w:tab w:val="left" w:pos="567"/>
        </w:tabs>
        <w:ind w:left="284"/>
        <w:rPr>
          <w:sz w:val="20"/>
        </w:rPr>
      </w:pPr>
      <w:r w:rsidRPr="00D977E0">
        <w:rPr>
          <w:sz w:val="20"/>
        </w:rPr>
        <w:t>– завершение процедуры Маркетинговых исследований без заключения договора;</w:t>
      </w:r>
    </w:p>
    <w:p w:rsidR="00662F72" w:rsidRPr="00D977E0" w:rsidRDefault="00662F72" w:rsidP="00BE0AA1">
      <w:pPr>
        <w:pStyle w:val="afff8"/>
        <w:tabs>
          <w:tab w:val="left" w:pos="567"/>
        </w:tabs>
        <w:ind w:left="284"/>
        <w:rPr>
          <w:sz w:val="20"/>
        </w:rPr>
      </w:pPr>
      <w:r w:rsidRPr="00D977E0">
        <w:rPr>
          <w:sz w:val="20"/>
        </w:rPr>
        <w:t>– отказ Заказчика от заключения договора после завершения процедур Маркетинговых исследований.</w:t>
      </w:r>
    </w:p>
    <w:p w:rsidR="00662F72" w:rsidRPr="00D977E0" w:rsidRDefault="00662F72" w:rsidP="00F91CD6">
      <w:pPr>
        <w:pStyle w:val="a"/>
        <w:tabs>
          <w:tab w:val="clear" w:pos="1855"/>
          <w:tab w:val="num" w:pos="0"/>
        </w:tabs>
        <w:ind w:left="0" w:firstLine="0"/>
      </w:pPr>
      <w:bookmarkStart w:id="21" w:name="_Toc112233383"/>
      <w:r w:rsidRPr="00D977E0">
        <w:t>Обеспечение по Договору</w:t>
      </w:r>
      <w:r w:rsidRPr="00D977E0">
        <w:rPr>
          <w:rStyle w:val="a7"/>
          <w:b w:val="0"/>
        </w:rPr>
        <w:footnoteReference w:id="6"/>
      </w:r>
      <w:bookmarkEnd w:id="21"/>
      <w:r w:rsidRPr="00D977E0">
        <w:t xml:space="preserve"> </w:t>
      </w:r>
    </w:p>
    <w:p w:rsidR="00662F72" w:rsidRPr="00D977E0" w:rsidRDefault="00662F72" w:rsidP="009D2BF6">
      <w:pPr>
        <w:pStyle w:val="afff8"/>
        <w:numPr>
          <w:ilvl w:val="2"/>
          <w:numId w:val="2"/>
        </w:numPr>
        <w:tabs>
          <w:tab w:val="left" w:pos="567"/>
          <w:tab w:val="num" w:pos="1134"/>
        </w:tabs>
        <w:ind w:left="0" w:firstLine="0"/>
        <w:rPr>
          <w:sz w:val="20"/>
        </w:rPr>
      </w:pPr>
      <w:r w:rsidRPr="00D977E0">
        <w:rPr>
          <w:sz w:val="20"/>
        </w:rPr>
        <w:t xml:space="preserve">В случае если в Информационной карте (4.2.2) установлено требование о предоставлении обеспечения исполнения обязательств по Договору, Участник, чьи условия исполнения договора, указанные в его заявке, признаны наиболее выгодными, в течение срока, указанного в Информационной карте, должен представить обеспечение исполнения Договора. </w:t>
      </w:r>
    </w:p>
    <w:p w:rsidR="00662F72" w:rsidRPr="00424EF7" w:rsidRDefault="00662F72" w:rsidP="00424EF7">
      <w:pPr>
        <w:pStyle w:val="afff8"/>
        <w:tabs>
          <w:tab w:val="left" w:pos="567"/>
          <w:tab w:val="num" w:pos="1134"/>
        </w:tabs>
        <w:rPr>
          <w:sz w:val="20"/>
        </w:rPr>
      </w:pPr>
      <w:r w:rsidRPr="00424EF7">
        <w:rPr>
          <w:sz w:val="20"/>
        </w:rPr>
        <w:t xml:space="preserve">В случае если в Информационной карте (п. </w:t>
      </w:r>
      <w:r>
        <w:rPr>
          <w:sz w:val="20"/>
        </w:rPr>
        <w:t>4</w:t>
      </w:r>
      <w:r w:rsidRPr="00424EF7">
        <w:rPr>
          <w:sz w:val="20"/>
        </w:rPr>
        <w:t>.</w:t>
      </w:r>
      <w:r>
        <w:rPr>
          <w:sz w:val="20"/>
        </w:rPr>
        <w:t>2</w:t>
      </w:r>
      <w:r w:rsidRPr="00424EF7">
        <w:rPr>
          <w:sz w:val="20"/>
        </w:rPr>
        <w:t>.</w:t>
      </w:r>
      <w:r>
        <w:rPr>
          <w:sz w:val="20"/>
        </w:rPr>
        <w:t>4</w:t>
      </w:r>
      <w:r w:rsidRPr="00424EF7">
        <w:rPr>
          <w:sz w:val="20"/>
        </w:rPr>
        <w:t xml:space="preserve">) установлено требование о предоставлении обеспечения исполнения обязательств по Договору </w:t>
      </w:r>
      <w:r>
        <w:rPr>
          <w:sz w:val="20"/>
        </w:rPr>
        <w:t>У</w:t>
      </w:r>
      <w:r w:rsidRPr="00424EF7">
        <w:rPr>
          <w:sz w:val="20"/>
        </w:rPr>
        <w:t xml:space="preserve">частник, чьи условия исполнения договора, указанные в его заявке, признаны наиболее выгодными, в отношении которого иностранными государствами введены ограничительные меры и/или в отношении </w:t>
      </w:r>
      <w:proofErr w:type="spellStart"/>
      <w:r w:rsidRPr="00424EF7">
        <w:rPr>
          <w:sz w:val="20"/>
        </w:rPr>
        <w:t>бенефициарных</w:t>
      </w:r>
      <w:proofErr w:type="spellEnd"/>
      <w:r w:rsidRPr="00424EF7">
        <w:rPr>
          <w:sz w:val="20"/>
        </w:rPr>
        <w:t xml:space="preserve"> владельцев (совокупная доля его прямого и (или) косвенного участия в уставном капитале Участник</w:t>
      </w:r>
      <w:r>
        <w:rPr>
          <w:sz w:val="20"/>
        </w:rPr>
        <w:t>а</w:t>
      </w:r>
      <w:r w:rsidRPr="00424EF7">
        <w:rPr>
          <w:sz w:val="20"/>
        </w:rPr>
        <w:t>, чьи условия исполнения договора, указанные в его заявке, признаны наиболее выгодными составляет не менее 25 процентов) которого иностранными государствами введены ограничительные меры, вправе наряду с иными способами обеспечения исполнения обязательств по Договору выбрать в качестве обеспечения обязательств по Договору поручительство аффилированных с Участник</w:t>
      </w:r>
      <w:r>
        <w:rPr>
          <w:sz w:val="20"/>
        </w:rPr>
        <w:t>ом</w:t>
      </w:r>
      <w:r w:rsidRPr="00424EF7">
        <w:rPr>
          <w:sz w:val="20"/>
        </w:rPr>
        <w:t>, чьи условия исполнения договора, указанные в его заявке, признаны наиболее выгодными лиц (далее - Аффилированные лица):</w:t>
      </w:r>
    </w:p>
    <w:p w:rsidR="00662F72" w:rsidRPr="00424EF7" w:rsidRDefault="00662F72" w:rsidP="00424EF7">
      <w:pPr>
        <w:pStyle w:val="afff8"/>
        <w:tabs>
          <w:tab w:val="left" w:pos="567"/>
          <w:tab w:val="num" w:pos="1134"/>
        </w:tabs>
        <w:rPr>
          <w:sz w:val="20"/>
        </w:rPr>
      </w:pPr>
      <w:r w:rsidRPr="00424EF7">
        <w:rPr>
          <w:sz w:val="20"/>
        </w:rPr>
        <w:t>а) обладающих кредитным рейтингом не ниже категории «А»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или кредитного рейтингового агентства акционерное общество «Рейтинговое Агентство «Эксперт РА»;</w:t>
      </w:r>
    </w:p>
    <w:p w:rsidR="00662F72" w:rsidRPr="00424EF7" w:rsidRDefault="00662F72" w:rsidP="00424EF7">
      <w:pPr>
        <w:pStyle w:val="afff8"/>
        <w:tabs>
          <w:tab w:val="left" w:pos="567"/>
          <w:tab w:val="num" w:pos="1134"/>
        </w:tabs>
        <w:rPr>
          <w:sz w:val="20"/>
        </w:rPr>
      </w:pPr>
      <w:r w:rsidRPr="00424EF7">
        <w:rPr>
          <w:sz w:val="20"/>
        </w:rPr>
        <w:t>б) представивших Заказчику сведения, подтверждающие платежеспособность Аффилированного лица, в том числе его ежегодную бухгалтерскую (финансовую) отчетность;</w:t>
      </w:r>
    </w:p>
    <w:p w:rsidR="00662F72" w:rsidRPr="00424EF7" w:rsidRDefault="00662F72" w:rsidP="00424EF7">
      <w:pPr>
        <w:pStyle w:val="afff8"/>
        <w:tabs>
          <w:tab w:val="left" w:pos="567"/>
          <w:tab w:val="num" w:pos="1134"/>
        </w:tabs>
        <w:rPr>
          <w:sz w:val="20"/>
        </w:rPr>
      </w:pPr>
      <w:r w:rsidRPr="00424EF7">
        <w:rPr>
          <w:sz w:val="20"/>
        </w:rPr>
        <w:t>в) принявших обязательство письменно извещать Заказчика в течение 3 рабочих дней со дня наступления следующих событий:</w:t>
      </w:r>
    </w:p>
    <w:p w:rsidR="00662F72" w:rsidRPr="00424EF7" w:rsidRDefault="00662F72" w:rsidP="00424EF7">
      <w:pPr>
        <w:pStyle w:val="afff8"/>
        <w:tabs>
          <w:tab w:val="left" w:pos="567"/>
          <w:tab w:val="num" w:pos="1134"/>
        </w:tabs>
        <w:rPr>
          <w:sz w:val="20"/>
        </w:rPr>
      </w:pPr>
      <w:r w:rsidRPr="00424EF7">
        <w:rPr>
          <w:sz w:val="20"/>
        </w:rPr>
        <w:t xml:space="preserve">предъявление к Аффилированному лицу имущественных требований, превышающих 10 процентов балансовой стоимости активов Аффилированного лица, со стороны третьих лиц; </w:t>
      </w:r>
    </w:p>
    <w:p w:rsidR="00662F72" w:rsidRPr="00424EF7" w:rsidRDefault="00662F72" w:rsidP="00424EF7">
      <w:pPr>
        <w:pStyle w:val="afff8"/>
        <w:tabs>
          <w:tab w:val="left" w:pos="567"/>
          <w:tab w:val="num" w:pos="1134"/>
        </w:tabs>
        <w:rPr>
          <w:sz w:val="20"/>
        </w:rPr>
      </w:pPr>
      <w:r w:rsidRPr="00424EF7">
        <w:rPr>
          <w:sz w:val="20"/>
        </w:rPr>
        <w:t xml:space="preserve">возбуждение в отношении руководителя Аффилированного лица уголовного дела в соответствии с уголовно-процессуальным законодательством Российской Федерации; </w:t>
      </w:r>
    </w:p>
    <w:p w:rsidR="00662F72" w:rsidRPr="00424EF7" w:rsidRDefault="00662F72" w:rsidP="00424EF7">
      <w:pPr>
        <w:pStyle w:val="afff8"/>
        <w:tabs>
          <w:tab w:val="left" w:pos="567"/>
          <w:tab w:val="num" w:pos="1134"/>
        </w:tabs>
        <w:rPr>
          <w:sz w:val="20"/>
        </w:rPr>
      </w:pPr>
      <w:r w:rsidRPr="00424EF7">
        <w:rPr>
          <w:sz w:val="20"/>
        </w:rPr>
        <w:t xml:space="preserve">изменение местонахождения, учредительных документов, органов управления Аффилированного лица, банковских реквизитов Аффилированного лица; </w:t>
      </w:r>
    </w:p>
    <w:p w:rsidR="00662F72" w:rsidRPr="00424EF7" w:rsidRDefault="00662F72" w:rsidP="00424EF7">
      <w:pPr>
        <w:pStyle w:val="afff8"/>
        <w:tabs>
          <w:tab w:val="left" w:pos="567"/>
          <w:tab w:val="num" w:pos="1134"/>
        </w:tabs>
        <w:rPr>
          <w:sz w:val="20"/>
        </w:rPr>
      </w:pPr>
      <w:r w:rsidRPr="00424EF7">
        <w:rPr>
          <w:sz w:val="20"/>
        </w:rPr>
        <w:t xml:space="preserve">принятие решения о реорганизации или ликвидации Аффилированного лица; </w:t>
      </w:r>
    </w:p>
    <w:p w:rsidR="00662F72" w:rsidRPr="00424EF7" w:rsidRDefault="00662F72" w:rsidP="00424EF7">
      <w:pPr>
        <w:pStyle w:val="afff8"/>
        <w:tabs>
          <w:tab w:val="left" w:pos="567"/>
          <w:tab w:val="num" w:pos="1134"/>
        </w:tabs>
        <w:rPr>
          <w:sz w:val="20"/>
        </w:rPr>
      </w:pPr>
      <w:r w:rsidRPr="00424EF7">
        <w:rPr>
          <w:sz w:val="20"/>
        </w:rPr>
        <w:t xml:space="preserve">принятие судом к производству заявления о признании Аффилированного лица несостоятельным (банкротом). </w:t>
      </w:r>
    </w:p>
    <w:p w:rsidR="00662F72" w:rsidRPr="00B85360" w:rsidRDefault="00662F72" w:rsidP="00424EF7">
      <w:pPr>
        <w:pStyle w:val="afff8"/>
        <w:tabs>
          <w:tab w:val="left" w:pos="567"/>
          <w:tab w:val="num" w:pos="1134"/>
        </w:tabs>
        <w:rPr>
          <w:sz w:val="20"/>
        </w:rPr>
      </w:pPr>
      <w:r w:rsidRPr="00424EF7">
        <w:rPr>
          <w:sz w:val="20"/>
        </w:rPr>
        <w:t>При наступлении одного из указанных событий Заказчик вправе требовать замены поручительства Аффилированного лица на банковскую гарантию, на поручительство иного Аффилированного лица, иное обеспечение обязательств.</w:t>
      </w:r>
    </w:p>
    <w:p w:rsidR="00662F72" w:rsidRPr="00D977E0" w:rsidRDefault="00662F72" w:rsidP="009D2BF6">
      <w:pPr>
        <w:pStyle w:val="afff8"/>
        <w:numPr>
          <w:ilvl w:val="2"/>
          <w:numId w:val="2"/>
        </w:numPr>
        <w:tabs>
          <w:tab w:val="left" w:pos="567"/>
          <w:tab w:val="num" w:pos="1134"/>
        </w:tabs>
        <w:ind w:left="0" w:firstLine="0"/>
        <w:rPr>
          <w:sz w:val="20"/>
        </w:rPr>
      </w:pPr>
      <w:r w:rsidRPr="00D977E0">
        <w:rPr>
          <w:sz w:val="20"/>
        </w:rPr>
        <w:t>Размер, форма и порядок предоставления обеспечения исполнения обязательств по Договору, срок действия обеспечения указаны в Информационной карте (4.2.2-4.2.5).</w:t>
      </w:r>
    </w:p>
    <w:p w:rsidR="00662F72" w:rsidRPr="00D977E0" w:rsidRDefault="00662F72" w:rsidP="009D2BF6">
      <w:pPr>
        <w:pStyle w:val="afff8"/>
        <w:numPr>
          <w:ilvl w:val="2"/>
          <w:numId w:val="2"/>
        </w:numPr>
        <w:tabs>
          <w:tab w:val="left" w:pos="567"/>
          <w:tab w:val="num" w:pos="1134"/>
        </w:tabs>
        <w:ind w:left="0" w:firstLine="0"/>
        <w:rPr>
          <w:sz w:val="20"/>
        </w:rPr>
      </w:pPr>
      <w:r w:rsidRPr="00D977E0">
        <w:rPr>
          <w:sz w:val="20"/>
        </w:rPr>
        <w:t>При продлении срока действия Договора срок действия обеспечения исполнения обязательств по Договору также должен быть продлен на этот же период времени.</w:t>
      </w:r>
    </w:p>
    <w:p w:rsidR="00662F72" w:rsidRPr="00D977E0" w:rsidRDefault="00662F72" w:rsidP="009D2BF6">
      <w:pPr>
        <w:pStyle w:val="afff8"/>
        <w:numPr>
          <w:ilvl w:val="2"/>
          <w:numId w:val="2"/>
        </w:numPr>
        <w:tabs>
          <w:tab w:val="left" w:pos="567"/>
          <w:tab w:val="num" w:pos="1134"/>
        </w:tabs>
        <w:ind w:left="0" w:firstLine="0"/>
        <w:rPr>
          <w:sz w:val="20"/>
        </w:rPr>
      </w:pPr>
      <w:r w:rsidRPr="00D977E0">
        <w:rPr>
          <w:sz w:val="20"/>
        </w:rPr>
        <w:t>Бенефициаром в банковской гарантии должен быть указан Заказчик, принципалом - Участник закупки, гарантом - банк, выдавший банковскую гарантию.</w:t>
      </w:r>
    </w:p>
    <w:p w:rsidR="00662F72" w:rsidRPr="00D977E0" w:rsidRDefault="00662F72" w:rsidP="009D2BF6">
      <w:pPr>
        <w:pStyle w:val="afff8"/>
        <w:numPr>
          <w:ilvl w:val="2"/>
          <w:numId w:val="2"/>
        </w:numPr>
        <w:tabs>
          <w:tab w:val="left" w:pos="567"/>
          <w:tab w:val="num" w:pos="1134"/>
        </w:tabs>
        <w:ind w:left="0" w:firstLine="0"/>
        <w:rPr>
          <w:sz w:val="20"/>
        </w:rPr>
      </w:pPr>
      <w:r w:rsidRPr="00D977E0">
        <w:rPr>
          <w:sz w:val="20"/>
        </w:rPr>
        <w:t>В банковской гарантии должно быть предусмотрено безусловное право Заказчика на истребование суммы банковской гарантии полностью или частично в случаях, связанных с неисполнением Договора, указанных в Договоре (Приложение № 1 «Проект договора» к Документации).</w:t>
      </w:r>
    </w:p>
    <w:p w:rsidR="00662F72" w:rsidRPr="00D977E0" w:rsidRDefault="00662F72" w:rsidP="009D2BF6">
      <w:pPr>
        <w:pStyle w:val="afff8"/>
        <w:numPr>
          <w:ilvl w:val="2"/>
          <w:numId w:val="2"/>
        </w:numPr>
        <w:tabs>
          <w:tab w:val="left" w:pos="567"/>
          <w:tab w:val="num" w:pos="1134"/>
        </w:tabs>
        <w:ind w:left="0" w:firstLine="0"/>
        <w:rPr>
          <w:sz w:val="20"/>
        </w:rPr>
      </w:pPr>
      <w:r w:rsidRPr="00D977E0">
        <w:rPr>
          <w:sz w:val="20"/>
        </w:rPr>
        <w:t>В банковской гарантии не должно быть условий или требований, противоречащих выше изложенному.</w:t>
      </w:r>
    </w:p>
    <w:p w:rsidR="00662F72" w:rsidRPr="00D977E0" w:rsidRDefault="00662F72" w:rsidP="009D2BF6">
      <w:pPr>
        <w:pStyle w:val="afff8"/>
        <w:numPr>
          <w:ilvl w:val="2"/>
          <w:numId w:val="2"/>
        </w:numPr>
        <w:tabs>
          <w:tab w:val="left" w:pos="567"/>
          <w:tab w:val="num" w:pos="1134"/>
        </w:tabs>
        <w:ind w:left="0" w:firstLine="0"/>
        <w:rPr>
          <w:sz w:val="20"/>
        </w:rPr>
      </w:pPr>
      <w:r w:rsidRPr="00D977E0">
        <w:rPr>
          <w:sz w:val="20"/>
        </w:rPr>
        <w:t>Условия и порядок удержания и возврата обеспечения исполнения Договора содержится в Приложении № 1 «Проект договора» к Документации.</w:t>
      </w:r>
    </w:p>
    <w:p w:rsidR="00662F72" w:rsidRPr="00D977E0" w:rsidRDefault="00662F72" w:rsidP="009D2BF6">
      <w:pPr>
        <w:pStyle w:val="afff8"/>
        <w:numPr>
          <w:ilvl w:val="2"/>
          <w:numId w:val="2"/>
        </w:numPr>
        <w:tabs>
          <w:tab w:val="left" w:pos="567"/>
          <w:tab w:val="num" w:pos="1134"/>
        </w:tabs>
        <w:ind w:left="0" w:firstLine="0"/>
        <w:rPr>
          <w:sz w:val="20"/>
        </w:rPr>
      </w:pPr>
      <w:r w:rsidRPr="00D977E0">
        <w:rPr>
          <w:sz w:val="20"/>
        </w:rPr>
        <w:t>Банковская гарантия должна быть выдана приемлемым для Организатора банком. Перечень приемлемых банков приведен в Информационной карте (п. 4.2.6).</w:t>
      </w:r>
    </w:p>
    <w:p w:rsidR="00662F72" w:rsidRPr="00D977E0" w:rsidRDefault="00662F72" w:rsidP="009D2BF6">
      <w:pPr>
        <w:pStyle w:val="afff8"/>
        <w:numPr>
          <w:ilvl w:val="2"/>
          <w:numId w:val="2"/>
        </w:numPr>
        <w:tabs>
          <w:tab w:val="left" w:pos="567"/>
          <w:tab w:val="num" w:pos="1134"/>
        </w:tabs>
        <w:ind w:left="0" w:firstLine="0"/>
        <w:rPr>
          <w:sz w:val="20"/>
        </w:rPr>
      </w:pPr>
      <w:r w:rsidRPr="00D977E0">
        <w:rPr>
          <w:sz w:val="20"/>
        </w:rPr>
        <w:t xml:space="preserve">Непредоставление Участником обеспечения Заявки или исполнения обязательств по Договору (если такое требование предусмотрено в информационной карте (п.  4.2.1, 4.2.2), либо представление обеспечения Заявки в размере, менее установленного в </w:t>
      </w:r>
      <w:proofErr w:type="spellStart"/>
      <w:r w:rsidRPr="00D977E0">
        <w:rPr>
          <w:sz w:val="20"/>
        </w:rPr>
        <w:t>п.п</w:t>
      </w:r>
      <w:proofErr w:type="spellEnd"/>
      <w:r w:rsidRPr="00D977E0">
        <w:rPr>
          <w:sz w:val="20"/>
        </w:rPr>
        <w:t>. 4.2.1, 4.2.2 Информационной карты, такой Участник считается уклонившимся от заключения договора.</w:t>
      </w:r>
    </w:p>
    <w:p w:rsidR="00662F72" w:rsidRPr="00D977E0" w:rsidRDefault="00662F72" w:rsidP="00EE50C9">
      <w:pPr>
        <w:rPr>
          <w:sz w:val="16"/>
          <w:lang w:eastAsia="x-none"/>
        </w:rPr>
      </w:pPr>
      <w:r w:rsidRPr="00D977E0">
        <w:rPr>
          <w:b/>
          <w:i/>
          <w:sz w:val="28"/>
          <w:szCs w:val="28"/>
        </w:rPr>
        <w:br w:type="page"/>
      </w:r>
    </w:p>
    <w:p w:rsidR="00662F72" w:rsidRPr="00D977E0" w:rsidRDefault="00662F72" w:rsidP="006A35F6">
      <w:pPr>
        <w:pStyle w:val="1"/>
        <w:numPr>
          <w:ilvl w:val="0"/>
          <w:numId w:val="2"/>
        </w:numPr>
        <w:tabs>
          <w:tab w:val="clear" w:pos="612"/>
          <w:tab w:val="num" w:pos="1495"/>
        </w:tabs>
        <w:ind w:left="0" w:firstLine="34"/>
        <w:rPr>
          <w:sz w:val="20"/>
        </w:rPr>
      </w:pPr>
      <w:bookmarkStart w:id="22" w:name="_Toc112233384"/>
      <w:r w:rsidRPr="00D977E0">
        <w:rPr>
          <w:sz w:val="20"/>
        </w:rPr>
        <w:t>ИНФОРМАЦИОННАЯ КАРТА МАРКЕТИНГОВЫХ ИССЛЕДОВАНИЙ</w:t>
      </w:r>
      <w:bookmarkEnd w:id="22"/>
      <w:r w:rsidRPr="00D977E0">
        <w:rPr>
          <w:sz w:val="20"/>
        </w:rPr>
        <w:t xml:space="preserve"> </w:t>
      </w:r>
    </w:p>
    <w:p w:rsidR="00662F72" w:rsidRPr="00D977E0" w:rsidRDefault="00662F72" w:rsidP="00FC2178"/>
    <w:p w:rsidR="00662F72" w:rsidRPr="00D977E0" w:rsidRDefault="00662F72" w:rsidP="00FC2178">
      <w:pPr>
        <w:pStyle w:val="a8"/>
        <w:tabs>
          <w:tab w:val="num" w:pos="1440"/>
        </w:tabs>
        <w:ind w:firstLine="510"/>
        <w:rPr>
          <w:sz w:val="20"/>
          <w:lang w:val="ru-RU"/>
        </w:rPr>
      </w:pPr>
      <w:r w:rsidRPr="00D977E0">
        <w:rPr>
          <w:sz w:val="20"/>
        </w:rPr>
        <w:t>Настоящая Информационная Карта содержит конкретные данные о проведении Маркетингов</w:t>
      </w:r>
      <w:r w:rsidRPr="00D977E0">
        <w:rPr>
          <w:sz w:val="20"/>
          <w:lang w:val="ru-RU"/>
        </w:rPr>
        <w:t>ых</w:t>
      </w:r>
      <w:r w:rsidRPr="00D977E0">
        <w:rPr>
          <w:sz w:val="20"/>
        </w:rPr>
        <w:t xml:space="preserve"> исследовани</w:t>
      </w:r>
      <w:r w:rsidRPr="00D977E0">
        <w:rPr>
          <w:sz w:val="20"/>
          <w:lang w:val="ru-RU"/>
        </w:rPr>
        <w:t>й</w:t>
      </w:r>
      <w:r w:rsidRPr="00D977E0">
        <w:rPr>
          <w:sz w:val="20"/>
        </w:rPr>
        <w:t xml:space="preserve">. В случае противоречий между положениями Информационной Карты и других пунктов Разделов I и II </w:t>
      </w:r>
      <w:r w:rsidRPr="00D977E0">
        <w:rPr>
          <w:sz w:val="20"/>
          <w:lang w:val="ru-RU"/>
        </w:rPr>
        <w:t>Д</w:t>
      </w:r>
      <w:proofErr w:type="spellStart"/>
      <w:r w:rsidRPr="00D977E0">
        <w:rPr>
          <w:sz w:val="20"/>
        </w:rPr>
        <w:t>окументации</w:t>
      </w:r>
      <w:proofErr w:type="spellEnd"/>
      <w:r w:rsidRPr="00D977E0">
        <w:rPr>
          <w:sz w:val="20"/>
          <w:lang w:val="ru-RU"/>
        </w:rPr>
        <w:t>,</w:t>
      </w:r>
      <w:r w:rsidRPr="00D977E0">
        <w:rPr>
          <w:sz w:val="20"/>
        </w:rPr>
        <w:t xml:space="preserve"> Информационная Карта имеет преобладающую силу.</w:t>
      </w:r>
    </w:p>
    <w:p w:rsidR="00662F72" w:rsidRPr="00D977E0" w:rsidRDefault="00662F72" w:rsidP="00FC2178">
      <w:pPr>
        <w:pStyle w:val="a8"/>
        <w:tabs>
          <w:tab w:val="num" w:pos="1440"/>
        </w:tabs>
        <w:ind w:firstLine="510"/>
        <w:rPr>
          <w:sz w:val="20"/>
          <w:lang w:val="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0"/>
        <w:gridCol w:w="1275"/>
        <w:gridCol w:w="3261"/>
        <w:gridCol w:w="4790"/>
      </w:tblGrid>
      <w:tr w:rsidR="00662F72" w:rsidRPr="00D977E0" w:rsidTr="00192FCD">
        <w:trPr>
          <w:trHeight w:val="20"/>
          <w:tblHeader/>
        </w:trPr>
        <w:tc>
          <w:tcPr>
            <w:tcW w:w="880" w:type="dxa"/>
            <w:vAlign w:val="center"/>
          </w:tcPr>
          <w:p w:rsidR="00662F72" w:rsidRPr="00D977E0" w:rsidRDefault="00662F72" w:rsidP="00323BD2">
            <w:pPr>
              <w:rPr>
                <w:b/>
              </w:rPr>
            </w:pPr>
            <w:r w:rsidRPr="00D977E0">
              <w:rPr>
                <w:b/>
              </w:rPr>
              <w:t>№ п/п</w:t>
            </w:r>
          </w:p>
        </w:tc>
        <w:tc>
          <w:tcPr>
            <w:tcW w:w="1275" w:type="dxa"/>
            <w:vAlign w:val="center"/>
          </w:tcPr>
          <w:p w:rsidR="00662F72" w:rsidRPr="00D977E0" w:rsidRDefault="00662F72" w:rsidP="007D2183">
            <w:pPr>
              <w:rPr>
                <w:b/>
              </w:rPr>
            </w:pPr>
            <w:r w:rsidRPr="00D977E0">
              <w:rPr>
                <w:b/>
              </w:rPr>
              <w:t>Пункты документации о Маркетинговых исследованиях</w:t>
            </w:r>
          </w:p>
        </w:tc>
        <w:tc>
          <w:tcPr>
            <w:tcW w:w="3261" w:type="dxa"/>
            <w:vAlign w:val="center"/>
          </w:tcPr>
          <w:p w:rsidR="00662F72" w:rsidRPr="00D977E0" w:rsidRDefault="00662F72" w:rsidP="00323BD2">
            <w:pPr>
              <w:rPr>
                <w:b/>
              </w:rPr>
            </w:pPr>
            <w:r w:rsidRPr="00D977E0">
              <w:rPr>
                <w:b/>
              </w:rPr>
              <w:t>Наименование положения</w:t>
            </w:r>
          </w:p>
        </w:tc>
        <w:tc>
          <w:tcPr>
            <w:tcW w:w="4790" w:type="dxa"/>
            <w:vAlign w:val="center"/>
          </w:tcPr>
          <w:p w:rsidR="00662F72" w:rsidRPr="00D977E0" w:rsidRDefault="00662F72" w:rsidP="00323BD2">
            <w:pPr>
              <w:rPr>
                <w:b/>
              </w:rPr>
            </w:pPr>
            <w:r w:rsidRPr="00D977E0">
              <w:rPr>
                <w:b/>
              </w:rPr>
              <w:t>Содержание положения</w:t>
            </w:r>
          </w:p>
        </w:tc>
      </w:tr>
      <w:tr w:rsidR="00662F72" w:rsidRPr="00D977E0" w:rsidTr="00002DCD">
        <w:trPr>
          <w:trHeight w:val="20"/>
        </w:trPr>
        <w:tc>
          <w:tcPr>
            <w:tcW w:w="10206" w:type="dxa"/>
            <w:gridSpan w:val="4"/>
          </w:tcPr>
          <w:p w:rsidR="00662F72" w:rsidRPr="00D977E0" w:rsidRDefault="00662F72" w:rsidP="007D2183">
            <w:pPr>
              <w:pStyle w:val="a"/>
              <w:tabs>
                <w:tab w:val="clear" w:pos="1855"/>
                <w:tab w:val="num" w:pos="34"/>
              </w:tabs>
              <w:ind w:left="34" w:firstLine="0"/>
              <w:jc w:val="left"/>
            </w:pPr>
            <w:bookmarkStart w:id="23" w:name="_Toc112233385"/>
            <w:r w:rsidRPr="00D977E0">
              <w:t>Информация о Маркетинговых исследованиях</w:t>
            </w:r>
            <w:bookmarkEnd w:id="23"/>
          </w:p>
        </w:tc>
      </w:tr>
      <w:tr w:rsidR="00662F72" w:rsidRPr="00D977E0" w:rsidTr="00192FCD">
        <w:trPr>
          <w:trHeight w:val="20"/>
        </w:trPr>
        <w:tc>
          <w:tcPr>
            <w:tcW w:w="880" w:type="dxa"/>
          </w:tcPr>
          <w:p w:rsidR="00662F72" w:rsidRPr="00D977E0" w:rsidRDefault="00662F72" w:rsidP="009D2BF6">
            <w:pPr>
              <w:pStyle w:val="afff8"/>
              <w:numPr>
                <w:ilvl w:val="2"/>
                <w:numId w:val="2"/>
              </w:numPr>
              <w:tabs>
                <w:tab w:val="num" w:pos="176"/>
                <w:tab w:val="num" w:pos="6237"/>
              </w:tabs>
              <w:spacing w:after="0"/>
              <w:ind w:left="0" w:firstLine="0"/>
            </w:pPr>
          </w:p>
        </w:tc>
        <w:tc>
          <w:tcPr>
            <w:tcW w:w="1275" w:type="dxa"/>
          </w:tcPr>
          <w:p w:rsidR="00662F72" w:rsidRPr="00D977E0" w:rsidRDefault="00662F72" w:rsidP="00323BD2">
            <w:r w:rsidRPr="00D977E0">
              <w:t>1.1.4</w:t>
            </w:r>
          </w:p>
        </w:tc>
        <w:tc>
          <w:tcPr>
            <w:tcW w:w="3261" w:type="dxa"/>
            <w:tcBorders>
              <w:top w:val="nil"/>
              <w:bottom w:val="single" w:sz="4" w:space="0" w:color="auto"/>
            </w:tcBorders>
          </w:tcPr>
          <w:p w:rsidR="00662F72" w:rsidRPr="00D977E0" w:rsidRDefault="00662F72" w:rsidP="007D2183">
            <w:r w:rsidRPr="00D977E0">
              <w:t>Номер Извещения о проведении Маркетинговых исследований</w:t>
            </w:r>
          </w:p>
        </w:tc>
        <w:tc>
          <w:tcPr>
            <w:tcW w:w="4790" w:type="dxa"/>
            <w:tcBorders>
              <w:top w:val="nil"/>
              <w:bottom w:val="single" w:sz="4" w:space="0" w:color="auto"/>
            </w:tcBorders>
          </w:tcPr>
          <w:p w:rsidR="00662F72" w:rsidRPr="00D977E0" w:rsidRDefault="00662F72" w:rsidP="00323BD2">
            <w:r w:rsidRPr="00D977E0">
              <w:t>Формируется автоматически при публикации информации о Маркетинговых исследованиях на официальном сайте www.zakupki.gov.ru</w:t>
            </w:r>
          </w:p>
        </w:tc>
      </w:tr>
      <w:tr w:rsidR="00662F72" w:rsidRPr="00D977E0" w:rsidTr="00192FCD">
        <w:trPr>
          <w:trHeight w:val="150"/>
        </w:trPr>
        <w:tc>
          <w:tcPr>
            <w:tcW w:w="880" w:type="dxa"/>
          </w:tcPr>
          <w:p w:rsidR="00662F72" w:rsidRPr="00D977E0" w:rsidRDefault="00662F72" w:rsidP="009D2BF6">
            <w:pPr>
              <w:pStyle w:val="afff8"/>
              <w:numPr>
                <w:ilvl w:val="2"/>
                <w:numId w:val="2"/>
              </w:numPr>
              <w:tabs>
                <w:tab w:val="num" w:pos="176"/>
                <w:tab w:val="num" w:pos="6237"/>
              </w:tabs>
              <w:spacing w:after="0"/>
              <w:ind w:left="0" w:firstLine="0"/>
            </w:pPr>
          </w:p>
        </w:tc>
        <w:tc>
          <w:tcPr>
            <w:tcW w:w="1275" w:type="dxa"/>
          </w:tcPr>
          <w:p w:rsidR="00662F72" w:rsidRPr="00D977E0" w:rsidRDefault="00662F72" w:rsidP="00323BD2">
            <w:r w:rsidRPr="00D977E0">
              <w:t>1.1.2</w:t>
            </w:r>
          </w:p>
          <w:p w:rsidR="00662F72" w:rsidRPr="00D977E0" w:rsidRDefault="00662F72" w:rsidP="00323BD2">
            <w:r w:rsidRPr="00D977E0">
              <w:t>1.1.7</w:t>
            </w:r>
          </w:p>
          <w:p w:rsidR="00662F72" w:rsidRPr="00D977E0" w:rsidRDefault="00662F72" w:rsidP="00323BD2">
            <w:r w:rsidRPr="00D977E0">
              <w:t>1.4.2</w:t>
            </w:r>
          </w:p>
          <w:p w:rsidR="00662F72" w:rsidRPr="00D977E0" w:rsidRDefault="00662F72" w:rsidP="00323BD2">
            <w:r w:rsidRPr="00D977E0">
              <w:t>1.5.4</w:t>
            </w:r>
          </w:p>
          <w:p w:rsidR="00662F72" w:rsidRPr="00D977E0" w:rsidRDefault="00662F72" w:rsidP="00323BD2">
            <w:r w:rsidRPr="00D977E0">
              <w:t>1.5.5</w:t>
            </w:r>
          </w:p>
          <w:p w:rsidR="00662F72" w:rsidRPr="00D977E0" w:rsidRDefault="00662F72" w:rsidP="00323BD2">
            <w:r w:rsidRPr="00D977E0">
              <w:t>1.5.6</w:t>
            </w:r>
          </w:p>
          <w:p w:rsidR="00662F72" w:rsidRPr="00D977E0" w:rsidRDefault="00662F72" w:rsidP="00323BD2">
            <w:r w:rsidRPr="00D977E0">
              <w:t>2.2.1</w:t>
            </w:r>
          </w:p>
          <w:p w:rsidR="00662F72" w:rsidRPr="00D977E0" w:rsidRDefault="00662F72" w:rsidP="00323BD2">
            <w:r w:rsidRPr="00D977E0">
              <w:t>2.3.11</w:t>
            </w:r>
          </w:p>
          <w:p w:rsidR="00662F72" w:rsidRPr="00D977E0" w:rsidRDefault="00662F72" w:rsidP="00323BD2">
            <w:r w:rsidRPr="00D977E0">
              <w:t>2.7.1</w:t>
            </w:r>
          </w:p>
        </w:tc>
        <w:tc>
          <w:tcPr>
            <w:tcW w:w="3261" w:type="dxa"/>
            <w:tcBorders>
              <w:top w:val="nil"/>
            </w:tcBorders>
          </w:tcPr>
          <w:p w:rsidR="00662F72" w:rsidRPr="00D977E0" w:rsidRDefault="00662F72" w:rsidP="005925C8">
            <w:r w:rsidRPr="00D977E0">
              <w:t xml:space="preserve">Место размещения Извещения </w:t>
            </w:r>
          </w:p>
        </w:tc>
        <w:tc>
          <w:tcPr>
            <w:tcW w:w="4790" w:type="dxa"/>
            <w:tcBorders>
              <w:top w:val="nil"/>
              <w:bottom w:val="single" w:sz="4" w:space="0" w:color="auto"/>
            </w:tcBorders>
          </w:tcPr>
          <w:p w:rsidR="00662F72" w:rsidRPr="00D977E0" w:rsidRDefault="00662F72" w:rsidP="00882870">
            <w:r w:rsidRPr="00D977E0">
              <w:t xml:space="preserve">Официальный сайт www.zakupki.gov.ru, </w:t>
            </w:r>
            <w:r w:rsidRPr="00D977E0">
              <w:br/>
              <w:t xml:space="preserve">сайт электронной площадки </w:t>
            </w:r>
            <w:proofErr w:type="spellStart"/>
            <w:r w:rsidRPr="00D977E0">
              <w:t>www</w:t>
            </w:r>
            <w:proofErr w:type="spellEnd"/>
            <w:r w:rsidRPr="00D977E0">
              <w:t>.</w:t>
            </w:r>
            <w:proofErr w:type="spellStart"/>
            <w:r w:rsidRPr="00D977E0">
              <w:rPr>
                <w:lang w:val="en-US"/>
              </w:rPr>
              <w:t>etpgaz</w:t>
            </w:r>
            <w:proofErr w:type="spellEnd"/>
            <w:r w:rsidRPr="00D977E0">
              <w:t>.</w:t>
            </w:r>
            <w:proofErr w:type="spellStart"/>
            <w:r w:rsidRPr="00D977E0">
              <w:rPr>
                <w:lang w:val="en-US"/>
              </w:rPr>
              <w:t>gazprombank</w:t>
            </w:r>
            <w:proofErr w:type="spellEnd"/>
            <w:r w:rsidRPr="00D977E0">
              <w:t>.</w:t>
            </w:r>
            <w:proofErr w:type="spellStart"/>
            <w:r w:rsidRPr="00D977E0">
              <w:t>ru</w:t>
            </w:r>
            <w:proofErr w:type="spellEnd"/>
          </w:p>
        </w:tc>
      </w:tr>
      <w:tr w:rsidR="00662F72" w:rsidRPr="00D977E0" w:rsidTr="00192FCD">
        <w:trPr>
          <w:trHeight w:val="217"/>
        </w:trPr>
        <w:tc>
          <w:tcPr>
            <w:tcW w:w="880" w:type="dxa"/>
          </w:tcPr>
          <w:p w:rsidR="00662F72" w:rsidRPr="00D977E0" w:rsidRDefault="00662F72" w:rsidP="009D2BF6">
            <w:pPr>
              <w:pStyle w:val="afff8"/>
              <w:numPr>
                <w:ilvl w:val="2"/>
                <w:numId w:val="2"/>
              </w:numPr>
              <w:tabs>
                <w:tab w:val="num" w:pos="176"/>
                <w:tab w:val="num" w:pos="6237"/>
              </w:tabs>
              <w:spacing w:after="0"/>
              <w:ind w:left="0" w:firstLine="0"/>
            </w:pPr>
          </w:p>
        </w:tc>
        <w:tc>
          <w:tcPr>
            <w:tcW w:w="1275" w:type="dxa"/>
          </w:tcPr>
          <w:p w:rsidR="00662F72" w:rsidRPr="00D977E0" w:rsidRDefault="00662F72" w:rsidP="00323BD2"/>
        </w:tc>
        <w:tc>
          <w:tcPr>
            <w:tcW w:w="3261" w:type="dxa"/>
            <w:tcBorders>
              <w:top w:val="single" w:sz="4" w:space="0" w:color="auto"/>
            </w:tcBorders>
          </w:tcPr>
          <w:p w:rsidR="00662F72" w:rsidRPr="00D977E0" w:rsidRDefault="00662F72" w:rsidP="005925C8">
            <w:r w:rsidRPr="00D977E0">
              <w:t xml:space="preserve">Место размещения Документации </w:t>
            </w:r>
          </w:p>
        </w:tc>
        <w:tc>
          <w:tcPr>
            <w:tcW w:w="4790" w:type="dxa"/>
            <w:tcBorders>
              <w:top w:val="single" w:sz="4" w:space="0" w:color="auto"/>
              <w:bottom w:val="single" w:sz="4" w:space="0" w:color="auto"/>
            </w:tcBorders>
          </w:tcPr>
          <w:p w:rsidR="00662F72" w:rsidRPr="00D977E0" w:rsidRDefault="00662F72" w:rsidP="00882870">
            <w:r w:rsidRPr="00D977E0">
              <w:t xml:space="preserve">Сайт электронной площадки </w:t>
            </w:r>
            <w:proofErr w:type="spellStart"/>
            <w:r w:rsidRPr="00D977E0">
              <w:t>www</w:t>
            </w:r>
            <w:proofErr w:type="spellEnd"/>
            <w:r w:rsidRPr="00D977E0">
              <w:t>.</w:t>
            </w:r>
            <w:proofErr w:type="spellStart"/>
            <w:r w:rsidRPr="006A35F6">
              <w:rPr>
                <w:lang w:val="en-US"/>
              </w:rPr>
              <w:t>etpgaz</w:t>
            </w:r>
            <w:proofErr w:type="spellEnd"/>
            <w:r w:rsidRPr="00D977E0">
              <w:t>.</w:t>
            </w:r>
            <w:proofErr w:type="spellStart"/>
            <w:r w:rsidRPr="006A35F6">
              <w:rPr>
                <w:lang w:val="en-US"/>
              </w:rPr>
              <w:t>gazprombank</w:t>
            </w:r>
            <w:proofErr w:type="spellEnd"/>
            <w:r w:rsidRPr="00D977E0">
              <w:t>.</w:t>
            </w:r>
            <w:proofErr w:type="spellStart"/>
            <w:r w:rsidRPr="00D977E0">
              <w:t>ru</w:t>
            </w:r>
            <w:proofErr w:type="spellEnd"/>
          </w:p>
        </w:tc>
      </w:tr>
      <w:tr w:rsidR="00662F72" w:rsidRPr="00D977E0" w:rsidTr="00192FCD">
        <w:trPr>
          <w:trHeight w:val="20"/>
        </w:trPr>
        <w:tc>
          <w:tcPr>
            <w:tcW w:w="880" w:type="dxa"/>
          </w:tcPr>
          <w:p w:rsidR="00662F72" w:rsidRPr="00D977E0" w:rsidRDefault="00662F72" w:rsidP="009D2BF6">
            <w:pPr>
              <w:pStyle w:val="afff8"/>
              <w:numPr>
                <w:ilvl w:val="2"/>
                <w:numId w:val="2"/>
              </w:numPr>
              <w:tabs>
                <w:tab w:val="num" w:pos="176"/>
                <w:tab w:val="num" w:pos="6237"/>
              </w:tabs>
              <w:spacing w:after="0"/>
              <w:ind w:left="0" w:firstLine="0"/>
            </w:pPr>
          </w:p>
        </w:tc>
        <w:tc>
          <w:tcPr>
            <w:tcW w:w="1275" w:type="dxa"/>
          </w:tcPr>
          <w:p w:rsidR="00662F72" w:rsidRPr="00D977E0" w:rsidRDefault="00662F72" w:rsidP="00323BD2">
            <w:r w:rsidRPr="00D977E0">
              <w:t>1.1.4</w:t>
            </w:r>
          </w:p>
        </w:tc>
        <w:tc>
          <w:tcPr>
            <w:tcW w:w="3261" w:type="dxa"/>
            <w:tcBorders>
              <w:top w:val="nil"/>
              <w:bottom w:val="single" w:sz="4" w:space="0" w:color="auto"/>
            </w:tcBorders>
          </w:tcPr>
          <w:p w:rsidR="00662F72" w:rsidRPr="00D977E0" w:rsidRDefault="00662F72" w:rsidP="007D2183">
            <w:r w:rsidRPr="00D977E0">
              <w:t>Номер Маркетинговых исследований</w:t>
            </w:r>
          </w:p>
        </w:tc>
        <w:tc>
          <w:tcPr>
            <w:tcW w:w="4790" w:type="dxa"/>
            <w:tcBorders>
              <w:top w:val="nil"/>
              <w:bottom w:val="single" w:sz="4" w:space="0" w:color="auto"/>
            </w:tcBorders>
          </w:tcPr>
          <w:p w:rsidR="00662F72" w:rsidRPr="00D977E0" w:rsidRDefault="00662F72" w:rsidP="00561A26">
            <w:r w:rsidRPr="00D977E0">
              <w:t xml:space="preserve">№ </w:t>
            </w:r>
            <w:r>
              <w:rPr>
                <w:noProof/>
              </w:rPr>
              <w:t>00</w:t>
            </w:r>
            <w:r w:rsidR="00561A26">
              <w:rPr>
                <w:noProof/>
              </w:rPr>
              <w:t>61</w:t>
            </w:r>
            <w:r>
              <w:rPr>
                <w:noProof/>
              </w:rPr>
              <w:t>/22/2.1/</w:t>
            </w:r>
            <w:r w:rsidR="0090379F" w:rsidRPr="002A27F8">
              <w:rPr>
                <w:szCs w:val="24"/>
              </w:rPr>
              <w:t>22/2.1/0080335/ОТПТЭК</w:t>
            </w:r>
            <w:r>
              <w:rPr>
                <w:noProof/>
              </w:rPr>
              <w:t>/ПР/ГОС/Э/</w:t>
            </w:r>
            <w:r w:rsidR="000F6501">
              <w:rPr>
                <w:noProof/>
              </w:rPr>
              <w:t>30</w:t>
            </w:r>
            <w:r>
              <w:rPr>
                <w:noProof/>
              </w:rPr>
              <w:t>.08.2022</w:t>
            </w:r>
            <w:r w:rsidRPr="00D977E0">
              <w:t xml:space="preserve"> </w:t>
            </w:r>
          </w:p>
        </w:tc>
      </w:tr>
      <w:tr w:rsidR="00662F72" w:rsidRPr="00D977E0" w:rsidTr="00192FCD">
        <w:trPr>
          <w:trHeight w:val="399"/>
        </w:trPr>
        <w:tc>
          <w:tcPr>
            <w:tcW w:w="880" w:type="dxa"/>
          </w:tcPr>
          <w:p w:rsidR="00662F72" w:rsidRPr="00D977E0" w:rsidRDefault="00662F72" w:rsidP="009D2BF6">
            <w:pPr>
              <w:pStyle w:val="afff8"/>
              <w:numPr>
                <w:ilvl w:val="2"/>
                <w:numId w:val="2"/>
              </w:numPr>
              <w:tabs>
                <w:tab w:val="num" w:pos="176"/>
                <w:tab w:val="num" w:pos="6237"/>
              </w:tabs>
              <w:spacing w:after="0"/>
              <w:ind w:left="0" w:firstLine="0"/>
            </w:pPr>
          </w:p>
        </w:tc>
        <w:tc>
          <w:tcPr>
            <w:tcW w:w="1275" w:type="dxa"/>
          </w:tcPr>
          <w:p w:rsidR="00662F72" w:rsidRPr="00D977E0" w:rsidRDefault="00662F72" w:rsidP="00323BD2">
            <w:r w:rsidRPr="00D977E0">
              <w:t>1.1.4</w:t>
            </w:r>
          </w:p>
          <w:p w:rsidR="00662F72" w:rsidRPr="00D977E0" w:rsidRDefault="00662F72" w:rsidP="00323BD2">
            <w:r w:rsidRPr="00D977E0">
              <w:t>3.3.3</w:t>
            </w:r>
          </w:p>
          <w:p w:rsidR="00662F72" w:rsidRPr="00D977E0" w:rsidRDefault="00662F72" w:rsidP="00323BD2">
            <w:r w:rsidRPr="00D977E0">
              <w:t>3.3.4</w:t>
            </w:r>
          </w:p>
          <w:p w:rsidR="00662F72" w:rsidRPr="00D977E0" w:rsidRDefault="00662F72" w:rsidP="00323BD2">
            <w:r w:rsidRPr="00D977E0">
              <w:t>3.4.4</w:t>
            </w:r>
          </w:p>
        </w:tc>
        <w:tc>
          <w:tcPr>
            <w:tcW w:w="3261" w:type="dxa"/>
            <w:tcBorders>
              <w:top w:val="nil"/>
              <w:bottom w:val="single" w:sz="4" w:space="0" w:color="auto"/>
            </w:tcBorders>
          </w:tcPr>
          <w:p w:rsidR="00662F72" w:rsidRPr="00D977E0" w:rsidRDefault="00662F72" w:rsidP="00F0472C">
            <w:r w:rsidRPr="00D977E0">
              <w:t xml:space="preserve">Предмет Маркетинговых исследований (лота), </w:t>
            </w:r>
          </w:p>
          <w:p w:rsidR="00662F72" w:rsidRPr="00D977E0" w:rsidRDefault="00662F72"/>
        </w:tc>
        <w:tc>
          <w:tcPr>
            <w:tcW w:w="4790" w:type="dxa"/>
            <w:tcBorders>
              <w:top w:val="nil"/>
            </w:tcBorders>
          </w:tcPr>
          <w:p w:rsidR="00662F72" w:rsidRPr="00D977E0" w:rsidRDefault="00662F72" w:rsidP="006A35F6">
            <w:r w:rsidRPr="00D977E0">
              <w:t xml:space="preserve">В соответствии с Извещением о Маркетинговых исследованиях </w:t>
            </w:r>
          </w:p>
        </w:tc>
      </w:tr>
      <w:tr w:rsidR="00662F72" w:rsidRPr="00D977E0" w:rsidTr="00192FCD">
        <w:trPr>
          <w:trHeight w:val="399"/>
        </w:trPr>
        <w:tc>
          <w:tcPr>
            <w:tcW w:w="880" w:type="dxa"/>
          </w:tcPr>
          <w:p w:rsidR="00662F72" w:rsidRPr="00D977E0" w:rsidRDefault="00662F72" w:rsidP="009D2BF6">
            <w:pPr>
              <w:pStyle w:val="afff8"/>
              <w:numPr>
                <w:ilvl w:val="2"/>
                <w:numId w:val="2"/>
              </w:numPr>
              <w:tabs>
                <w:tab w:val="num" w:pos="176"/>
                <w:tab w:val="num" w:pos="6237"/>
              </w:tabs>
              <w:spacing w:after="0"/>
              <w:ind w:left="0" w:firstLine="0"/>
            </w:pPr>
          </w:p>
        </w:tc>
        <w:tc>
          <w:tcPr>
            <w:tcW w:w="1275" w:type="dxa"/>
          </w:tcPr>
          <w:p w:rsidR="00662F72" w:rsidRPr="00D977E0" w:rsidRDefault="00662F72"/>
        </w:tc>
        <w:tc>
          <w:tcPr>
            <w:tcW w:w="3261" w:type="dxa"/>
            <w:tcBorders>
              <w:top w:val="nil"/>
              <w:bottom w:val="single" w:sz="4" w:space="0" w:color="auto"/>
            </w:tcBorders>
          </w:tcPr>
          <w:p w:rsidR="00662F72" w:rsidRPr="00D977E0" w:rsidRDefault="00662F72" w:rsidP="007D2183">
            <w:r w:rsidRPr="00D977E0">
              <w:t>Тематика маркетинговых исследований (лота).</w:t>
            </w:r>
          </w:p>
        </w:tc>
        <w:tc>
          <w:tcPr>
            <w:tcW w:w="4790" w:type="dxa"/>
          </w:tcPr>
          <w:p w:rsidR="00662F72" w:rsidRPr="00D977E0" w:rsidRDefault="0090379F" w:rsidP="006A35F6">
            <w:r w:rsidRPr="0090379F">
              <w:t xml:space="preserve">Тематика Маркетинговых исследований – Предоставление права использования программ для ЭВМ </w:t>
            </w:r>
          </w:p>
        </w:tc>
      </w:tr>
      <w:tr w:rsidR="00662F72" w:rsidRPr="00D977E0" w:rsidTr="00192FCD">
        <w:trPr>
          <w:trHeight w:val="399"/>
        </w:trPr>
        <w:tc>
          <w:tcPr>
            <w:tcW w:w="880" w:type="dxa"/>
          </w:tcPr>
          <w:p w:rsidR="00662F72" w:rsidRPr="00D977E0" w:rsidRDefault="00662F72" w:rsidP="009D2BF6">
            <w:pPr>
              <w:pStyle w:val="afff8"/>
              <w:numPr>
                <w:ilvl w:val="2"/>
                <w:numId w:val="2"/>
              </w:numPr>
              <w:tabs>
                <w:tab w:val="num" w:pos="176"/>
                <w:tab w:val="num" w:pos="6237"/>
              </w:tabs>
              <w:spacing w:after="0"/>
              <w:ind w:left="0" w:firstLine="0"/>
            </w:pPr>
          </w:p>
        </w:tc>
        <w:tc>
          <w:tcPr>
            <w:tcW w:w="1275" w:type="dxa"/>
          </w:tcPr>
          <w:p w:rsidR="00662F72" w:rsidRPr="00D977E0" w:rsidRDefault="00662F72"/>
        </w:tc>
        <w:tc>
          <w:tcPr>
            <w:tcW w:w="3261" w:type="dxa"/>
            <w:tcBorders>
              <w:top w:val="nil"/>
              <w:bottom w:val="single" w:sz="4" w:space="0" w:color="auto"/>
            </w:tcBorders>
          </w:tcPr>
          <w:p w:rsidR="00662F72" w:rsidRPr="00D977E0" w:rsidRDefault="00662F72" w:rsidP="007D2183">
            <w:r w:rsidRPr="00D977E0">
              <w:t>Описание предмета Маркетинговых исследований (лота).</w:t>
            </w:r>
          </w:p>
        </w:tc>
        <w:tc>
          <w:tcPr>
            <w:tcW w:w="4790" w:type="dxa"/>
            <w:tcBorders>
              <w:bottom w:val="single" w:sz="4" w:space="0" w:color="auto"/>
            </w:tcBorders>
          </w:tcPr>
          <w:p w:rsidR="00662F72" w:rsidRPr="00D977E0" w:rsidRDefault="00662F72" w:rsidP="007D2183">
            <w:r w:rsidRPr="00D977E0">
              <w:t>Представлено в Приложении 2 «Техническая часть» к документации о маркетинговых исследованиях</w:t>
            </w:r>
          </w:p>
        </w:tc>
      </w:tr>
      <w:tr w:rsidR="00662F72" w:rsidRPr="00D977E0" w:rsidTr="00192FCD">
        <w:trPr>
          <w:trHeight w:val="20"/>
        </w:trPr>
        <w:tc>
          <w:tcPr>
            <w:tcW w:w="880" w:type="dxa"/>
          </w:tcPr>
          <w:p w:rsidR="00662F72" w:rsidRPr="00D977E0" w:rsidRDefault="00662F72" w:rsidP="009D2BF6">
            <w:pPr>
              <w:pStyle w:val="afff8"/>
              <w:numPr>
                <w:ilvl w:val="2"/>
                <w:numId w:val="2"/>
              </w:numPr>
              <w:tabs>
                <w:tab w:val="num" w:pos="176"/>
                <w:tab w:val="num" w:pos="6237"/>
              </w:tabs>
              <w:spacing w:after="0"/>
              <w:ind w:left="0" w:firstLine="0"/>
            </w:pPr>
          </w:p>
        </w:tc>
        <w:tc>
          <w:tcPr>
            <w:tcW w:w="1275" w:type="dxa"/>
          </w:tcPr>
          <w:p w:rsidR="00662F72" w:rsidRPr="00D977E0" w:rsidRDefault="00662F72" w:rsidP="00323BD2">
            <w:r w:rsidRPr="00D977E0">
              <w:t>1.1.4</w:t>
            </w:r>
          </w:p>
          <w:p w:rsidR="00662F72" w:rsidRPr="00D977E0" w:rsidRDefault="00662F72" w:rsidP="00323BD2">
            <w:r w:rsidRPr="00D977E0">
              <w:t>3.3.3</w:t>
            </w:r>
          </w:p>
        </w:tc>
        <w:tc>
          <w:tcPr>
            <w:tcW w:w="3261" w:type="dxa"/>
            <w:tcBorders>
              <w:top w:val="nil"/>
              <w:bottom w:val="single" w:sz="4" w:space="0" w:color="auto"/>
            </w:tcBorders>
          </w:tcPr>
          <w:p w:rsidR="00662F72" w:rsidRPr="00D977E0" w:rsidRDefault="00662F72" w:rsidP="00F0472C">
            <w:r w:rsidRPr="00D977E0">
              <w:t>Наименование и номера лотов</w:t>
            </w:r>
          </w:p>
        </w:tc>
        <w:tc>
          <w:tcPr>
            <w:tcW w:w="4790" w:type="dxa"/>
            <w:tcBorders>
              <w:top w:val="nil"/>
              <w:bottom w:val="single" w:sz="4" w:space="0" w:color="auto"/>
            </w:tcBorders>
          </w:tcPr>
          <w:p w:rsidR="00662F72" w:rsidRPr="00D977E0" w:rsidRDefault="00662F72" w:rsidP="007D2183">
            <w:r w:rsidRPr="00D977E0">
              <w:t>В соответствии с Извещением о Маркетинговых исследованиях</w:t>
            </w:r>
          </w:p>
        </w:tc>
      </w:tr>
      <w:tr w:rsidR="00662F72" w:rsidRPr="00D977E0" w:rsidTr="00192FCD">
        <w:trPr>
          <w:trHeight w:val="20"/>
        </w:trPr>
        <w:tc>
          <w:tcPr>
            <w:tcW w:w="880" w:type="dxa"/>
          </w:tcPr>
          <w:p w:rsidR="00662F72" w:rsidRPr="00D977E0" w:rsidRDefault="00662F72" w:rsidP="009D2BF6">
            <w:pPr>
              <w:pStyle w:val="afff8"/>
              <w:numPr>
                <w:ilvl w:val="2"/>
                <w:numId w:val="2"/>
              </w:numPr>
              <w:tabs>
                <w:tab w:val="num" w:pos="176"/>
                <w:tab w:val="num" w:pos="6237"/>
              </w:tabs>
              <w:spacing w:after="0"/>
              <w:ind w:left="0" w:firstLine="0"/>
            </w:pPr>
          </w:p>
        </w:tc>
        <w:tc>
          <w:tcPr>
            <w:tcW w:w="1275" w:type="dxa"/>
          </w:tcPr>
          <w:p w:rsidR="00662F72" w:rsidRPr="00D977E0" w:rsidRDefault="00662F72" w:rsidP="00323BD2">
            <w:r w:rsidRPr="00D977E0">
              <w:t>1.1.4</w:t>
            </w:r>
          </w:p>
          <w:p w:rsidR="00662F72" w:rsidRPr="00D977E0" w:rsidRDefault="00662F72" w:rsidP="00323BD2">
            <w:r w:rsidRPr="00D977E0">
              <w:t>3.3.3</w:t>
            </w:r>
          </w:p>
        </w:tc>
        <w:tc>
          <w:tcPr>
            <w:tcW w:w="3261" w:type="dxa"/>
            <w:tcBorders>
              <w:top w:val="single" w:sz="4" w:space="0" w:color="auto"/>
            </w:tcBorders>
          </w:tcPr>
          <w:p w:rsidR="00662F72" w:rsidRPr="00D977E0" w:rsidRDefault="00662F72">
            <w:r w:rsidRPr="00D977E0">
              <w:t>Состав, объем и условия выполнения работ (оказания услуг)</w:t>
            </w:r>
          </w:p>
        </w:tc>
        <w:tc>
          <w:tcPr>
            <w:tcW w:w="4790" w:type="dxa"/>
            <w:tcBorders>
              <w:top w:val="single" w:sz="4" w:space="0" w:color="auto"/>
            </w:tcBorders>
          </w:tcPr>
          <w:p w:rsidR="00662F72" w:rsidRPr="00D977E0" w:rsidRDefault="00662F72" w:rsidP="007D2183">
            <w:r w:rsidRPr="00D977E0">
              <w:t>Представлены в Приложении 1 «Проект договора» и Приложение 2 «Техническая часть» к документации о маркетинговых исследованиях.</w:t>
            </w:r>
          </w:p>
        </w:tc>
      </w:tr>
      <w:tr w:rsidR="00662F72" w:rsidRPr="00D977E0" w:rsidTr="00192FCD">
        <w:trPr>
          <w:trHeight w:val="20"/>
        </w:trPr>
        <w:tc>
          <w:tcPr>
            <w:tcW w:w="880" w:type="dxa"/>
          </w:tcPr>
          <w:p w:rsidR="00662F72" w:rsidRPr="00D977E0" w:rsidRDefault="00662F72" w:rsidP="009D2BF6">
            <w:pPr>
              <w:pStyle w:val="afff8"/>
              <w:numPr>
                <w:ilvl w:val="2"/>
                <w:numId w:val="2"/>
              </w:numPr>
              <w:tabs>
                <w:tab w:val="num" w:pos="176"/>
                <w:tab w:val="num" w:pos="6237"/>
              </w:tabs>
              <w:spacing w:after="0"/>
              <w:ind w:left="0" w:firstLine="0"/>
            </w:pPr>
          </w:p>
        </w:tc>
        <w:tc>
          <w:tcPr>
            <w:tcW w:w="1275" w:type="dxa"/>
          </w:tcPr>
          <w:p w:rsidR="00662F72" w:rsidRPr="00D977E0" w:rsidRDefault="00662F72" w:rsidP="00323BD2">
            <w:r w:rsidRPr="00D977E0">
              <w:t>1.1.4</w:t>
            </w:r>
          </w:p>
          <w:p w:rsidR="00662F72" w:rsidRPr="00D977E0" w:rsidRDefault="00662F72" w:rsidP="0074200F">
            <w:r w:rsidRPr="00D977E0">
              <w:t>3.3.3</w:t>
            </w:r>
          </w:p>
          <w:p w:rsidR="00662F72" w:rsidRPr="00D977E0" w:rsidRDefault="00662F72" w:rsidP="00323BD2">
            <w:r w:rsidRPr="00D977E0">
              <w:t>3.3.5</w:t>
            </w:r>
          </w:p>
        </w:tc>
        <w:tc>
          <w:tcPr>
            <w:tcW w:w="3261" w:type="dxa"/>
            <w:tcBorders>
              <w:top w:val="single" w:sz="4" w:space="0" w:color="auto"/>
            </w:tcBorders>
          </w:tcPr>
          <w:p w:rsidR="00662F72" w:rsidRPr="00D977E0" w:rsidRDefault="00662F72" w:rsidP="00F0472C">
            <w:r w:rsidRPr="00D977E0">
              <w:t>Место, условия, сроки (периоды) выполнения работ/оказания услуг</w:t>
            </w:r>
          </w:p>
        </w:tc>
        <w:tc>
          <w:tcPr>
            <w:tcW w:w="4790" w:type="dxa"/>
            <w:tcBorders>
              <w:top w:val="single" w:sz="4" w:space="0" w:color="auto"/>
            </w:tcBorders>
          </w:tcPr>
          <w:p w:rsidR="00662F72" w:rsidRPr="00D977E0" w:rsidRDefault="00662F72" w:rsidP="00323BD2">
            <w:r w:rsidRPr="00D977E0">
              <w:t>Представлены в Приложении 1 «Проект договора» и Приложение 2 «Техническая часть» к документации о маркетинговых исследованиях.</w:t>
            </w:r>
          </w:p>
          <w:p w:rsidR="00662F72" w:rsidRPr="00D977E0" w:rsidRDefault="00662F72" w:rsidP="00387564">
            <w:pPr>
              <w:jc w:val="both"/>
            </w:pPr>
            <w:r w:rsidRPr="00D977E0">
              <w:t xml:space="preserve">Срок выполнения работ, оказания услуг – </w:t>
            </w:r>
            <w:r w:rsidR="0090379F" w:rsidRPr="0090379F">
              <w:rPr>
                <w:noProof/>
              </w:rPr>
              <w:t>не позднее</w:t>
            </w:r>
            <w:r w:rsidR="0090379F" w:rsidRPr="0090379F">
              <w:rPr>
                <w:b/>
                <w:noProof/>
              </w:rPr>
              <w:t xml:space="preserve"> </w:t>
            </w:r>
            <w:r w:rsidR="0090379F" w:rsidRPr="0090379F">
              <w:rPr>
                <w:noProof/>
              </w:rPr>
              <w:t>10 (Десяти) рабочих дней с даты подписания договора обеими сторонами.</w:t>
            </w:r>
          </w:p>
        </w:tc>
      </w:tr>
      <w:tr w:rsidR="00662F72" w:rsidRPr="00D977E0" w:rsidTr="00192FCD">
        <w:trPr>
          <w:trHeight w:val="20"/>
        </w:trPr>
        <w:tc>
          <w:tcPr>
            <w:tcW w:w="880" w:type="dxa"/>
          </w:tcPr>
          <w:p w:rsidR="00662F72" w:rsidRPr="00D977E0" w:rsidRDefault="00662F72" w:rsidP="009D2BF6">
            <w:pPr>
              <w:pStyle w:val="afff8"/>
              <w:numPr>
                <w:ilvl w:val="2"/>
                <w:numId w:val="2"/>
              </w:numPr>
              <w:tabs>
                <w:tab w:val="num" w:pos="176"/>
                <w:tab w:val="num" w:pos="6237"/>
              </w:tabs>
              <w:spacing w:after="0"/>
              <w:ind w:left="0" w:firstLine="0"/>
            </w:pPr>
          </w:p>
        </w:tc>
        <w:tc>
          <w:tcPr>
            <w:tcW w:w="1275" w:type="dxa"/>
          </w:tcPr>
          <w:p w:rsidR="00662F72" w:rsidRPr="00D977E0" w:rsidRDefault="00662F72" w:rsidP="00323BD2">
            <w:r w:rsidRPr="00D977E0">
              <w:t>1.1.4</w:t>
            </w:r>
          </w:p>
          <w:p w:rsidR="00662F72" w:rsidRPr="00D977E0" w:rsidRDefault="00662F72" w:rsidP="009E25FD">
            <w:r>
              <w:t>3</w:t>
            </w:r>
            <w:r w:rsidRPr="00D977E0">
              <w:t>.</w:t>
            </w:r>
            <w:r>
              <w:t>5</w:t>
            </w:r>
            <w:r w:rsidRPr="00D977E0">
              <w:t>.6</w:t>
            </w:r>
          </w:p>
        </w:tc>
        <w:tc>
          <w:tcPr>
            <w:tcW w:w="3261" w:type="dxa"/>
            <w:tcBorders>
              <w:top w:val="single" w:sz="4" w:space="0" w:color="auto"/>
            </w:tcBorders>
          </w:tcPr>
          <w:p w:rsidR="00662F72" w:rsidRPr="00D977E0" w:rsidRDefault="00662F72" w:rsidP="007D2183">
            <w:r w:rsidRPr="00D977E0">
              <w:t>Валюта Маркетинговых исследований</w:t>
            </w:r>
          </w:p>
        </w:tc>
        <w:tc>
          <w:tcPr>
            <w:tcW w:w="4790" w:type="dxa"/>
            <w:tcBorders>
              <w:top w:val="single" w:sz="4" w:space="0" w:color="auto"/>
            </w:tcBorders>
          </w:tcPr>
          <w:p w:rsidR="00662F72" w:rsidRPr="00D977E0" w:rsidRDefault="00662F72" w:rsidP="00323BD2">
            <w:r w:rsidRPr="00D977E0">
              <w:t>Российский рубль.</w:t>
            </w:r>
          </w:p>
        </w:tc>
      </w:tr>
      <w:tr w:rsidR="00662F72" w:rsidRPr="00D977E0" w:rsidTr="00192FCD">
        <w:trPr>
          <w:trHeight w:val="251"/>
        </w:trPr>
        <w:tc>
          <w:tcPr>
            <w:tcW w:w="880" w:type="dxa"/>
          </w:tcPr>
          <w:p w:rsidR="00662F72" w:rsidRPr="00D977E0" w:rsidRDefault="00662F72" w:rsidP="009D2BF6">
            <w:pPr>
              <w:pStyle w:val="afff8"/>
              <w:numPr>
                <w:ilvl w:val="2"/>
                <w:numId w:val="2"/>
              </w:numPr>
              <w:tabs>
                <w:tab w:val="num" w:pos="176"/>
                <w:tab w:val="num" w:pos="6237"/>
              </w:tabs>
              <w:spacing w:after="0"/>
              <w:ind w:left="0" w:firstLine="0"/>
            </w:pPr>
          </w:p>
        </w:tc>
        <w:tc>
          <w:tcPr>
            <w:tcW w:w="1275" w:type="dxa"/>
          </w:tcPr>
          <w:p w:rsidR="00662F72" w:rsidRPr="00D977E0" w:rsidRDefault="00662F72" w:rsidP="00323BD2">
            <w:r w:rsidRPr="00D977E0">
              <w:t>1.1.4</w:t>
            </w:r>
          </w:p>
          <w:p w:rsidR="00662F72" w:rsidRPr="00D977E0" w:rsidRDefault="00662F72" w:rsidP="00323BD2">
            <w:r w:rsidRPr="00D977E0">
              <w:t>3.2.3</w:t>
            </w:r>
          </w:p>
          <w:p w:rsidR="00662F72" w:rsidRPr="00D977E0" w:rsidRDefault="00662F72" w:rsidP="00323BD2"/>
          <w:p w:rsidR="00662F72" w:rsidRPr="00D977E0" w:rsidRDefault="00662F72" w:rsidP="00323BD2"/>
        </w:tc>
        <w:tc>
          <w:tcPr>
            <w:tcW w:w="3261" w:type="dxa"/>
            <w:tcBorders>
              <w:top w:val="single" w:sz="4" w:space="0" w:color="auto"/>
            </w:tcBorders>
          </w:tcPr>
          <w:p w:rsidR="00662F72" w:rsidRPr="00D977E0" w:rsidRDefault="00662F72">
            <w:r w:rsidRPr="00D977E0">
              <w:t>Сведения о начальной (максимальной) цене договора (предмета закупки, лота), в том числе порядок ее определения</w:t>
            </w:r>
          </w:p>
        </w:tc>
        <w:tc>
          <w:tcPr>
            <w:tcW w:w="4790" w:type="dxa"/>
            <w:tcBorders>
              <w:top w:val="single" w:sz="4" w:space="0" w:color="auto"/>
            </w:tcBorders>
          </w:tcPr>
          <w:p w:rsidR="0090379F" w:rsidRPr="0090379F" w:rsidRDefault="0090379F" w:rsidP="0090379F">
            <w:pPr>
              <w:widowControl w:val="0"/>
              <w:autoSpaceDE w:val="0"/>
              <w:autoSpaceDN w:val="0"/>
              <w:adjustRightInd w:val="0"/>
            </w:pPr>
            <w:r>
              <w:rPr>
                <w:noProof/>
              </w:rPr>
              <w:t>2 803 125</w:t>
            </w:r>
            <w:r w:rsidR="00662F72">
              <w:rPr>
                <w:noProof/>
              </w:rPr>
              <w:t>,00</w:t>
            </w:r>
            <w:r w:rsidR="00662F72" w:rsidRPr="00D977E0">
              <w:t xml:space="preserve"> руб. </w:t>
            </w:r>
            <w:r w:rsidRPr="0090379F">
              <w:t>НДС не облагается</w:t>
            </w:r>
          </w:p>
          <w:p w:rsidR="00662F72" w:rsidRPr="00D977E0" w:rsidRDefault="0090379F" w:rsidP="0090379F">
            <w:pPr>
              <w:widowControl w:val="0"/>
              <w:autoSpaceDE w:val="0"/>
              <w:autoSpaceDN w:val="0"/>
              <w:adjustRightInd w:val="0"/>
            </w:pPr>
            <w:r w:rsidRPr="0090379F">
              <w:t>Порядок определения начальной (максимальной) цены: Не предусмотрен</w:t>
            </w:r>
          </w:p>
        </w:tc>
      </w:tr>
      <w:tr w:rsidR="00662F72" w:rsidRPr="00D977E0" w:rsidTr="00192FCD">
        <w:trPr>
          <w:trHeight w:val="249"/>
        </w:trPr>
        <w:tc>
          <w:tcPr>
            <w:tcW w:w="880" w:type="dxa"/>
          </w:tcPr>
          <w:p w:rsidR="00662F72" w:rsidRPr="00D977E0" w:rsidRDefault="00662F72" w:rsidP="009D2BF6">
            <w:pPr>
              <w:pStyle w:val="afff8"/>
              <w:numPr>
                <w:ilvl w:val="2"/>
                <w:numId w:val="2"/>
              </w:numPr>
              <w:tabs>
                <w:tab w:val="num" w:pos="176"/>
                <w:tab w:val="num" w:pos="6237"/>
              </w:tabs>
              <w:spacing w:after="0"/>
              <w:ind w:left="0" w:firstLine="0"/>
            </w:pPr>
          </w:p>
        </w:tc>
        <w:tc>
          <w:tcPr>
            <w:tcW w:w="1275" w:type="dxa"/>
          </w:tcPr>
          <w:p w:rsidR="00662F72" w:rsidRPr="00D977E0" w:rsidRDefault="00662F72"/>
        </w:tc>
        <w:tc>
          <w:tcPr>
            <w:tcW w:w="3261" w:type="dxa"/>
            <w:tcBorders>
              <w:top w:val="single" w:sz="4" w:space="0" w:color="auto"/>
            </w:tcBorders>
          </w:tcPr>
          <w:p w:rsidR="00662F72" w:rsidRPr="00D977E0" w:rsidRDefault="00662F72" w:rsidP="005C138F">
            <w:r w:rsidRPr="00D977E0">
              <w:t>Сведения о стоимости единицы каждой работы/услуги, являющихся предметом закупки</w:t>
            </w:r>
          </w:p>
        </w:tc>
        <w:tc>
          <w:tcPr>
            <w:tcW w:w="4790" w:type="dxa"/>
          </w:tcPr>
          <w:p w:rsidR="00662F72" w:rsidRPr="00D977E0" w:rsidRDefault="0090379F">
            <w:r w:rsidRPr="0090379F">
              <w:t xml:space="preserve">При  наличии указываются  в  форме коммерческого </w:t>
            </w:r>
            <w:r w:rsidRPr="00561A26">
              <w:t>предложения (Приложение № 4)</w:t>
            </w:r>
          </w:p>
        </w:tc>
      </w:tr>
      <w:tr w:rsidR="00662F72" w:rsidRPr="00D977E0" w:rsidTr="00192FCD">
        <w:trPr>
          <w:trHeight w:val="20"/>
        </w:trPr>
        <w:tc>
          <w:tcPr>
            <w:tcW w:w="880" w:type="dxa"/>
          </w:tcPr>
          <w:p w:rsidR="00662F72" w:rsidRPr="00D977E0" w:rsidRDefault="00662F72" w:rsidP="009D2BF6">
            <w:pPr>
              <w:pStyle w:val="afff8"/>
              <w:numPr>
                <w:ilvl w:val="2"/>
                <w:numId w:val="2"/>
              </w:numPr>
              <w:tabs>
                <w:tab w:val="num" w:pos="176"/>
                <w:tab w:val="num" w:pos="6237"/>
              </w:tabs>
              <w:spacing w:after="0"/>
              <w:ind w:left="0" w:firstLine="0"/>
            </w:pPr>
          </w:p>
        </w:tc>
        <w:tc>
          <w:tcPr>
            <w:tcW w:w="1275" w:type="dxa"/>
          </w:tcPr>
          <w:p w:rsidR="00662F72" w:rsidRPr="00D977E0" w:rsidRDefault="00662F72" w:rsidP="00323BD2">
            <w:r w:rsidRPr="00D977E0">
              <w:t>1.1.4</w:t>
            </w:r>
          </w:p>
          <w:p w:rsidR="00662F72" w:rsidRPr="00D977E0" w:rsidRDefault="00662F72" w:rsidP="00323BD2"/>
        </w:tc>
        <w:tc>
          <w:tcPr>
            <w:tcW w:w="3261" w:type="dxa"/>
          </w:tcPr>
          <w:p w:rsidR="00662F72" w:rsidRPr="00D977E0" w:rsidRDefault="00662F72" w:rsidP="00F0472C">
            <w:r w:rsidRPr="00D977E0">
              <w:t>Порядок формирования цены договора (цены лота)</w:t>
            </w:r>
          </w:p>
        </w:tc>
        <w:tc>
          <w:tcPr>
            <w:tcW w:w="4790" w:type="dxa"/>
          </w:tcPr>
          <w:p w:rsidR="00662F72" w:rsidRPr="00D977E0" w:rsidRDefault="00662F72" w:rsidP="00323BD2">
            <w:r w:rsidRPr="00D977E0">
              <w:t>Расчет цены Заявки необходимо выполнять с учетом всех затрат, налогов, пошлин и сборов согласно действующему законодательству РФ в соответствии с комментариями по заполнению Формы 1.1.</w:t>
            </w:r>
          </w:p>
          <w:p w:rsidR="00662F72" w:rsidRPr="00D977E0" w:rsidRDefault="00662F72" w:rsidP="00323BD2">
            <w:r w:rsidRPr="00D977E0">
              <w:t>Цена единицы работ/услуг по договору может быть снижена по соглашению сторон без изменения предусмотренных договором объемов работ/услуг и иных условий исполнения договора.</w:t>
            </w:r>
          </w:p>
        </w:tc>
      </w:tr>
      <w:tr w:rsidR="00662F72" w:rsidRPr="00D977E0" w:rsidTr="00192FCD">
        <w:trPr>
          <w:trHeight w:val="20"/>
        </w:trPr>
        <w:tc>
          <w:tcPr>
            <w:tcW w:w="880" w:type="dxa"/>
          </w:tcPr>
          <w:p w:rsidR="00662F72" w:rsidRPr="00D977E0" w:rsidRDefault="00662F72" w:rsidP="009D2BF6">
            <w:pPr>
              <w:pStyle w:val="afff8"/>
              <w:numPr>
                <w:ilvl w:val="2"/>
                <w:numId w:val="2"/>
              </w:numPr>
              <w:tabs>
                <w:tab w:val="num" w:pos="176"/>
                <w:tab w:val="num" w:pos="6237"/>
              </w:tabs>
              <w:spacing w:after="0"/>
              <w:ind w:left="0" w:firstLine="0"/>
            </w:pPr>
          </w:p>
        </w:tc>
        <w:tc>
          <w:tcPr>
            <w:tcW w:w="1275" w:type="dxa"/>
          </w:tcPr>
          <w:p w:rsidR="00662F72" w:rsidRPr="00D977E0" w:rsidRDefault="00662F72" w:rsidP="00323BD2">
            <w:r w:rsidRPr="00D977E0">
              <w:t>1.1.4</w:t>
            </w:r>
          </w:p>
          <w:p w:rsidR="00662F72" w:rsidRPr="00D977E0" w:rsidRDefault="00662F72" w:rsidP="00323BD2">
            <w:r w:rsidRPr="00D977E0">
              <w:t>3.2.4</w:t>
            </w:r>
          </w:p>
        </w:tc>
        <w:tc>
          <w:tcPr>
            <w:tcW w:w="3261" w:type="dxa"/>
          </w:tcPr>
          <w:p w:rsidR="00662F72" w:rsidRPr="00D977E0" w:rsidRDefault="00662F72" w:rsidP="00F0472C">
            <w:r w:rsidRPr="00D977E0">
              <w:t>Форма, сроки и порядок оплаты работ и услуг</w:t>
            </w:r>
          </w:p>
        </w:tc>
        <w:tc>
          <w:tcPr>
            <w:tcW w:w="4790" w:type="dxa"/>
          </w:tcPr>
          <w:p w:rsidR="00662F72" w:rsidRPr="00D977E0" w:rsidRDefault="00662F72">
            <w:pPr>
              <w:rPr>
                <w:i/>
              </w:rPr>
            </w:pPr>
            <w:r w:rsidRPr="00D977E0">
              <w:t>Определены в Приложении 1 «Проект договора».</w:t>
            </w:r>
          </w:p>
        </w:tc>
      </w:tr>
      <w:tr w:rsidR="00662F72" w:rsidRPr="00D977E0" w:rsidTr="00192FCD">
        <w:trPr>
          <w:trHeight w:val="20"/>
        </w:trPr>
        <w:tc>
          <w:tcPr>
            <w:tcW w:w="880" w:type="dxa"/>
          </w:tcPr>
          <w:p w:rsidR="00662F72" w:rsidRPr="00D977E0" w:rsidRDefault="00662F72" w:rsidP="009D2BF6">
            <w:pPr>
              <w:pStyle w:val="afff8"/>
              <w:numPr>
                <w:ilvl w:val="2"/>
                <w:numId w:val="2"/>
              </w:numPr>
              <w:tabs>
                <w:tab w:val="num" w:pos="176"/>
                <w:tab w:val="num" w:pos="6237"/>
              </w:tabs>
              <w:spacing w:after="0"/>
              <w:ind w:left="0" w:firstLine="0"/>
            </w:pPr>
          </w:p>
        </w:tc>
        <w:tc>
          <w:tcPr>
            <w:tcW w:w="1275" w:type="dxa"/>
          </w:tcPr>
          <w:p w:rsidR="00662F72" w:rsidRPr="00D977E0" w:rsidRDefault="00662F72" w:rsidP="00323BD2">
            <w:r w:rsidRPr="00D977E0">
              <w:t>1.1.4</w:t>
            </w:r>
          </w:p>
        </w:tc>
        <w:tc>
          <w:tcPr>
            <w:tcW w:w="3261" w:type="dxa"/>
            <w:shd w:val="clear" w:color="auto" w:fill="auto"/>
          </w:tcPr>
          <w:p w:rsidR="00662F72" w:rsidRPr="00D977E0" w:rsidRDefault="00662F72" w:rsidP="007D2183">
            <w:r w:rsidRPr="00D977E0">
              <w:t xml:space="preserve">Официальный язык маркетинговых исследований </w:t>
            </w:r>
          </w:p>
        </w:tc>
        <w:tc>
          <w:tcPr>
            <w:tcW w:w="4790" w:type="dxa"/>
            <w:shd w:val="clear" w:color="auto" w:fill="auto"/>
          </w:tcPr>
          <w:p w:rsidR="00662F72" w:rsidRPr="00D977E0" w:rsidRDefault="00662F72" w:rsidP="00323BD2">
            <w:r w:rsidRPr="00D977E0">
              <w:t>Русский</w:t>
            </w:r>
          </w:p>
          <w:p w:rsidR="00662F72" w:rsidRPr="00D977E0" w:rsidRDefault="00662F72" w:rsidP="00323BD2">
            <w:r w:rsidRPr="00D977E0">
              <w:t>Допускается представление материалов на иностранном языке при условии приложения нотариально заверенного перевода на русский язык.</w:t>
            </w:r>
          </w:p>
        </w:tc>
      </w:tr>
      <w:tr w:rsidR="00662F72" w:rsidRPr="00D977E0" w:rsidTr="00192FCD">
        <w:trPr>
          <w:trHeight w:val="20"/>
        </w:trPr>
        <w:tc>
          <w:tcPr>
            <w:tcW w:w="880" w:type="dxa"/>
          </w:tcPr>
          <w:p w:rsidR="00662F72" w:rsidRPr="00D977E0" w:rsidRDefault="00662F72" w:rsidP="009D2BF6">
            <w:pPr>
              <w:pStyle w:val="afff8"/>
              <w:numPr>
                <w:ilvl w:val="2"/>
                <w:numId w:val="2"/>
              </w:numPr>
              <w:tabs>
                <w:tab w:val="num" w:pos="176"/>
                <w:tab w:val="num" w:pos="6237"/>
              </w:tabs>
              <w:spacing w:after="0"/>
              <w:ind w:left="0" w:firstLine="0"/>
            </w:pPr>
          </w:p>
        </w:tc>
        <w:tc>
          <w:tcPr>
            <w:tcW w:w="1275" w:type="dxa"/>
          </w:tcPr>
          <w:p w:rsidR="00662F72" w:rsidRPr="00D977E0" w:rsidRDefault="00662F72" w:rsidP="00323BD2">
            <w:r w:rsidRPr="00D977E0">
              <w:t>2.3.13</w:t>
            </w:r>
          </w:p>
        </w:tc>
        <w:tc>
          <w:tcPr>
            <w:tcW w:w="3261" w:type="dxa"/>
            <w:shd w:val="clear" w:color="auto" w:fill="auto"/>
          </w:tcPr>
          <w:p w:rsidR="00662F72" w:rsidRPr="00D977E0" w:rsidRDefault="00662F72" w:rsidP="00F0472C">
            <w:r w:rsidRPr="00D977E0">
              <w:t>Альтернативные предложения</w:t>
            </w:r>
          </w:p>
        </w:tc>
        <w:tc>
          <w:tcPr>
            <w:tcW w:w="4790" w:type="dxa"/>
            <w:shd w:val="clear" w:color="auto" w:fill="auto"/>
          </w:tcPr>
          <w:p w:rsidR="00662F72" w:rsidRPr="00D977E0" w:rsidRDefault="00662F72" w:rsidP="00323BD2">
            <w:r w:rsidRPr="00D977E0">
              <w:t>Не допускаются.</w:t>
            </w:r>
          </w:p>
        </w:tc>
      </w:tr>
      <w:tr w:rsidR="00662F72" w:rsidRPr="00D977E0" w:rsidTr="00002DCD">
        <w:trPr>
          <w:trHeight w:val="20"/>
        </w:trPr>
        <w:tc>
          <w:tcPr>
            <w:tcW w:w="10206" w:type="dxa"/>
            <w:gridSpan w:val="4"/>
            <w:shd w:val="clear" w:color="auto" w:fill="auto"/>
          </w:tcPr>
          <w:p w:rsidR="00662F72" w:rsidRPr="00D977E0" w:rsidRDefault="00662F72" w:rsidP="00F91CD6">
            <w:pPr>
              <w:pStyle w:val="a"/>
              <w:tabs>
                <w:tab w:val="clear" w:pos="1855"/>
                <w:tab w:val="num" w:pos="34"/>
              </w:tabs>
              <w:ind w:left="34" w:hanging="34"/>
              <w:jc w:val="left"/>
            </w:pPr>
            <w:bookmarkStart w:id="24" w:name="_Toc112233386"/>
            <w:r w:rsidRPr="00D977E0">
              <w:t>Обеспечение</w:t>
            </w:r>
            <w:bookmarkEnd w:id="24"/>
          </w:p>
        </w:tc>
      </w:tr>
      <w:tr w:rsidR="00662F72" w:rsidRPr="00D977E0" w:rsidTr="00192FCD">
        <w:trPr>
          <w:trHeight w:val="301"/>
        </w:trPr>
        <w:tc>
          <w:tcPr>
            <w:tcW w:w="880" w:type="dxa"/>
            <w:vMerge w:val="restart"/>
          </w:tcPr>
          <w:p w:rsidR="00662F72" w:rsidRPr="00D977E0" w:rsidRDefault="00662F72" w:rsidP="009D2BF6">
            <w:pPr>
              <w:pStyle w:val="afff8"/>
              <w:numPr>
                <w:ilvl w:val="2"/>
                <w:numId w:val="2"/>
              </w:numPr>
              <w:tabs>
                <w:tab w:val="num" w:pos="176"/>
                <w:tab w:val="num" w:pos="6237"/>
              </w:tabs>
              <w:spacing w:after="0"/>
              <w:ind w:left="0" w:firstLine="0"/>
            </w:pPr>
          </w:p>
        </w:tc>
        <w:tc>
          <w:tcPr>
            <w:tcW w:w="1275" w:type="dxa"/>
            <w:vMerge w:val="restart"/>
          </w:tcPr>
          <w:p w:rsidR="00662F72" w:rsidRPr="00D977E0" w:rsidRDefault="00662F72" w:rsidP="007F2A46">
            <w:r w:rsidRPr="00D977E0">
              <w:t>3.5.9</w:t>
            </w:r>
          </w:p>
          <w:p w:rsidR="00662F72" w:rsidRPr="00D977E0" w:rsidRDefault="00662F72" w:rsidP="007F2A46">
            <w:r w:rsidRPr="00D977E0">
              <w:t>3.6.9</w:t>
            </w:r>
          </w:p>
        </w:tc>
        <w:tc>
          <w:tcPr>
            <w:tcW w:w="3261" w:type="dxa"/>
            <w:vMerge w:val="restart"/>
            <w:shd w:val="clear" w:color="auto" w:fill="auto"/>
          </w:tcPr>
          <w:p w:rsidR="00662F72" w:rsidRPr="00D977E0" w:rsidRDefault="00662F72" w:rsidP="00F0472C">
            <w:r w:rsidRPr="00D977E0">
              <w:t>Обеспечение заявки</w:t>
            </w:r>
          </w:p>
          <w:p w:rsidR="00662F72" w:rsidRPr="00D977E0" w:rsidRDefault="00662F72" w:rsidP="00F0472C">
            <w:r w:rsidRPr="00D977E0">
              <w:t>(размер, форма , порядок, сроки и способ предоставления)</w:t>
            </w:r>
          </w:p>
        </w:tc>
        <w:tc>
          <w:tcPr>
            <w:tcW w:w="4790" w:type="dxa"/>
            <w:shd w:val="clear" w:color="auto" w:fill="auto"/>
          </w:tcPr>
          <w:p w:rsidR="00662F72" w:rsidRPr="00D977E0" w:rsidRDefault="00662F72" w:rsidP="00F0472C">
            <w:r w:rsidRPr="00D977E0">
              <w:t>Не требуется</w:t>
            </w:r>
          </w:p>
          <w:p w:rsidR="00662F72" w:rsidRPr="00D977E0" w:rsidRDefault="00662F72" w:rsidP="00F0472C"/>
        </w:tc>
      </w:tr>
      <w:tr w:rsidR="00662F72" w:rsidRPr="00D977E0" w:rsidTr="00192FCD">
        <w:trPr>
          <w:trHeight w:val="204"/>
        </w:trPr>
        <w:tc>
          <w:tcPr>
            <w:tcW w:w="880" w:type="dxa"/>
            <w:vMerge/>
          </w:tcPr>
          <w:p w:rsidR="00662F72" w:rsidRPr="00D977E0" w:rsidRDefault="00662F72" w:rsidP="009D2BF6">
            <w:pPr>
              <w:pStyle w:val="afff8"/>
              <w:numPr>
                <w:ilvl w:val="2"/>
                <w:numId w:val="2"/>
              </w:numPr>
              <w:tabs>
                <w:tab w:val="num" w:pos="176"/>
                <w:tab w:val="num" w:pos="6237"/>
              </w:tabs>
              <w:spacing w:after="0"/>
              <w:ind w:left="0" w:firstLine="0"/>
            </w:pPr>
          </w:p>
        </w:tc>
        <w:tc>
          <w:tcPr>
            <w:tcW w:w="1275" w:type="dxa"/>
            <w:vMerge/>
          </w:tcPr>
          <w:p w:rsidR="00662F72" w:rsidRPr="00D977E0" w:rsidDel="004B2C13" w:rsidRDefault="00662F72" w:rsidP="00323BD2"/>
        </w:tc>
        <w:tc>
          <w:tcPr>
            <w:tcW w:w="3261" w:type="dxa"/>
            <w:vMerge/>
            <w:shd w:val="clear" w:color="auto" w:fill="auto"/>
          </w:tcPr>
          <w:p w:rsidR="00662F72" w:rsidRPr="00D977E0" w:rsidRDefault="00662F72" w:rsidP="00F0472C"/>
        </w:tc>
        <w:tc>
          <w:tcPr>
            <w:tcW w:w="4790" w:type="dxa"/>
            <w:shd w:val="clear" w:color="auto" w:fill="auto"/>
          </w:tcPr>
          <w:p w:rsidR="00662F72" w:rsidRPr="00D977E0" w:rsidRDefault="00662F72" w:rsidP="00084320">
            <w:r w:rsidRPr="00D977E0">
              <w:rPr>
                <w:i/>
              </w:rPr>
              <w:t xml:space="preserve">Размер: </w:t>
            </w:r>
          </w:p>
        </w:tc>
      </w:tr>
      <w:tr w:rsidR="00662F72" w:rsidRPr="00D977E0" w:rsidTr="00192FCD">
        <w:trPr>
          <w:trHeight w:val="151"/>
        </w:trPr>
        <w:tc>
          <w:tcPr>
            <w:tcW w:w="880" w:type="dxa"/>
            <w:vMerge/>
          </w:tcPr>
          <w:p w:rsidR="00662F72" w:rsidRPr="00D977E0" w:rsidRDefault="00662F72" w:rsidP="009D2BF6">
            <w:pPr>
              <w:pStyle w:val="afff8"/>
              <w:numPr>
                <w:ilvl w:val="2"/>
                <w:numId w:val="2"/>
              </w:numPr>
              <w:tabs>
                <w:tab w:val="num" w:pos="176"/>
                <w:tab w:val="num" w:pos="6237"/>
              </w:tabs>
              <w:spacing w:after="0"/>
              <w:ind w:left="0" w:firstLine="0"/>
            </w:pPr>
          </w:p>
        </w:tc>
        <w:tc>
          <w:tcPr>
            <w:tcW w:w="1275" w:type="dxa"/>
            <w:vMerge/>
          </w:tcPr>
          <w:p w:rsidR="00662F72" w:rsidRPr="00D977E0" w:rsidDel="004B2C13" w:rsidRDefault="00662F72" w:rsidP="00323BD2"/>
        </w:tc>
        <w:tc>
          <w:tcPr>
            <w:tcW w:w="3261" w:type="dxa"/>
            <w:vMerge/>
            <w:shd w:val="clear" w:color="auto" w:fill="auto"/>
          </w:tcPr>
          <w:p w:rsidR="00662F72" w:rsidRPr="00D977E0" w:rsidRDefault="00662F72" w:rsidP="00F0472C"/>
        </w:tc>
        <w:tc>
          <w:tcPr>
            <w:tcW w:w="4790" w:type="dxa"/>
            <w:shd w:val="clear" w:color="auto" w:fill="auto"/>
          </w:tcPr>
          <w:p w:rsidR="00662F72" w:rsidRPr="00D977E0" w:rsidRDefault="00662F72" w:rsidP="00084320">
            <w:r w:rsidRPr="00D977E0">
              <w:rPr>
                <w:i/>
              </w:rPr>
              <w:t>Форма:</w:t>
            </w:r>
            <w:r w:rsidRPr="00D977E0">
              <w:t xml:space="preserve"> </w:t>
            </w:r>
          </w:p>
        </w:tc>
      </w:tr>
      <w:tr w:rsidR="00662F72" w:rsidRPr="00D977E0" w:rsidTr="00192FCD">
        <w:trPr>
          <w:trHeight w:val="107"/>
        </w:trPr>
        <w:tc>
          <w:tcPr>
            <w:tcW w:w="880" w:type="dxa"/>
            <w:vMerge/>
          </w:tcPr>
          <w:p w:rsidR="00662F72" w:rsidRPr="00D977E0" w:rsidRDefault="00662F72" w:rsidP="009D2BF6">
            <w:pPr>
              <w:pStyle w:val="afff8"/>
              <w:numPr>
                <w:ilvl w:val="2"/>
                <w:numId w:val="2"/>
              </w:numPr>
              <w:tabs>
                <w:tab w:val="num" w:pos="176"/>
                <w:tab w:val="num" w:pos="6237"/>
              </w:tabs>
              <w:spacing w:after="0"/>
              <w:ind w:left="0" w:firstLine="0"/>
            </w:pPr>
          </w:p>
        </w:tc>
        <w:tc>
          <w:tcPr>
            <w:tcW w:w="1275" w:type="dxa"/>
            <w:vMerge/>
          </w:tcPr>
          <w:p w:rsidR="00662F72" w:rsidRPr="00D977E0" w:rsidDel="004B2C13" w:rsidRDefault="00662F72" w:rsidP="00323BD2"/>
        </w:tc>
        <w:tc>
          <w:tcPr>
            <w:tcW w:w="3261" w:type="dxa"/>
            <w:vMerge/>
            <w:shd w:val="clear" w:color="auto" w:fill="auto"/>
          </w:tcPr>
          <w:p w:rsidR="00662F72" w:rsidRPr="00D977E0" w:rsidRDefault="00662F72" w:rsidP="00F0472C"/>
        </w:tc>
        <w:tc>
          <w:tcPr>
            <w:tcW w:w="4790" w:type="dxa"/>
            <w:shd w:val="clear" w:color="auto" w:fill="auto"/>
          </w:tcPr>
          <w:p w:rsidR="00662F72" w:rsidRPr="00D977E0" w:rsidRDefault="00662F72" w:rsidP="00084320">
            <w:r w:rsidRPr="00D977E0">
              <w:rPr>
                <w:i/>
              </w:rPr>
              <w:t>Порядок:</w:t>
            </w:r>
            <w:r w:rsidRPr="00D977E0">
              <w:t xml:space="preserve"> </w:t>
            </w:r>
          </w:p>
        </w:tc>
      </w:tr>
      <w:tr w:rsidR="00662F72" w:rsidRPr="00D977E0" w:rsidTr="00192FCD">
        <w:trPr>
          <w:trHeight w:val="90"/>
        </w:trPr>
        <w:tc>
          <w:tcPr>
            <w:tcW w:w="880" w:type="dxa"/>
            <w:vMerge/>
          </w:tcPr>
          <w:p w:rsidR="00662F72" w:rsidRPr="00D977E0" w:rsidRDefault="00662F72" w:rsidP="009D2BF6">
            <w:pPr>
              <w:pStyle w:val="afff8"/>
              <w:numPr>
                <w:ilvl w:val="2"/>
                <w:numId w:val="2"/>
              </w:numPr>
              <w:tabs>
                <w:tab w:val="num" w:pos="176"/>
                <w:tab w:val="num" w:pos="6237"/>
              </w:tabs>
              <w:spacing w:after="0"/>
              <w:ind w:left="0" w:firstLine="0"/>
            </w:pPr>
          </w:p>
        </w:tc>
        <w:tc>
          <w:tcPr>
            <w:tcW w:w="1275" w:type="dxa"/>
            <w:vMerge/>
          </w:tcPr>
          <w:p w:rsidR="00662F72" w:rsidRPr="00D977E0" w:rsidDel="004B2C13" w:rsidRDefault="00662F72" w:rsidP="00323BD2"/>
        </w:tc>
        <w:tc>
          <w:tcPr>
            <w:tcW w:w="3261" w:type="dxa"/>
            <w:vMerge/>
            <w:shd w:val="clear" w:color="auto" w:fill="auto"/>
          </w:tcPr>
          <w:p w:rsidR="00662F72" w:rsidRPr="00D977E0" w:rsidRDefault="00662F72" w:rsidP="00F0472C"/>
        </w:tc>
        <w:tc>
          <w:tcPr>
            <w:tcW w:w="4790" w:type="dxa"/>
            <w:shd w:val="clear" w:color="auto" w:fill="auto"/>
          </w:tcPr>
          <w:p w:rsidR="00662F72" w:rsidRPr="00D977E0" w:rsidRDefault="00662F72" w:rsidP="00084320">
            <w:r w:rsidRPr="00D977E0">
              <w:rPr>
                <w:i/>
              </w:rPr>
              <w:t>Сроки предоставления:</w:t>
            </w:r>
            <w:r w:rsidRPr="00D977E0">
              <w:t xml:space="preserve"> </w:t>
            </w:r>
          </w:p>
        </w:tc>
      </w:tr>
      <w:tr w:rsidR="00662F72" w:rsidRPr="00D977E0" w:rsidTr="00192FCD">
        <w:trPr>
          <w:trHeight w:val="129"/>
        </w:trPr>
        <w:tc>
          <w:tcPr>
            <w:tcW w:w="880" w:type="dxa"/>
            <w:vMerge/>
          </w:tcPr>
          <w:p w:rsidR="00662F72" w:rsidRPr="00D977E0" w:rsidRDefault="00662F72" w:rsidP="009D2BF6">
            <w:pPr>
              <w:pStyle w:val="afff8"/>
              <w:numPr>
                <w:ilvl w:val="2"/>
                <w:numId w:val="2"/>
              </w:numPr>
              <w:tabs>
                <w:tab w:val="num" w:pos="176"/>
                <w:tab w:val="num" w:pos="6237"/>
              </w:tabs>
              <w:spacing w:after="0"/>
              <w:ind w:left="0" w:firstLine="0"/>
            </w:pPr>
          </w:p>
        </w:tc>
        <w:tc>
          <w:tcPr>
            <w:tcW w:w="1275" w:type="dxa"/>
            <w:vMerge/>
          </w:tcPr>
          <w:p w:rsidR="00662F72" w:rsidRPr="00D977E0" w:rsidDel="004B2C13" w:rsidRDefault="00662F72" w:rsidP="00323BD2"/>
        </w:tc>
        <w:tc>
          <w:tcPr>
            <w:tcW w:w="3261" w:type="dxa"/>
            <w:vMerge/>
            <w:shd w:val="clear" w:color="auto" w:fill="auto"/>
          </w:tcPr>
          <w:p w:rsidR="00662F72" w:rsidRPr="00D977E0" w:rsidRDefault="00662F72" w:rsidP="00F0472C"/>
        </w:tc>
        <w:tc>
          <w:tcPr>
            <w:tcW w:w="4790" w:type="dxa"/>
            <w:shd w:val="clear" w:color="auto" w:fill="auto"/>
          </w:tcPr>
          <w:p w:rsidR="00662F72" w:rsidRPr="00D977E0" w:rsidRDefault="00662F72" w:rsidP="00084320">
            <w:r w:rsidRPr="00D977E0">
              <w:rPr>
                <w:i/>
              </w:rPr>
              <w:t>Способ предоставления:</w:t>
            </w:r>
            <w:r w:rsidRPr="00D977E0">
              <w:t xml:space="preserve"> </w:t>
            </w:r>
          </w:p>
        </w:tc>
      </w:tr>
      <w:tr w:rsidR="00662F72" w:rsidRPr="00D977E0" w:rsidTr="00192FCD">
        <w:trPr>
          <w:trHeight w:val="20"/>
        </w:trPr>
        <w:tc>
          <w:tcPr>
            <w:tcW w:w="880" w:type="dxa"/>
          </w:tcPr>
          <w:p w:rsidR="00662F72" w:rsidRPr="00D977E0" w:rsidRDefault="00662F72" w:rsidP="009D2BF6">
            <w:pPr>
              <w:pStyle w:val="afff8"/>
              <w:numPr>
                <w:ilvl w:val="2"/>
                <w:numId w:val="2"/>
              </w:numPr>
              <w:tabs>
                <w:tab w:val="num" w:pos="176"/>
                <w:tab w:val="num" w:pos="6237"/>
              </w:tabs>
              <w:spacing w:after="0"/>
              <w:ind w:left="0" w:firstLine="0"/>
            </w:pPr>
          </w:p>
        </w:tc>
        <w:tc>
          <w:tcPr>
            <w:tcW w:w="1275" w:type="dxa"/>
          </w:tcPr>
          <w:p w:rsidR="00662F72" w:rsidRPr="00D977E0" w:rsidRDefault="00662F72" w:rsidP="007F2A46">
            <w:r>
              <w:t>3.4.9</w:t>
            </w:r>
          </w:p>
          <w:p w:rsidR="00662F72" w:rsidRPr="00D977E0" w:rsidRDefault="00662F72" w:rsidP="007F2A46">
            <w:r w:rsidRPr="00D977E0">
              <w:t>3.6.1</w:t>
            </w:r>
          </w:p>
          <w:p w:rsidR="00662F72" w:rsidRPr="00D977E0" w:rsidRDefault="00662F72" w:rsidP="007F2A46">
            <w:r w:rsidRPr="00D977E0">
              <w:t>3.6.2</w:t>
            </w:r>
          </w:p>
        </w:tc>
        <w:tc>
          <w:tcPr>
            <w:tcW w:w="3261" w:type="dxa"/>
            <w:shd w:val="clear" w:color="auto" w:fill="auto"/>
          </w:tcPr>
          <w:p w:rsidR="00662F72" w:rsidRPr="00D977E0" w:rsidRDefault="00662F72" w:rsidP="00F0472C">
            <w:r w:rsidRPr="00D977E0">
              <w:t>Обеспечения исполнения обязательств по договору:</w:t>
            </w:r>
          </w:p>
          <w:p w:rsidR="00662F72" w:rsidRPr="00D977E0" w:rsidRDefault="00662F72" w:rsidP="00F0472C">
            <w:r w:rsidRPr="00D977E0">
              <w:t>(размер, форма  и порядок предоставления, срок действия)</w:t>
            </w:r>
          </w:p>
        </w:tc>
        <w:tc>
          <w:tcPr>
            <w:tcW w:w="4790" w:type="dxa"/>
            <w:shd w:val="clear" w:color="auto" w:fill="auto"/>
          </w:tcPr>
          <w:p w:rsidR="00662F72" w:rsidRPr="00D977E0" w:rsidRDefault="00662F72" w:rsidP="00561580">
            <w:r w:rsidRPr="00D977E0">
              <w:t xml:space="preserve">Если указано в Приложении 1 «Проект договора»  </w:t>
            </w:r>
          </w:p>
        </w:tc>
      </w:tr>
      <w:tr w:rsidR="00662F72" w:rsidRPr="00D977E0" w:rsidTr="00192FCD">
        <w:trPr>
          <w:trHeight w:val="20"/>
        </w:trPr>
        <w:tc>
          <w:tcPr>
            <w:tcW w:w="880" w:type="dxa"/>
          </w:tcPr>
          <w:p w:rsidR="00662F72" w:rsidRPr="00D977E0" w:rsidRDefault="00662F72" w:rsidP="009D2BF6">
            <w:pPr>
              <w:pStyle w:val="afff8"/>
              <w:numPr>
                <w:ilvl w:val="2"/>
                <w:numId w:val="2"/>
              </w:numPr>
              <w:tabs>
                <w:tab w:val="num" w:pos="176"/>
                <w:tab w:val="num" w:pos="6237"/>
              </w:tabs>
              <w:spacing w:after="0"/>
              <w:ind w:left="0" w:firstLine="0"/>
            </w:pPr>
          </w:p>
        </w:tc>
        <w:tc>
          <w:tcPr>
            <w:tcW w:w="1275" w:type="dxa"/>
          </w:tcPr>
          <w:p w:rsidR="00662F72" w:rsidRPr="00D977E0" w:rsidRDefault="00662F72" w:rsidP="00F0472C">
            <w:r w:rsidRPr="00D977E0">
              <w:t>3.6.2</w:t>
            </w:r>
          </w:p>
        </w:tc>
        <w:tc>
          <w:tcPr>
            <w:tcW w:w="3261" w:type="dxa"/>
            <w:shd w:val="clear" w:color="auto" w:fill="auto"/>
          </w:tcPr>
          <w:p w:rsidR="00662F72" w:rsidRPr="00D977E0" w:rsidRDefault="00662F72" w:rsidP="00F0472C">
            <w:r w:rsidRPr="00D977E0">
              <w:t>Обеспечение возврата авансового платежа</w:t>
            </w:r>
          </w:p>
        </w:tc>
        <w:tc>
          <w:tcPr>
            <w:tcW w:w="4790" w:type="dxa"/>
            <w:shd w:val="clear" w:color="auto" w:fill="auto"/>
          </w:tcPr>
          <w:p w:rsidR="00662F72" w:rsidRPr="00D977E0" w:rsidRDefault="00662F72" w:rsidP="006A35F6">
            <w:r w:rsidRPr="00E106D1">
              <w:t>Требуется в размере, указанном</w:t>
            </w:r>
            <w:r w:rsidRPr="00D977E0">
              <w:t xml:space="preserve"> в Приложении 1 «Проект договора» </w:t>
            </w:r>
            <w:r w:rsidRPr="00E106D1">
              <w:t xml:space="preserve">при наличии условий о предоставлении обеспечений </w:t>
            </w:r>
            <w:r w:rsidRPr="00CA47CD">
              <w:t>возврата авансового платежа</w:t>
            </w:r>
            <w:r>
              <w:t>.</w:t>
            </w:r>
            <w:r w:rsidRPr="00D977E0">
              <w:t xml:space="preserve"> </w:t>
            </w:r>
          </w:p>
        </w:tc>
      </w:tr>
      <w:tr w:rsidR="00662F72" w:rsidRPr="00D977E0" w:rsidTr="00192FCD">
        <w:trPr>
          <w:trHeight w:val="20"/>
        </w:trPr>
        <w:tc>
          <w:tcPr>
            <w:tcW w:w="880" w:type="dxa"/>
          </w:tcPr>
          <w:p w:rsidR="00662F72" w:rsidRPr="00D977E0" w:rsidRDefault="00662F72" w:rsidP="009D2BF6">
            <w:pPr>
              <w:pStyle w:val="afff8"/>
              <w:numPr>
                <w:ilvl w:val="2"/>
                <w:numId w:val="2"/>
              </w:numPr>
              <w:tabs>
                <w:tab w:val="num" w:pos="176"/>
                <w:tab w:val="num" w:pos="6237"/>
              </w:tabs>
              <w:spacing w:after="0"/>
              <w:ind w:left="0" w:firstLine="0"/>
            </w:pPr>
          </w:p>
        </w:tc>
        <w:tc>
          <w:tcPr>
            <w:tcW w:w="1275" w:type="dxa"/>
          </w:tcPr>
          <w:p w:rsidR="00662F72" w:rsidRPr="00D977E0" w:rsidRDefault="00662F72" w:rsidP="00F0472C">
            <w:r w:rsidRPr="00D977E0">
              <w:t>3.6.2</w:t>
            </w:r>
          </w:p>
        </w:tc>
        <w:tc>
          <w:tcPr>
            <w:tcW w:w="3261" w:type="dxa"/>
            <w:shd w:val="clear" w:color="auto" w:fill="auto"/>
          </w:tcPr>
          <w:p w:rsidR="00662F72" w:rsidRPr="00D977E0" w:rsidRDefault="00662F72" w:rsidP="00F0472C">
            <w:r w:rsidRPr="00D977E0">
              <w:t xml:space="preserve">Обеспечение обязательства по уплате любых платежей (за исключением авансовых платежей) по договору, в </w:t>
            </w:r>
            <w:proofErr w:type="spellStart"/>
            <w:r w:rsidRPr="00D977E0">
              <w:t>т.ч</w:t>
            </w:r>
            <w:proofErr w:type="spellEnd"/>
            <w:r w:rsidRPr="00D977E0">
              <w:t>. сумм неустоек</w:t>
            </w:r>
          </w:p>
        </w:tc>
        <w:tc>
          <w:tcPr>
            <w:tcW w:w="4790" w:type="dxa"/>
            <w:shd w:val="clear" w:color="auto" w:fill="auto"/>
          </w:tcPr>
          <w:p w:rsidR="00662F72" w:rsidRPr="006A35F6" w:rsidRDefault="00662F72" w:rsidP="00561580">
            <w:r w:rsidRPr="00D977E0">
              <w:t xml:space="preserve">Если указано в Приложении 1 «Проект договора»  </w:t>
            </w:r>
          </w:p>
        </w:tc>
      </w:tr>
      <w:tr w:rsidR="00662F72" w:rsidRPr="00D977E0" w:rsidTr="00192FCD">
        <w:trPr>
          <w:trHeight w:val="20"/>
        </w:trPr>
        <w:tc>
          <w:tcPr>
            <w:tcW w:w="880" w:type="dxa"/>
          </w:tcPr>
          <w:p w:rsidR="00662F72" w:rsidRPr="00D977E0" w:rsidRDefault="00662F72" w:rsidP="009D2BF6">
            <w:pPr>
              <w:pStyle w:val="afff8"/>
              <w:numPr>
                <w:ilvl w:val="2"/>
                <w:numId w:val="2"/>
              </w:numPr>
              <w:tabs>
                <w:tab w:val="num" w:pos="176"/>
                <w:tab w:val="num" w:pos="6237"/>
              </w:tabs>
              <w:spacing w:after="0"/>
              <w:ind w:left="0" w:firstLine="0"/>
            </w:pPr>
          </w:p>
        </w:tc>
        <w:tc>
          <w:tcPr>
            <w:tcW w:w="1275" w:type="dxa"/>
          </w:tcPr>
          <w:p w:rsidR="00662F72" w:rsidRPr="00D977E0" w:rsidRDefault="00662F72" w:rsidP="00F0472C">
            <w:r w:rsidRPr="00D977E0">
              <w:t>3.6.2</w:t>
            </w:r>
          </w:p>
        </w:tc>
        <w:tc>
          <w:tcPr>
            <w:tcW w:w="3261" w:type="dxa"/>
            <w:shd w:val="clear" w:color="auto" w:fill="auto"/>
          </w:tcPr>
          <w:p w:rsidR="00662F72" w:rsidRPr="00D977E0" w:rsidRDefault="00662F72" w:rsidP="00F0472C">
            <w:r w:rsidRPr="00D977E0">
              <w:t>Обеспечение обязательств на период гарантийного срока</w:t>
            </w:r>
          </w:p>
        </w:tc>
        <w:tc>
          <w:tcPr>
            <w:tcW w:w="4790" w:type="dxa"/>
            <w:shd w:val="clear" w:color="auto" w:fill="auto"/>
          </w:tcPr>
          <w:p w:rsidR="00662F72" w:rsidRPr="006A35F6" w:rsidRDefault="00662F72" w:rsidP="00561580">
            <w:r w:rsidRPr="00D977E0">
              <w:t xml:space="preserve">Если указано в Приложении 1 «Проект договора»  </w:t>
            </w:r>
          </w:p>
        </w:tc>
      </w:tr>
      <w:tr w:rsidR="00662F72" w:rsidRPr="00D977E0" w:rsidTr="00192FCD">
        <w:trPr>
          <w:trHeight w:val="20"/>
        </w:trPr>
        <w:tc>
          <w:tcPr>
            <w:tcW w:w="880" w:type="dxa"/>
          </w:tcPr>
          <w:p w:rsidR="00662F72" w:rsidRPr="00D977E0" w:rsidRDefault="00662F72" w:rsidP="009D2BF6">
            <w:pPr>
              <w:pStyle w:val="afff8"/>
              <w:numPr>
                <w:ilvl w:val="2"/>
                <w:numId w:val="2"/>
              </w:numPr>
              <w:tabs>
                <w:tab w:val="num" w:pos="176"/>
                <w:tab w:val="num" w:pos="6237"/>
              </w:tabs>
              <w:spacing w:after="0"/>
              <w:ind w:left="0" w:firstLine="0"/>
            </w:pPr>
          </w:p>
        </w:tc>
        <w:tc>
          <w:tcPr>
            <w:tcW w:w="1275" w:type="dxa"/>
          </w:tcPr>
          <w:p w:rsidR="00662F72" w:rsidRPr="00D977E0" w:rsidRDefault="00662F72" w:rsidP="007F2A46">
            <w:r>
              <w:t>3.4.9</w:t>
            </w:r>
          </w:p>
          <w:p w:rsidR="00662F72" w:rsidRPr="00D977E0" w:rsidRDefault="00662F72" w:rsidP="007F2A46">
            <w:r w:rsidRPr="00D977E0">
              <w:t>3.6.8</w:t>
            </w:r>
          </w:p>
        </w:tc>
        <w:tc>
          <w:tcPr>
            <w:tcW w:w="3261" w:type="dxa"/>
          </w:tcPr>
          <w:p w:rsidR="00662F72" w:rsidRPr="00D977E0" w:rsidRDefault="00662F72" w:rsidP="00F0472C">
            <w:r w:rsidRPr="00D977E0">
              <w:t>Организатор принимает обеспечения от следующих банков, а также их филиалов и отделений</w:t>
            </w:r>
          </w:p>
        </w:tc>
        <w:tc>
          <w:tcPr>
            <w:tcW w:w="4790" w:type="dxa"/>
          </w:tcPr>
          <w:p w:rsidR="00662F72" w:rsidRPr="00D977E0" w:rsidRDefault="00662F72" w:rsidP="00561580">
            <w:pPr>
              <w:jc w:val="both"/>
            </w:pPr>
            <w:r w:rsidRPr="00D977E0">
              <w:t xml:space="preserve">Обеспечения </w:t>
            </w:r>
            <w:r>
              <w:t xml:space="preserve">и подтверждение кредитоспособности (при наличии требований по предоставлению) </w:t>
            </w:r>
            <w:r w:rsidRPr="00D977E0">
              <w:t>в соответствии с п. 4.2.1 - 4.2.</w:t>
            </w:r>
            <w:r>
              <w:t>5</w:t>
            </w:r>
            <w:r w:rsidRPr="00D977E0">
              <w:t xml:space="preserve"> информационной карты должны быть предоставлены от одного из банков-гарантов Российской Федерации, соответствующего следующим требованиям:</w:t>
            </w:r>
          </w:p>
          <w:p w:rsidR="00662F72" w:rsidRPr="00D977E0" w:rsidRDefault="00662F72" w:rsidP="006A35F6">
            <w:pPr>
              <w:tabs>
                <w:tab w:val="left" w:pos="319"/>
              </w:tabs>
              <w:ind w:left="35"/>
              <w:jc w:val="both"/>
            </w:pPr>
            <w:r w:rsidRPr="00D977E0">
              <w:t>1. Наличие лицензии на осуществление банковских операций, выданной Центральным банком Российской Федерации, и осуществление банковской деятельности в течение не менее пяти лет.</w:t>
            </w:r>
          </w:p>
          <w:p w:rsidR="00662F72" w:rsidRPr="00D977E0" w:rsidRDefault="00662F72" w:rsidP="006A35F6">
            <w:pPr>
              <w:tabs>
                <w:tab w:val="left" w:pos="319"/>
              </w:tabs>
              <w:ind w:left="35"/>
              <w:jc w:val="both"/>
            </w:pPr>
            <w:r w:rsidRPr="00D977E0">
              <w:t>2. Наличие собственных средств (капитала) банка в размере не менее 1 миллиарда рублей.</w:t>
            </w:r>
          </w:p>
          <w:p w:rsidR="00662F72" w:rsidRPr="00D977E0" w:rsidRDefault="00662F72" w:rsidP="006A35F6">
            <w:pPr>
              <w:tabs>
                <w:tab w:val="left" w:pos="319"/>
              </w:tabs>
              <w:ind w:left="35"/>
              <w:jc w:val="both"/>
            </w:pPr>
            <w:r w:rsidRPr="00D977E0">
              <w:t>3. Соблюдение обязательных нормативов, предусмотренных Федеральным законом от 10.06.2002 № 86-ФЗ «О Центральном банке Российской Федерации (Банке России)», на все отчетные даты в течение шести месяцев до даты опубликования извещения о проведении Маркетинговых исследований.</w:t>
            </w:r>
          </w:p>
          <w:p w:rsidR="00662F72" w:rsidRPr="00D977E0" w:rsidRDefault="00662F72" w:rsidP="006A35F6">
            <w:pPr>
              <w:tabs>
                <w:tab w:val="left" w:pos="319"/>
              </w:tabs>
              <w:ind w:left="35"/>
              <w:jc w:val="both"/>
            </w:pPr>
            <w:r w:rsidRPr="00D977E0">
              <w:t>4. Отсутствие требования Центрального банка Российской Федерации об осуществлении мер по финансовому оздоровлению банка на основании параграфа 4.1 главы IX Федерального закона от 26.10.2002 года № 127-ФЗ «О несостоятельности (банкротстве)». Настоящий подпункт не применяется к банкам, в отношении которых реализуются меры по предупреждению банкротства, осуществляемые с участием государственной корпорации «Агентство по страхованию вкладов».</w:t>
            </w:r>
          </w:p>
          <w:p w:rsidR="00662F72" w:rsidRPr="00D977E0" w:rsidRDefault="00662F72" w:rsidP="006A35F6">
            <w:pPr>
              <w:tabs>
                <w:tab w:val="left" w:pos="319"/>
              </w:tabs>
              <w:ind w:left="35"/>
              <w:jc w:val="both"/>
            </w:pPr>
            <w:r w:rsidRPr="00D977E0">
              <w:t>5. Банк должен быть включен в актуальный перечень кредитных организаций, соответствующих требованиям, установленным частью 1 статьи 2 Федерального закона от 21.07.2014 № 213-ФЗ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w:t>
            </w:r>
          </w:p>
          <w:p w:rsidR="00662F72" w:rsidRPr="00D977E0" w:rsidRDefault="00662F72" w:rsidP="006A35F6">
            <w:pPr>
              <w:tabs>
                <w:tab w:val="left" w:pos="319"/>
              </w:tabs>
              <w:ind w:left="35"/>
              <w:jc w:val="both"/>
            </w:pPr>
            <w:r w:rsidRPr="00D977E0">
              <w:t xml:space="preserve">6. Наличие у банка действующего долгосрочного кредитного рейтинга в иностранной валюте одного из рейтинговых агентств S&amp;P, </w:t>
            </w:r>
            <w:proofErr w:type="spellStart"/>
            <w:r w:rsidRPr="00D977E0">
              <w:t>Fitch</w:t>
            </w:r>
            <w:proofErr w:type="spellEnd"/>
            <w:r w:rsidRPr="00D977E0">
              <w:t xml:space="preserve"> на уровне не ниже «ВВ-» или </w:t>
            </w:r>
            <w:proofErr w:type="spellStart"/>
            <w:r w:rsidRPr="00D977E0">
              <w:t>Moody’s</w:t>
            </w:r>
            <w:proofErr w:type="spellEnd"/>
            <w:r w:rsidRPr="00D977E0">
              <w:t xml:space="preserve"> на уровне не ниже «Ba3». При отсутствии установленных рейтингов для банка со стороны всех рейтинговых агентств S&amp;P, </w:t>
            </w:r>
            <w:proofErr w:type="spellStart"/>
            <w:r w:rsidRPr="00D977E0">
              <w:t>Moody’s</w:t>
            </w:r>
            <w:proofErr w:type="spellEnd"/>
            <w:r w:rsidRPr="00D977E0">
              <w:t xml:space="preserve">, </w:t>
            </w:r>
            <w:proofErr w:type="spellStart"/>
            <w:r w:rsidRPr="00D977E0">
              <w:t>Fitch</w:t>
            </w:r>
            <w:proofErr w:type="spellEnd"/>
            <w:r w:rsidRPr="00D977E0">
              <w:t xml:space="preserve"> у банка должен быть рейтинг Эксперт РА не ниже «А++» и капитал не менее 60 млрд. руб.</w:t>
            </w:r>
          </w:p>
        </w:tc>
      </w:tr>
      <w:tr w:rsidR="00662F72" w:rsidRPr="00D977E0" w:rsidTr="00002DCD">
        <w:trPr>
          <w:trHeight w:val="20"/>
        </w:trPr>
        <w:tc>
          <w:tcPr>
            <w:tcW w:w="10206" w:type="dxa"/>
            <w:gridSpan w:val="4"/>
            <w:tcBorders>
              <w:left w:val="single" w:sz="4" w:space="0" w:color="auto"/>
              <w:right w:val="single" w:sz="4" w:space="0" w:color="auto"/>
            </w:tcBorders>
          </w:tcPr>
          <w:p w:rsidR="00662F72" w:rsidRPr="00D977E0" w:rsidRDefault="00662F72" w:rsidP="00F91CD6">
            <w:pPr>
              <w:pStyle w:val="a"/>
              <w:tabs>
                <w:tab w:val="clear" w:pos="1855"/>
                <w:tab w:val="num" w:pos="0"/>
              </w:tabs>
              <w:ind w:left="0" w:firstLine="34"/>
            </w:pPr>
            <w:bookmarkStart w:id="25" w:name="_Toc112233387"/>
            <w:r w:rsidRPr="00D977E0">
              <w:t>Требования к Участникам и привлекаемым ими субподрядчикам (соисполнителям)</w:t>
            </w:r>
            <w:bookmarkEnd w:id="25"/>
          </w:p>
        </w:tc>
      </w:tr>
      <w:tr w:rsidR="00662F72" w:rsidRPr="00D977E0" w:rsidTr="00192FCD">
        <w:trPr>
          <w:trHeight w:val="20"/>
        </w:trPr>
        <w:tc>
          <w:tcPr>
            <w:tcW w:w="880" w:type="dxa"/>
          </w:tcPr>
          <w:p w:rsidR="00662F72" w:rsidRPr="00D977E0" w:rsidRDefault="00662F72" w:rsidP="009D2BF6">
            <w:pPr>
              <w:pStyle w:val="afff8"/>
              <w:numPr>
                <w:ilvl w:val="2"/>
                <w:numId w:val="2"/>
              </w:numPr>
              <w:tabs>
                <w:tab w:val="num" w:pos="176"/>
                <w:tab w:val="num" w:pos="6237"/>
              </w:tabs>
              <w:spacing w:after="0"/>
              <w:ind w:left="0" w:firstLine="0"/>
            </w:pPr>
          </w:p>
        </w:tc>
        <w:tc>
          <w:tcPr>
            <w:tcW w:w="1275" w:type="dxa"/>
          </w:tcPr>
          <w:p w:rsidR="00662F72" w:rsidRPr="00D977E0" w:rsidRDefault="00662F72" w:rsidP="00F0472C">
            <w:r w:rsidRPr="00D977E0">
              <w:t>1.3.2</w:t>
            </w:r>
          </w:p>
        </w:tc>
        <w:tc>
          <w:tcPr>
            <w:tcW w:w="3261" w:type="dxa"/>
          </w:tcPr>
          <w:p w:rsidR="00662F72" w:rsidRPr="00D977E0" w:rsidRDefault="00662F72">
            <w:r w:rsidRPr="00D977E0">
              <w:t xml:space="preserve">Требования к Участникам дополнительно к указанным в </w:t>
            </w:r>
          </w:p>
          <w:p w:rsidR="00662F72" w:rsidRPr="00D977E0" w:rsidRDefault="00662F72" w:rsidP="00405D26">
            <w:r w:rsidRPr="00D977E0">
              <w:t>п. 1.3.1. Документации</w:t>
            </w:r>
          </w:p>
        </w:tc>
        <w:tc>
          <w:tcPr>
            <w:tcW w:w="4790" w:type="dxa"/>
            <w:tcBorders>
              <w:bottom w:val="single" w:sz="4" w:space="0" w:color="auto"/>
            </w:tcBorders>
          </w:tcPr>
          <w:p w:rsidR="00662F72" w:rsidRPr="00D977E0" w:rsidRDefault="00662F72" w:rsidP="006A35F6">
            <w:r>
              <w:t>Не установлены.</w:t>
            </w:r>
          </w:p>
        </w:tc>
      </w:tr>
      <w:tr w:rsidR="00662F72" w:rsidRPr="00D977E0" w:rsidTr="00192FCD">
        <w:trPr>
          <w:trHeight w:val="20"/>
        </w:trPr>
        <w:tc>
          <w:tcPr>
            <w:tcW w:w="880" w:type="dxa"/>
            <w:tcBorders>
              <w:bottom w:val="single" w:sz="4" w:space="0" w:color="auto"/>
            </w:tcBorders>
          </w:tcPr>
          <w:p w:rsidR="00662F72" w:rsidRPr="00D977E0" w:rsidRDefault="00662F72" w:rsidP="009D2BF6">
            <w:pPr>
              <w:pStyle w:val="afff8"/>
              <w:numPr>
                <w:ilvl w:val="2"/>
                <w:numId w:val="2"/>
              </w:numPr>
              <w:tabs>
                <w:tab w:val="num" w:pos="176"/>
                <w:tab w:val="num" w:pos="6237"/>
              </w:tabs>
              <w:spacing w:after="0"/>
              <w:ind w:left="0" w:firstLine="0"/>
            </w:pPr>
          </w:p>
        </w:tc>
        <w:tc>
          <w:tcPr>
            <w:tcW w:w="1275" w:type="dxa"/>
            <w:tcBorders>
              <w:bottom w:val="single" w:sz="4" w:space="0" w:color="auto"/>
            </w:tcBorders>
          </w:tcPr>
          <w:p w:rsidR="00662F72" w:rsidRPr="00D977E0" w:rsidRDefault="00662F72" w:rsidP="00323BD2">
            <w:r w:rsidRPr="00D977E0">
              <w:t>1.5.3</w:t>
            </w:r>
          </w:p>
        </w:tc>
        <w:tc>
          <w:tcPr>
            <w:tcW w:w="3261" w:type="dxa"/>
            <w:tcBorders>
              <w:bottom w:val="single" w:sz="4" w:space="0" w:color="auto"/>
            </w:tcBorders>
          </w:tcPr>
          <w:p w:rsidR="00662F72" w:rsidRPr="00D977E0" w:rsidRDefault="00662F72" w:rsidP="00F0472C">
            <w:r w:rsidRPr="00D977E0">
              <w:t>Требования к субподрядчикам (соисполнителям) (дополнительно к указанным в п. 1.5.3)</w:t>
            </w:r>
          </w:p>
        </w:tc>
        <w:tc>
          <w:tcPr>
            <w:tcW w:w="4790" w:type="dxa"/>
            <w:tcBorders>
              <w:bottom w:val="single" w:sz="4" w:space="0" w:color="auto"/>
            </w:tcBorders>
          </w:tcPr>
          <w:p w:rsidR="00662F72" w:rsidRPr="00D977E0" w:rsidRDefault="00662F72" w:rsidP="006A35F6">
            <w:r>
              <w:t>Не установлены.</w:t>
            </w:r>
          </w:p>
        </w:tc>
      </w:tr>
      <w:tr w:rsidR="00662F72" w:rsidRPr="00D977E0" w:rsidTr="00192FCD">
        <w:trPr>
          <w:trHeight w:val="297"/>
        </w:trPr>
        <w:tc>
          <w:tcPr>
            <w:tcW w:w="880" w:type="dxa"/>
          </w:tcPr>
          <w:p w:rsidR="00662F72" w:rsidRPr="00D977E0" w:rsidRDefault="00662F72" w:rsidP="009D2BF6">
            <w:pPr>
              <w:pStyle w:val="afff8"/>
              <w:numPr>
                <w:ilvl w:val="2"/>
                <w:numId w:val="2"/>
              </w:numPr>
              <w:tabs>
                <w:tab w:val="num" w:pos="176"/>
                <w:tab w:val="num" w:pos="6237"/>
              </w:tabs>
              <w:spacing w:after="0"/>
              <w:ind w:left="0" w:firstLine="0"/>
            </w:pPr>
          </w:p>
        </w:tc>
        <w:tc>
          <w:tcPr>
            <w:tcW w:w="1275" w:type="dxa"/>
          </w:tcPr>
          <w:p w:rsidR="00662F72" w:rsidRPr="00D977E0" w:rsidRDefault="00662F72" w:rsidP="00323BD2">
            <w:r w:rsidRPr="00D977E0">
              <w:t>1.3.3</w:t>
            </w:r>
          </w:p>
        </w:tc>
        <w:tc>
          <w:tcPr>
            <w:tcW w:w="3261" w:type="dxa"/>
          </w:tcPr>
          <w:p w:rsidR="00662F72" w:rsidRPr="00D977E0" w:rsidRDefault="00662F72" w:rsidP="00F0472C">
            <w:r w:rsidRPr="00D977E0">
              <w:t>Требования к лицам, выступающим на стороне одного участника, дополнительно к указанным в п. 1.3.3</w:t>
            </w:r>
          </w:p>
        </w:tc>
        <w:tc>
          <w:tcPr>
            <w:tcW w:w="4790" w:type="dxa"/>
            <w:tcBorders>
              <w:bottom w:val="single" w:sz="4" w:space="0" w:color="auto"/>
            </w:tcBorders>
          </w:tcPr>
          <w:p w:rsidR="00662F72" w:rsidRPr="006A35F6" w:rsidRDefault="00662F72" w:rsidP="00323BD2">
            <w:pPr>
              <w:rPr>
                <w:i/>
              </w:rPr>
            </w:pPr>
            <w:r>
              <w:t>Не установлены.</w:t>
            </w:r>
          </w:p>
        </w:tc>
      </w:tr>
      <w:tr w:rsidR="00662F72" w:rsidRPr="00D977E0" w:rsidTr="00002DCD">
        <w:trPr>
          <w:trHeight w:val="20"/>
        </w:trPr>
        <w:tc>
          <w:tcPr>
            <w:tcW w:w="10206" w:type="dxa"/>
            <w:gridSpan w:val="4"/>
          </w:tcPr>
          <w:p w:rsidR="00662F72" w:rsidRPr="00D977E0" w:rsidRDefault="00662F72" w:rsidP="007D2183">
            <w:pPr>
              <w:pStyle w:val="a"/>
              <w:tabs>
                <w:tab w:val="clear" w:pos="1855"/>
                <w:tab w:val="num" w:pos="34"/>
              </w:tabs>
              <w:ind w:left="34" w:hanging="34"/>
            </w:pPr>
            <w:bookmarkStart w:id="26" w:name="_Toc112233388"/>
            <w:r w:rsidRPr="00D977E0">
              <w:t>Требования к Заявке на участие в Маркетинговых исследованиях</w:t>
            </w:r>
            <w:bookmarkEnd w:id="26"/>
          </w:p>
        </w:tc>
      </w:tr>
      <w:tr w:rsidR="00662F72" w:rsidRPr="00D977E0" w:rsidTr="00192FCD">
        <w:trPr>
          <w:trHeight w:val="20"/>
        </w:trPr>
        <w:tc>
          <w:tcPr>
            <w:tcW w:w="880" w:type="dxa"/>
          </w:tcPr>
          <w:p w:rsidR="00662F72" w:rsidRPr="00D977E0" w:rsidRDefault="00662F72" w:rsidP="009D2BF6">
            <w:pPr>
              <w:pStyle w:val="afff8"/>
              <w:numPr>
                <w:ilvl w:val="2"/>
                <w:numId w:val="2"/>
              </w:numPr>
              <w:tabs>
                <w:tab w:val="num" w:pos="176"/>
                <w:tab w:val="num" w:pos="6237"/>
              </w:tabs>
              <w:spacing w:after="0"/>
              <w:ind w:left="0" w:firstLine="0"/>
            </w:pPr>
          </w:p>
        </w:tc>
        <w:tc>
          <w:tcPr>
            <w:tcW w:w="1275" w:type="dxa"/>
          </w:tcPr>
          <w:p w:rsidR="00662F72" w:rsidRPr="00D977E0" w:rsidRDefault="00662F72" w:rsidP="00323BD2">
            <w:r w:rsidRPr="00D977E0">
              <w:t>3</w:t>
            </w:r>
          </w:p>
        </w:tc>
        <w:tc>
          <w:tcPr>
            <w:tcW w:w="3261" w:type="dxa"/>
          </w:tcPr>
          <w:p w:rsidR="00662F72" w:rsidRPr="00D977E0" w:rsidRDefault="00662F72" w:rsidP="00F0472C">
            <w:r w:rsidRPr="00D977E0">
              <w:t>Состав Заявки</w:t>
            </w:r>
          </w:p>
        </w:tc>
        <w:tc>
          <w:tcPr>
            <w:tcW w:w="4790" w:type="dxa"/>
          </w:tcPr>
          <w:p w:rsidR="00662F72" w:rsidRPr="00D977E0" w:rsidRDefault="00662F72" w:rsidP="00323BD2">
            <w:r w:rsidRPr="00D977E0">
              <w:t>Указан в разделе 3 Документации</w:t>
            </w:r>
          </w:p>
        </w:tc>
      </w:tr>
      <w:tr w:rsidR="00662F72" w:rsidRPr="00D977E0" w:rsidTr="00192FCD">
        <w:trPr>
          <w:trHeight w:val="20"/>
        </w:trPr>
        <w:tc>
          <w:tcPr>
            <w:tcW w:w="880" w:type="dxa"/>
          </w:tcPr>
          <w:p w:rsidR="00662F72" w:rsidRPr="00D977E0" w:rsidRDefault="00662F72" w:rsidP="009D2BF6">
            <w:pPr>
              <w:pStyle w:val="afff8"/>
              <w:numPr>
                <w:ilvl w:val="2"/>
                <w:numId w:val="2"/>
              </w:numPr>
              <w:tabs>
                <w:tab w:val="num" w:pos="176"/>
                <w:tab w:val="num" w:pos="6237"/>
              </w:tabs>
              <w:spacing w:after="0"/>
              <w:ind w:left="0" w:firstLine="0"/>
            </w:pPr>
          </w:p>
        </w:tc>
        <w:tc>
          <w:tcPr>
            <w:tcW w:w="1275" w:type="dxa"/>
          </w:tcPr>
          <w:p w:rsidR="00662F72" w:rsidRPr="00D977E0" w:rsidRDefault="00662F72" w:rsidP="00323BD2">
            <w:r w:rsidRPr="00D977E0">
              <w:t>3.1.2</w:t>
            </w:r>
          </w:p>
          <w:p w:rsidR="00662F72" w:rsidRPr="00D977E0" w:rsidRDefault="00662F72" w:rsidP="00323BD2"/>
        </w:tc>
        <w:tc>
          <w:tcPr>
            <w:tcW w:w="3261" w:type="dxa"/>
          </w:tcPr>
          <w:p w:rsidR="00662F72" w:rsidRPr="00D977E0" w:rsidRDefault="00662F72" w:rsidP="00F0472C">
            <w:r w:rsidRPr="00D977E0">
              <w:t>Срок действия Заявки</w:t>
            </w:r>
          </w:p>
        </w:tc>
        <w:tc>
          <w:tcPr>
            <w:tcW w:w="4790" w:type="dxa"/>
          </w:tcPr>
          <w:p w:rsidR="00662F72" w:rsidRPr="00D977E0" w:rsidRDefault="00662F72" w:rsidP="006A35F6">
            <w:r w:rsidRPr="00D977E0">
              <w:t>90 календарных дней со дня, следующего за днем проведения процедуры вскрытия заявок на участие в маркетинговых исследованиях.</w:t>
            </w:r>
          </w:p>
        </w:tc>
      </w:tr>
      <w:tr w:rsidR="00662F72" w:rsidRPr="00D977E0" w:rsidTr="00192FCD">
        <w:trPr>
          <w:trHeight w:val="20"/>
        </w:trPr>
        <w:tc>
          <w:tcPr>
            <w:tcW w:w="880" w:type="dxa"/>
          </w:tcPr>
          <w:p w:rsidR="00662F72" w:rsidRPr="00D977E0" w:rsidRDefault="00662F72" w:rsidP="009D2BF6">
            <w:pPr>
              <w:pStyle w:val="afff8"/>
              <w:numPr>
                <w:ilvl w:val="2"/>
                <w:numId w:val="2"/>
              </w:numPr>
              <w:tabs>
                <w:tab w:val="num" w:pos="176"/>
                <w:tab w:val="num" w:pos="6237"/>
              </w:tabs>
              <w:spacing w:after="0"/>
              <w:ind w:left="0" w:firstLine="0"/>
            </w:pPr>
          </w:p>
        </w:tc>
        <w:tc>
          <w:tcPr>
            <w:tcW w:w="1275" w:type="dxa"/>
          </w:tcPr>
          <w:p w:rsidR="00662F72" w:rsidRPr="00D977E0" w:rsidRDefault="00662F72" w:rsidP="0090379F">
            <w:r w:rsidRPr="00D977E0">
              <w:t>3.4.2</w:t>
            </w:r>
            <w:r w:rsidR="0090379F">
              <w:t>2</w:t>
            </w:r>
          </w:p>
        </w:tc>
        <w:tc>
          <w:tcPr>
            <w:tcW w:w="3261" w:type="dxa"/>
          </w:tcPr>
          <w:p w:rsidR="00662F72" w:rsidRPr="00D977E0" w:rsidRDefault="00662F72" w:rsidP="00F0472C">
            <w:r w:rsidRPr="00D977E0">
              <w:t xml:space="preserve">Иные документы, представляемые Участником в составе Заявки </w:t>
            </w:r>
          </w:p>
        </w:tc>
        <w:tc>
          <w:tcPr>
            <w:tcW w:w="4790" w:type="dxa"/>
          </w:tcPr>
          <w:p w:rsidR="00662F72" w:rsidRPr="00D977E0" w:rsidRDefault="00662F72" w:rsidP="00002DCD"/>
        </w:tc>
      </w:tr>
      <w:tr w:rsidR="00662F72" w:rsidRPr="00D977E0" w:rsidTr="00192FCD">
        <w:trPr>
          <w:trHeight w:val="20"/>
        </w:trPr>
        <w:tc>
          <w:tcPr>
            <w:tcW w:w="880" w:type="dxa"/>
          </w:tcPr>
          <w:p w:rsidR="00662F72" w:rsidRPr="00D977E0" w:rsidRDefault="00662F72" w:rsidP="009D2BF6">
            <w:pPr>
              <w:pStyle w:val="afff8"/>
              <w:numPr>
                <w:ilvl w:val="2"/>
                <w:numId w:val="2"/>
              </w:numPr>
              <w:tabs>
                <w:tab w:val="num" w:pos="176"/>
                <w:tab w:val="num" w:pos="6237"/>
              </w:tabs>
              <w:spacing w:after="0"/>
              <w:ind w:left="0" w:firstLine="0"/>
            </w:pPr>
          </w:p>
        </w:tc>
        <w:tc>
          <w:tcPr>
            <w:tcW w:w="1275" w:type="dxa"/>
          </w:tcPr>
          <w:p w:rsidR="00662F72" w:rsidRPr="00D977E0" w:rsidRDefault="00662F72" w:rsidP="0090379F">
            <w:r w:rsidRPr="00D977E0">
              <w:t>3.4.2</w:t>
            </w:r>
            <w:r w:rsidR="0090379F">
              <w:t>1</w:t>
            </w:r>
          </w:p>
        </w:tc>
        <w:tc>
          <w:tcPr>
            <w:tcW w:w="3261" w:type="dxa"/>
          </w:tcPr>
          <w:p w:rsidR="00662F72" w:rsidRPr="00D977E0" w:rsidRDefault="00662F72" w:rsidP="00F0472C">
            <w:r w:rsidRPr="00D977E0">
              <w:t>Иные документы, представляемые Участником в составе Заявки (при наличии)</w:t>
            </w:r>
          </w:p>
        </w:tc>
        <w:tc>
          <w:tcPr>
            <w:tcW w:w="4790" w:type="dxa"/>
          </w:tcPr>
          <w:p w:rsidR="00662F72" w:rsidRPr="006A35F6" w:rsidRDefault="0090379F" w:rsidP="00662F72">
            <w:pPr>
              <w:pStyle w:val="afff8"/>
              <w:tabs>
                <w:tab w:val="num" w:pos="1276"/>
              </w:tabs>
              <w:rPr>
                <w:sz w:val="20"/>
              </w:rPr>
            </w:pPr>
            <w:r w:rsidRPr="0090379F">
              <w:rPr>
                <w:sz w:val="20"/>
              </w:rPr>
              <w:t>Копия сертификата о соответствии СМК Участника требованиям ГОСТ Р ИСО 9001 (ISO 9001) (при наличии).</w:t>
            </w:r>
          </w:p>
        </w:tc>
      </w:tr>
      <w:tr w:rsidR="00662F72" w:rsidRPr="00D977E0" w:rsidTr="00192FCD">
        <w:trPr>
          <w:trHeight w:val="226"/>
        </w:trPr>
        <w:tc>
          <w:tcPr>
            <w:tcW w:w="880" w:type="dxa"/>
          </w:tcPr>
          <w:p w:rsidR="00662F72" w:rsidRPr="00D977E0" w:rsidRDefault="00662F72" w:rsidP="009D2BF6">
            <w:pPr>
              <w:pStyle w:val="afff8"/>
              <w:numPr>
                <w:ilvl w:val="2"/>
                <w:numId w:val="2"/>
              </w:numPr>
              <w:tabs>
                <w:tab w:val="num" w:pos="176"/>
                <w:tab w:val="num" w:pos="6237"/>
              </w:tabs>
              <w:spacing w:after="0"/>
              <w:ind w:left="0" w:firstLine="0"/>
            </w:pPr>
          </w:p>
        </w:tc>
        <w:tc>
          <w:tcPr>
            <w:tcW w:w="1275" w:type="dxa"/>
          </w:tcPr>
          <w:p w:rsidR="00662F72" w:rsidRPr="00D977E0" w:rsidRDefault="00662F72" w:rsidP="007163E3">
            <w:r w:rsidRPr="00D977E0">
              <w:t>3.4.8</w:t>
            </w:r>
          </w:p>
        </w:tc>
        <w:tc>
          <w:tcPr>
            <w:tcW w:w="3261" w:type="dxa"/>
          </w:tcPr>
          <w:p w:rsidR="00662F72" w:rsidRPr="00D977E0" w:rsidRDefault="00662F72" w:rsidP="00B7319F">
            <w:r w:rsidRPr="00D977E0">
              <w:t>Перечень документов, представляемых Участником в отношении субподрядчиков (соисполнителей) (дополнительно к указанным в п. 3.4.8)</w:t>
            </w:r>
          </w:p>
        </w:tc>
        <w:tc>
          <w:tcPr>
            <w:tcW w:w="4790" w:type="dxa"/>
          </w:tcPr>
          <w:p w:rsidR="0090379F" w:rsidRPr="0090379F" w:rsidRDefault="0090379F" w:rsidP="0090379F">
            <w:pPr>
              <w:jc w:val="both"/>
              <w:rPr>
                <w:noProof/>
              </w:rPr>
            </w:pPr>
            <w:r w:rsidRPr="0090379F">
              <w:rPr>
                <w:noProof/>
              </w:rPr>
              <w:t>Не установлены.</w:t>
            </w:r>
          </w:p>
          <w:p w:rsidR="00662F72" w:rsidRPr="006A35F6" w:rsidRDefault="00662F72" w:rsidP="00157B9B"/>
        </w:tc>
      </w:tr>
      <w:tr w:rsidR="00662F72" w:rsidRPr="00D977E0" w:rsidTr="00002DCD">
        <w:trPr>
          <w:trHeight w:val="223"/>
        </w:trPr>
        <w:tc>
          <w:tcPr>
            <w:tcW w:w="10206" w:type="dxa"/>
            <w:gridSpan w:val="4"/>
          </w:tcPr>
          <w:p w:rsidR="00662F72" w:rsidRPr="00D977E0" w:rsidRDefault="00662F72" w:rsidP="006A35F6">
            <w:pPr>
              <w:pStyle w:val="a"/>
              <w:keepNext/>
              <w:tabs>
                <w:tab w:val="clear" w:pos="1855"/>
                <w:tab w:val="num" w:pos="0"/>
              </w:tabs>
              <w:ind w:left="34" w:hanging="34"/>
              <w:jc w:val="left"/>
            </w:pPr>
            <w:bookmarkStart w:id="27" w:name="_Toc112233389"/>
            <w:r w:rsidRPr="00D977E0">
              <w:t>Условия определения нескольких Заявок, содержащих наиболее выгодные условия</w:t>
            </w:r>
            <w:bookmarkEnd w:id="27"/>
          </w:p>
        </w:tc>
      </w:tr>
      <w:tr w:rsidR="00662F72" w:rsidRPr="00D977E0" w:rsidTr="00192FCD">
        <w:trPr>
          <w:trHeight w:val="223"/>
        </w:trPr>
        <w:tc>
          <w:tcPr>
            <w:tcW w:w="880" w:type="dxa"/>
          </w:tcPr>
          <w:p w:rsidR="00662F72" w:rsidRPr="00D977E0" w:rsidRDefault="00662F72" w:rsidP="009D2BF6">
            <w:pPr>
              <w:pStyle w:val="afff8"/>
              <w:numPr>
                <w:ilvl w:val="2"/>
                <w:numId w:val="2"/>
              </w:numPr>
              <w:tabs>
                <w:tab w:val="num" w:pos="176"/>
                <w:tab w:val="num" w:pos="6237"/>
              </w:tabs>
              <w:spacing w:after="0"/>
              <w:ind w:left="0" w:firstLine="0"/>
            </w:pPr>
          </w:p>
        </w:tc>
        <w:tc>
          <w:tcPr>
            <w:tcW w:w="1275" w:type="dxa"/>
          </w:tcPr>
          <w:p w:rsidR="00662F72" w:rsidRPr="00D977E0" w:rsidRDefault="00662F72" w:rsidP="00BA6F55">
            <w:r w:rsidRPr="00D977E0">
              <w:t>1.5.7</w:t>
            </w:r>
          </w:p>
          <w:p w:rsidR="00662F72" w:rsidRPr="00D977E0" w:rsidRDefault="00662F72" w:rsidP="007163E3">
            <w:r w:rsidRPr="00D977E0">
              <w:t>2.6.3</w:t>
            </w:r>
          </w:p>
        </w:tc>
        <w:tc>
          <w:tcPr>
            <w:tcW w:w="3261" w:type="dxa"/>
          </w:tcPr>
          <w:p w:rsidR="00662F72" w:rsidRPr="00D977E0" w:rsidRDefault="00662F72" w:rsidP="00F163A1">
            <w:r w:rsidRPr="00D977E0">
              <w:t xml:space="preserve">Условия определения нескольких Заявок Участников, содержащих наиболее выгодные условия, заключения договоров с несколькими Участниками </w:t>
            </w:r>
          </w:p>
        </w:tc>
        <w:tc>
          <w:tcPr>
            <w:tcW w:w="4790" w:type="dxa"/>
          </w:tcPr>
          <w:p w:rsidR="00662F72" w:rsidRPr="00D977E0" w:rsidRDefault="00662F72" w:rsidP="0016199D">
            <w:r>
              <w:t>Не установлены.</w:t>
            </w:r>
          </w:p>
        </w:tc>
      </w:tr>
      <w:tr w:rsidR="00662F72" w:rsidRPr="00D977E0" w:rsidTr="00002DCD">
        <w:trPr>
          <w:trHeight w:val="20"/>
        </w:trPr>
        <w:tc>
          <w:tcPr>
            <w:tcW w:w="10206" w:type="dxa"/>
            <w:gridSpan w:val="4"/>
          </w:tcPr>
          <w:p w:rsidR="00662F72" w:rsidRPr="006A35F6" w:rsidRDefault="00662F72" w:rsidP="006A35F6">
            <w:pPr>
              <w:pStyle w:val="a"/>
              <w:ind w:left="720"/>
              <w:jc w:val="left"/>
              <w:rPr>
                <w:b w:val="0"/>
              </w:rPr>
            </w:pPr>
            <w:bookmarkStart w:id="28" w:name="_Toc112233390"/>
            <w:r w:rsidRPr="00D977E0">
              <w:t>Сведения о процедурах Маркетинговых исследований</w:t>
            </w:r>
            <w:bookmarkEnd w:id="28"/>
          </w:p>
        </w:tc>
      </w:tr>
      <w:tr w:rsidR="00662F72" w:rsidRPr="00D977E0" w:rsidTr="00192FCD">
        <w:trPr>
          <w:trHeight w:val="224"/>
        </w:trPr>
        <w:tc>
          <w:tcPr>
            <w:tcW w:w="880" w:type="dxa"/>
            <w:vMerge w:val="restart"/>
          </w:tcPr>
          <w:p w:rsidR="00662F72" w:rsidRPr="00D977E0" w:rsidRDefault="00662F72" w:rsidP="009D2BF6">
            <w:pPr>
              <w:pStyle w:val="afff8"/>
              <w:numPr>
                <w:ilvl w:val="2"/>
                <w:numId w:val="2"/>
              </w:numPr>
              <w:tabs>
                <w:tab w:val="num" w:pos="176"/>
                <w:tab w:val="num" w:pos="6237"/>
              </w:tabs>
              <w:spacing w:after="0"/>
              <w:ind w:left="0" w:firstLine="0"/>
            </w:pPr>
          </w:p>
        </w:tc>
        <w:tc>
          <w:tcPr>
            <w:tcW w:w="1275" w:type="dxa"/>
            <w:vMerge w:val="restart"/>
          </w:tcPr>
          <w:p w:rsidR="00662F72" w:rsidRPr="00D977E0" w:rsidRDefault="00662F72"/>
        </w:tc>
        <w:tc>
          <w:tcPr>
            <w:tcW w:w="3261" w:type="dxa"/>
          </w:tcPr>
          <w:p w:rsidR="00662F72" w:rsidRPr="00D977E0" w:rsidRDefault="00662F72" w:rsidP="00882870">
            <w:r w:rsidRPr="00D977E0">
              <w:t>Дата начала предоставления участникам  разъяснений документации</w:t>
            </w:r>
            <w:r w:rsidRPr="00D977E0" w:rsidDel="008C242A">
              <w:t xml:space="preserve"> </w:t>
            </w:r>
          </w:p>
        </w:tc>
        <w:tc>
          <w:tcPr>
            <w:tcW w:w="4790" w:type="dxa"/>
          </w:tcPr>
          <w:p w:rsidR="00662F72" w:rsidRPr="006A35F6" w:rsidRDefault="000F6501" w:rsidP="00F0472C">
            <w:r>
              <w:rPr>
                <w:noProof/>
              </w:rPr>
              <w:t>30</w:t>
            </w:r>
            <w:r w:rsidR="00662F72">
              <w:rPr>
                <w:noProof/>
              </w:rPr>
              <w:t>.08.2022</w:t>
            </w:r>
          </w:p>
        </w:tc>
      </w:tr>
      <w:tr w:rsidR="00662F72" w:rsidRPr="00D977E0" w:rsidTr="00192FCD">
        <w:trPr>
          <w:trHeight w:val="224"/>
        </w:trPr>
        <w:tc>
          <w:tcPr>
            <w:tcW w:w="880" w:type="dxa"/>
            <w:vMerge/>
          </w:tcPr>
          <w:p w:rsidR="00662F72" w:rsidRPr="00D977E0" w:rsidRDefault="00662F72" w:rsidP="009D2BF6">
            <w:pPr>
              <w:pStyle w:val="afff8"/>
              <w:numPr>
                <w:ilvl w:val="2"/>
                <w:numId w:val="2"/>
              </w:numPr>
              <w:tabs>
                <w:tab w:val="num" w:pos="176"/>
                <w:tab w:val="num" w:pos="6237"/>
              </w:tabs>
              <w:spacing w:after="0"/>
              <w:ind w:left="0" w:firstLine="0"/>
            </w:pPr>
          </w:p>
        </w:tc>
        <w:tc>
          <w:tcPr>
            <w:tcW w:w="1275" w:type="dxa"/>
            <w:vMerge/>
          </w:tcPr>
          <w:p w:rsidR="00662F72" w:rsidRPr="00D977E0" w:rsidRDefault="00662F72" w:rsidP="007163E3"/>
        </w:tc>
        <w:tc>
          <w:tcPr>
            <w:tcW w:w="3261" w:type="dxa"/>
          </w:tcPr>
          <w:p w:rsidR="00662F72" w:rsidRPr="00D977E0" w:rsidRDefault="00662F72" w:rsidP="008C242A">
            <w:r w:rsidRPr="00D977E0">
              <w:t>и окончания  предоставления участникам  разъяснений документации</w:t>
            </w:r>
          </w:p>
        </w:tc>
        <w:tc>
          <w:tcPr>
            <w:tcW w:w="4790" w:type="dxa"/>
          </w:tcPr>
          <w:p w:rsidR="00662F72" w:rsidRPr="006A35F6" w:rsidRDefault="000F6501" w:rsidP="000F6501">
            <w:r>
              <w:rPr>
                <w:noProof/>
              </w:rPr>
              <w:t>19</w:t>
            </w:r>
            <w:r w:rsidR="00662F72">
              <w:rPr>
                <w:noProof/>
              </w:rPr>
              <w:t>.0</w:t>
            </w:r>
            <w:r>
              <w:rPr>
                <w:noProof/>
              </w:rPr>
              <w:t>9</w:t>
            </w:r>
            <w:r w:rsidR="00662F72">
              <w:rPr>
                <w:noProof/>
              </w:rPr>
              <w:t>.2022</w:t>
            </w:r>
          </w:p>
        </w:tc>
      </w:tr>
    </w:tbl>
    <w:p w:rsidR="00662F72" w:rsidRPr="00D977E0" w:rsidRDefault="00662F72" w:rsidP="00323BD2"/>
    <w:p w:rsidR="00662F72" w:rsidRPr="00D977E0" w:rsidRDefault="00662F72" w:rsidP="00FC2178">
      <w:pPr>
        <w:pStyle w:val="23"/>
        <w:ind w:left="12"/>
        <w:rPr>
          <w:sz w:val="20"/>
        </w:rPr>
      </w:pPr>
      <w:r w:rsidRPr="00D977E0">
        <w:rPr>
          <w:sz w:val="20"/>
        </w:rPr>
        <w:br w:type="page"/>
      </w:r>
    </w:p>
    <w:p w:rsidR="00662F72" w:rsidRPr="00D977E0" w:rsidRDefault="00662F72" w:rsidP="006B48D8">
      <w:pPr>
        <w:pStyle w:val="2e"/>
        <w:tabs>
          <w:tab w:val="left" w:pos="709"/>
        </w:tabs>
        <w:spacing w:after="0"/>
        <w:ind w:left="0"/>
        <w:rPr>
          <w:b/>
          <w:bCs/>
        </w:rPr>
      </w:pPr>
    </w:p>
    <w:p w:rsidR="00662F72" w:rsidRPr="00D977E0" w:rsidRDefault="00662F72" w:rsidP="009D2BF6">
      <w:pPr>
        <w:pStyle w:val="1"/>
        <w:numPr>
          <w:ilvl w:val="0"/>
          <w:numId w:val="2"/>
        </w:numPr>
        <w:ind w:left="0" w:firstLine="34"/>
        <w:rPr>
          <w:b w:val="0"/>
          <w:bCs w:val="0"/>
          <w:sz w:val="20"/>
        </w:rPr>
      </w:pPr>
      <w:bookmarkStart w:id="29" w:name="_Toc112233391"/>
      <w:r w:rsidRPr="00D977E0">
        <w:rPr>
          <w:sz w:val="20"/>
        </w:rPr>
        <w:t>ОБРАЗЦЫ ФОРМ ДОКУМЕНТОВ, ВКЛЮЧАЕМЫХ В ЗАЯВКУ</w:t>
      </w:r>
      <w:bookmarkEnd w:id="29"/>
    </w:p>
    <w:p w:rsidR="00662F72" w:rsidRPr="00D977E0" w:rsidRDefault="00662F72" w:rsidP="008A51D9">
      <w:pPr>
        <w:contextualSpacing/>
      </w:pPr>
    </w:p>
    <w:p w:rsidR="00662F72" w:rsidRPr="00D977E0" w:rsidRDefault="00662F72" w:rsidP="009D2BF6">
      <w:pPr>
        <w:pStyle w:val="32"/>
        <w:numPr>
          <w:ilvl w:val="1"/>
          <w:numId w:val="2"/>
        </w:numPr>
        <w:tabs>
          <w:tab w:val="clear" w:pos="1855"/>
          <w:tab w:val="left" w:pos="709"/>
        </w:tabs>
        <w:spacing w:after="0"/>
        <w:ind w:left="0" w:firstLine="0"/>
        <w:jc w:val="both"/>
        <w:outlineLvl w:val="1"/>
        <w:rPr>
          <w:b/>
          <w:sz w:val="20"/>
          <w:szCs w:val="20"/>
        </w:rPr>
      </w:pPr>
      <w:bookmarkStart w:id="30" w:name="_Toc112233392"/>
      <w:r w:rsidRPr="00D977E0">
        <w:rPr>
          <w:b/>
          <w:sz w:val="20"/>
          <w:szCs w:val="20"/>
        </w:rPr>
        <w:t>Письмо о подаче Заявки (Форма 1)</w:t>
      </w:r>
      <w:bookmarkEnd w:id="30"/>
    </w:p>
    <w:tbl>
      <w:tblPr>
        <w:tblW w:w="0" w:type="auto"/>
        <w:tblLayout w:type="fixed"/>
        <w:tblLook w:val="01E0" w:firstRow="1" w:lastRow="1" w:firstColumn="1" w:lastColumn="1" w:noHBand="0" w:noVBand="0"/>
      </w:tblPr>
      <w:tblGrid>
        <w:gridCol w:w="5068"/>
        <w:gridCol w:w="5069"/>
      </w:tblGrid>
      <w:tr w:rsidR="00662F72" w:rsidRPr="00D977E0" w:rsidTr="00002DCD">
        <w:tc>
          <w:tcPr>
            <w:tcW w:w="5068" w:type="dxa"/>
          </w:tcPr>
          <w:p w:rsidR="00662F72" w:rsidRPr="00D977E0" w:rsidRDefault="00662F72" w:rsidP="008A51D9">
            <w:pPr>
              <w:jc w:val="both"/>
            </w:pPr>
          </w:p>
          <w:p w:rsidR="00662F72" w:rsidRPr="00D977E0" w:rsidRDefault="00662F72" w:rsidP="00647EC2">
            <w:pPr>
              <w:jc w:val="both"/>
            </w:pPr>
            <w:r w:rsidRPr="00D977E0">
              <w:t>« ___» ________ 201_ года № __________</w:t>
            </w:r>
          </w:p>
        </w:tc>
        <w:tc>
          <w:tcPr>
            <w:tcW w:w="5069" w:type="dxa"/>
          </w:tcPr>
          <w:p w:rsidR="00662F72" w:rsidRPr="00D977E0" w:rsidRDefault="00662F72" w:rsidP="00C77516">
            <w:pPr>
              <w:ind w:firstLine="709"/>
              <w:jc w:val="both"/>
              <w:rPr>
                <w:b/>
              </w:rPr>
            </w:pPr>
          </w:p>
        </w:tc>
      </w:tr>
    </w:tbl>
    <w:p w:rsidR="00662F72" w:rsidRPr="00D977E0" w:rsidRDefault="00662F72" w:rsidP="00B30B8B">
      <w:pPr>
        <w:ind w:firstLine="709"/>
        <w:jc w:val="center"/>
      </w:pPr>
    </w:p>
    <w:p w:rsidR="00662F72" w:rsidRPr="006A35F6" w:rsidRDefault="00662F72" w:rsidP="00EE50C9">
      <w:pPr>
        <w:ind w:firstLine="709"/>
        <w:jc w:val="center"/>
      </w:pPr>
      <w:r w:rsidRPr="006A35F6">
        <w:t>Уважаемые господа!</w:t>
      </w:r>
    </w:p>
    <w:p w:rsidR="00662F72" w:rsidRPr="00D977E0" w:rsidRDefault="00662F72" w:rsidP="00EE50C9">
      <w:pPr>
        <w:ind w:firstLine="709"/>
        <w:jc w:val="center"/>
      </w:pPr>
    </w:p>
    <w:p w:rsidR="00662F72" w:rsidRPr="00D977E0" w:rsidRDefault="00662F72" w:rsidP="008A51D9">
      <w:pPr>
        <w:pBdr>
          <w:bottom w:val="single" w:sz="12" w:space="1" w:color="auto"/>
        </w:pBdr>
        <w:tabs>
          <w:tab w:val="left" w:pos="709"/>
          <w:tab w:val="center" w:pos="4677"/>
          <w:tab w:val="right" w:pos="9355"/>
        </w:tabs>
        <w:jc w:val="both"/>
      </w:pPr>
      <w:r w:rsidRPr="00D977E0">
        <w:tab/>
        <w:t>Изучив Извещение № __________ о проведении открытых Маркетинговых исследований, опубликованное согласно Информационной карте (раздел 4 Документации о маркетинговых исследованиях) и Документацию о маркетинговых исследованиях (далее – Документация), принимая установленные в них требования и условия Маркетинговых исследований, в том числе все условия договора, включенного в Документацию, мы</w:t>
      </w:r>
    </w:p>
    <w:p w:rsidR="00662F72" w:rsidRPr="00D977E0" w:rsidRDefault="00662F72" w:rsidP="00EE50C9">
      <w:pPr>
        <w:pBdr>
          <w:bottom w:val="single" w:sz="12" w:space="1" w:color="auto"/>
        </w:pBdr>
        <w:tabs>
          <w:tab w:val="center" w:pos="4677"/>
          <w:tab w:val="right" w:pos="9355"/>
        </w:tabs>
        <w:ind w:firstLine="360"/>
        <w:jc w:val="both"/>
      </w:pPr>
    </w:p>
    <w:p w:rsidR="00662F72" w:rsidRPr="00D977E0" w:rsidRDefault="00662F72" w:rsidP="00647EC2">
      <w:pPr>
        <w:ind w:firstLine="709"/>
        <w:jc w:val="center"/>
        <w:rPr>
          <w:i/>
          <w:sz w:val="16"/>
          <w:szCs w:val="16"/>
        </w:rPr>
      </w:pPr>
      <w:r w:rsidRPr="00D977E0">
        <w:rPr>
          <w:sz w:val="16"/>
          <w:szCs w:val="16"/>
        </w:rPr>
        <w:t>(</w:t>
      </w:r>
      <w:r w:rsidRPr="00D977E0">
        <w:rPr>
          <w:i/>
          <w:sz w:val="16"/>
          <w:szCs w:val="16"/>
        </w:rPr>
        <w:t>полное наименование и адрес местонахождения Участника)</w:t>
      </w:r>
    </w:p>
    <w:p w:rsidR="00662F72" w:rsidRPr="00D977E0" w:rsidRDefault="00662F72" w:rsidP="00A01A0B">
      <w:pPr>
        <w:jc w:val="both"/>
        <w:rPr>
          <w:lang w:eastAsia="x-none"/>
        </w:rPr>
      </w:pPr>
      <w:r w:rsidRPr="00D977E0">
        <w:rPr>
          <w:lang w:val="x-none" w:eastAsia="x-none"/>
        </w:rPr>
        <w:t xml:space="preserve">предлагаем заключить </w:t>
      </w:r>
      <w:r w:rsidRPr="00D977E0">
        <w:rPr>
          <w:lang w:eastAsia="x-none"/>
        </w:rPr>
        <w:t>д</w:t>
      </w:r>
      <w:r w:rsidRPr="00D977E0">
        <w:rPr>
          <w:lang w:val="x-none" w:eastAsia="x-none"/>
        </w:rPr>
        <w:t xml:space="preserve">оговор </w:t>
      </w:r>
      <w:r w:rsidRPr="00D977E0">
        <w:rPr>
          <w:lang w:eastAsia="x-none"/>
        </w:rPr>
        <w:t xml:space="preserve">на ____________________________________ </w:t>
      </w:r>
      <w:proofErr w:type="spellStart"/>
      <w:r w:rsidRPr="00D977E0">
        <w:rPr>
          <w:lang w:eastAsia="x-none"/>
        </w:rPr>
        <w:t>на</w:t>
      </w:r>
      <w:proofErr w:type="spellEnd"/>
      <w:r w:rsidRPr="00D977E0">
        <w:rPr>
          <w:lang w:eastAsia="x-none"/>
        </w:rPr>
        <w:t xml:space="preserve"> условиях, указанных в  Документации, со сроком выполнения работ (оказания услуг) в ___</w:t>
      </w:r>
      <w:r w:rsidRPr="00D977E0">
        <w:rPr>
          <w:i/>
          <w:sz w:val="16"/>
          <w:szCs w:val="16"/>
          <w:lang w:eastAsia="x-none"/>
        </w:rPr>
        <w:t xml:space="preserve">    </w:t>
      </w:r>
      <w:r w:rsidRPr="00D977E0">
        <w:rPr>
          <w:lang w:eastAsia="x-none"/>
        </w:rPr>
        <w:t>__________________</w:t>
      </w:r>
      <w:r w:rsidRPr="00D977E0">
        <w:rPr>
          <w:i/>
          <w:sz w:val="16"/>
          <w:szCs w:val="16"/>
          <w:lang w:eastAsia="x-none"/>
        </w:rPr>
        <w:t xml:space="preserve">(указать срок выполнения работ/оказания услуг) </w:t>
      </w:r>
      <w:r w:rsidRPr="00D977E0">
        <w:rPr>
          <w:lang w:eastAsia="x-none"/>
        </w:rPr>
        <w:t>на сумму не превышающую стоимость, указанную в Заявке, размещенной на ЭП и подписанной квалифицированной электронной подписью.</w:t>
      </w:r>
    </w:p>
    <w:p w:rsidR="00662F72" w:rsidRPr="007364F9" w:rsidRDefault="00662F72" w:rsidP="00DE2C01">
      <w:pPr>
        <w:ind w:firstLine="567"/>
        <w:jc w:val="both"/>
        <w:rPr>
          <w:lang w:val="x-none" w:eastAsia="x-none"/>
        </w:rPr>
      </w:pPr>
      <w:r w:rsidRPr="007364F9">
        <w:rPr>
          <w:lang w:val="x-none" w:eastAsia="x-none"/>
        </w:rPr>
        <w:t xml:space="preserve">Мы, нижеподписавшиеся, сообщаем о своем согласии со всеми условиями Приложения 1 «Проект договора» и Приложение 2 «Техническая часть» к Документации о маркетинговых исследованиях. </w:t>
      </w:r>
    </w:p>
    <w:p w:rsidR="00662F72" w:rsidRPr="007364F9" w:rsidRDefault="00662F72" w:rsidP="00DE2C01">
      <w:pPr>
        <w:ind w:firstLine="567"/>
        <w:jc w:val="both"/>
        <w:rPr>
          <w:lang w:val="x-none" w:eastAsia="x-none"/>
        </w:rPr>
      </w:pPr>
      <w:r w:rsidRPr="007364F9">
        <w:rPr>
          <w:lang w:val="x-none" w:eastAsia="x-none"/>
        </w:rPr>
        <w:t>Положения Приложения 1 «Проект договора» и Приложения 2 «Техническая часть» к Документации о маркетинговых исследованиях нами изучены и являются понятными по всем пунктам.</w:t>
      </w:r>
    </w:p>
    <w:p w:rsidR="00662F72" w:rsidRPr="007364F9" w:rsidRDefault="00662F72" w:rsidP="00DE2C01">
      <w:pPr>
        <w:ind w:firstLine="567"/>
        <w:jc w:val="both"/>
        <w:rPr>
          <w:lang w:val="x-none" w:eastAsia="x-none"/>
        </w:rPr>
      </w:pPr>
      <w:r w:rsidRPr="007364F9">
        <w:rPr>
          <w:lang w:val="x-none" w:eastAsia="x-none"/>
        </w:rPr>
        <w:t xml:space="preserve">Мы обязуемся, в случае </w:t>
      </w:r>
      <w:r w:rsidRPr="007364F9">
        <w:t xml:space="preserve">признания условий выполнения работ (оказания услуг), содержащихся в </w:t>
      </w:r>
      <w:r w:rsidRPr="007364F9">
        <w:rPr>
          <w:lang w:val="x-none" w:eastAsia="x-none"/>
        </w:rPr>
        <w:t>нашей Заявк</w:t>
      </w:r>
      <w:r w:rsidRPr="007364F9">
        <w:rPr>
          <w:lang w:eastAsia="x-none"/>
        </w:rPr>
        <w:t>е</w:t>
      </w:r>
      <w:r w:rsidRPr="007364F9">
        <w:rPr>
          <w:lang w:val="x-none" w:eastAsia="x-none"/>
        </w:rPr>
        <w:t xml:space="preserve"> на участие в маркетинговых исследованиях</w:t>
      </w:r>
      <w:r w:rsidRPr="007364F9">
        <w:rPr>
          <w:lang w:eastAsia="x-none"/>
        </w:rPr>
        <w:t>,</w:t>
      </w:r>
      <w:r w:rsidRPr="007364F9">
        <w:t xml:space="preserve"> наиболее выгодными</w:t>
      </w:r>
      <w:r w:rsidRPr="007364F9">
        <w:rPr>
          <w:lang w:val="x-none" w:eastAsia="x-none"/>
        </w:rPr>
        <w:t>, выполнять работы (оказать услуги) в объеме и в строгом соответствии с техническими условиями и параметрами, определенными в Приложении 2 «Техническая часть» к Документации о маркетинговых исследованиях.</w:t>
      </w:r>
    </w:p>
    <w:p w:rsidR="00662F72" w:rsidRPr="00D977E0" w:rsidRDefault="00662F72" w:rsidP="000A59FB">
      <w:pPr>
        <w:ind w:firstLine="567"/>
        <w:jc w:val="both"/>
        <w:rPr>
          <w:i/>
          <w:sz w:val="16"/>
          <w:szCs w:val="16"/>
          <w:lang w:eastAsia="x-none"/>
        </w:rPr>
      </w:pPr>
      <w:r w:rsidRPr="00D977E0">
        <w:rPr>
          <w:lang w:val="x-none" w:eastAsia="x-none"/>
        </w:rPr>
        <w:t>Настоящая Заявка имеет правовой статус оферты и действует до «_____»__________ года</w:t>
      </w:r>
      <w:r w:rsidRPr="00D977E0">
        <w:rPr>
          <w:sz w:val="24"/>
          <w:szCs w:val="24"/>
          <w:lang w:eastAsia="x-none"/>
        </w:rPr>
        <w:t>.</w:t>
      </w:r>
      <w:r w:rsidRPr="00D977E0">
        <w:rPr>
          <w:sz w:val="24"/>
          <w:szCs w:val="24"/>
          <w:lang w:eastAsia="x-none"/>
        </w:rPr>
        <w:br/>
      </w:r>
      <w:r w:rsidRPr="00D977E0">
        <w:rPr>
          <w:sz w:val="16"/>
          <w:szCs w:val="16"/>
          <w:lang w:eastAsia="x-none"/>
        </w:rPr>
        <w:t xml:space="preserve">                                                                                                                                                                                                </w:t>
      </w:r>
      <w:r w:rsidRPr="00D977E0">
        <w:rPr>
          <w:sz w:val="16"/>
          <w:szCs w:val="16"/>
          <w:lang w:val="x-none" w:eastAsia="x-none"/>
        </w:rPr>
        <w:t xml:space="preserve"> </w:t>
      </w:r>
      <w:r w:rsidRPr="00D977E0">
        <w:rPr>
          <w:i/>
          <w:sz w:val="16"/>
          <w:szCs w:val="16"/>
          <w:lang w:val="x-none" w:eastAsia="x-none"/>
        </w:rPr>
        <w:t>(указывается окончание</w:t>
      </w:r>
    </w:p>
    <w:p w:rsidR="00662F72" w:rsidRPr="00D977E0" w:rsidRDefault="00662F72" w:rsidP="000A59FB">
      <w:pPr>
        <w:jc w:val="both"/>
        <w:rPr>
          <w:i/>
          <w:sz w:val="16"/>
          <w:szCs w:val="16"/>
          <w:lang w:eastAsia="x-none"/>
        </w:rPr>
      </w:pPr>
      <w:r w:rsidRPr="00D977E0">
        <w:rPr>
          <w:i/>
          <w:sz w:val="16"/>
          <w:szCs w:val="16"/>
          <w:lang w:eastAsia="x-none"/>
        </w:rPr>
        <w:t xml:space="preserve">                                                                                                                   </w:t>
      </w:r>
      <w:r w:rsidRPr="00D977E0">
        <w:rPr>
          <w:i/>
          <w:sz w:val="16"/>
          <w:szCs w:val="16"/>
          <w:lang w:val="x-none" w:eastAsia="x-none"/>
        </w:rPr>
        <w:t xml:space="preserve"> </w:t>
      </w:r>
      <w:r w:rsidRPr="00D977E0">
        <w:rPr>
          <w:i/>
          <w:sz w:val="16"/>
          <w:szCs w:val="16"/>
          <w:lang w:eastAsia="x-none"/>
        </w:rPr>
        <w:t xml:space="preserve">                                                                              </w:t>
      </w:r>
      <w:r w:rsidRPr="00D977E0">
        <w:rPr>
          <w:i/>
          <w:sz w:val="16"/>
          <w:szCs w:val="16"/>
          <w:lang w:val="x-none" w:eastAsia="x-none"/>
        </w:rPr>
        <w:t>срока действия</w:t>
      </w:r>
      <w:r w:rsidRPr="00D977E0">
        <w:rPr>
          <w:i/>
          <w:sz w:val="16"/>
          <w:szCs w:val="16"/>
          <w:lang w:eastAsia="x-none"/>
        </w:rPr>
        <w:t xml:space="preserve"> </w:t>
      </w:r>
      <w:r w:rsidRPr="00D977E0">
        <w:rPr>
          <w:i/>
          <w:sz w:val="16"/>
          <w:szCs w:val="16"/>
          <w:lang w:val="x-none" w:eastAsia="x-none"/>
        </w:rPr>
        <w:t>Заявки</w:t>
      </w:r>
      <w:r w:rsidRPr="00D977E0">
        <w:rPr>
          <w:i/>
          <w:sz w:val="16"/>
          <w:szCs w:val="16"/>
          <w:lang w:eastAsia="x-none"/>
        </w:rPr>
        <w:t>,</w:t>
      </w:r>
    </w:p>
    <w:p w:rsidR="00662F72" w:rsidRPr="00D977E0" w:rsidRDefault="00662F72" w:rsidP="000A59FB">
      <w:pPr>
        <w:jc w:val="both"/>
        <w:rPr>
          <w:i/>
          <w:sz w:val="16"/>
          <w:szCs w:val="16"/>
          <w:lang w:eastAsia="x-none"/>
        </w:rPr>
      </w:pPr>
      <w:r w:rsidRPr="00D977E0">
        <w:rPr>
          <w:i/>
          <w:sz w:val="16"/>
          <w:szCs w:val="16"/>
          <w:lang w:eastAsia="x-none"/>
        </w:rPr>
        <w:t xml:space="preserve">                                                                                                                                                                                                    п. 3.1.2 Документации</w:t>
      </w:r>
      <w:r w:rsidRPr="00D977E0">
        <w:rPr>
          <w:i/>
          <w:sz w:val="16"/>
          <w:szCs w:val="16"/>
          <w:lang w:val="x-none" w:eastAsia="x-none"/>
        </w:rPr>
        <w:t>).</w:t>
      </w:r>
    </w:p>
    <w:p w:rsidR="00662F72" w:rsidRPr="00D977E0" w:rsidRDefault="00662F72" w:rsidP="008A51D9">
      <w:pPr>
        <w:jc w:val="both"/>
      </w:pPr>
    </w:p>
    <w:p w:rsidR="00662F72" w:rsidRPr="00D977E0" w:rsidRDefault="00662F72" w:rsidP="008A51D9">
      <w:pPr>
        <w:ind w:left="954"/>
        <w:jc w:val="both"/>
        <w:outlineLvl w:val="1"/>
        <w:rPr>
          <w:b/>
          <w:sz w:val="28"/>
          <w:lang w:val="x-none"/>
        </w:rPr>
        <w:sectPr w:rsidR="00662F72" w:rsidRPr="00D977E0" w:rsidSect="00002DCD">
          <w:headerReference w:type="default" r:id="rId12"/>
          <w:footerReference w:type="default" r:id="rId13"/>
          <w:footerReference w:type="first" r:id="rId14"/>
          <w:footnotePr>
            <w:numRestart w:val="eachPage"/>
          </w:footnotePr>
          <w:pgSz w:w="11907" w:h="16840" w:code="9"/>
          <w:pgMar w:top="992" w:right="567" w:bottom="567" w:left="1134" w:header="720" w:footer="567" w:gutter="0"/>
          <w:cols w:space="708"/>
          <w:docGrid w:linePitch="360"/>
        </w:sectPr>
      </w:pPr>
    </w:p>
    <w:p w:rsidR="00662F72" w:rsidRPr="006A35F6" w:rsidRDefault="00662F72" w:rsidP="006A35F6">
      <w:pPr>
        <w:pStyle w:val="a"/>
      </w:pPr>
      <w:bookmarkStart w:id="31" w:name="_Toc112233393"/>
      <w:r w:rsidRPr="006A35F6">
        <w:t>Коммерческое предложение (Форма 1.1)</w:t>
      </w:r>
      <w:bookmarkEnd w:id="31"/>
    </w:p>
    <w:p w:rsidR="00662F72" w:rsidRPr="00CD7DE8" w:rsidRDefault="00662F72" w:rsidP="006A35F6">
      <w:pPr>
        <w:pStyle w:val="ac"/>
        <w:spacing w:before="100" w:beforeAutospacing="1"/>
        <w:contextualSpacing/>
        <w:jc w:val="center"/>
        <w:rPr>
          <w:b/>
          <w:bCs/>
          <w:sz w:val="20"/>
        </w:rPr>
      </w:pPr>
      <w:r w:rsidRPr="00CD7DE8">
        <w:rPr>
          <w:b/>
          <w:bCs/>
          <w:sz w:val="20"/>
        </w:rPr>
        <w:t xml:space="preserve">Расчет цены заявки на участие в </w:t>
      </w:r>
      <w:r w:rsidRPr="00CD7DE8">
        <w:rPr>
          <w:b/>
          <w:sz w:val="20"/>
        </w:rPr>
        <w:t>Маркетинговых исследованиях</w:t>
      </w:r>
      <w:r w:rsidRPr="00CD7DE8">
        <w:rPr>
          <w:rStyle w:val="a7"/>
          <w:b/>
          <w:sz w:val="20"/>
        </w:rPr>
        <w:footnoteReference w:id="7"/>
      </w:r>
    </w:p>
    <w:p w:rsidR="00662F72" w:rsidRPr="006A35F6" w:rsidRDefault="00662F72" w:rsidP="006A35F6">
      <w:pPr>
        <w:pStyle w:val="ac"/>
        <w:spacing w:before="100" w:beforeAutospacing="1"/>
        <w:contextualSpacing/>
        <w:jc w:val="center"/>
        <w:rPr>
          <w:b/>
          <w:bCs/>
          <w:sz w:val="20"/>
        </w:rPr>
      </w:pPr>
    </w:p>
    <w:p w:rsidR="00662F72" w:rsidRPr="006A35F6" w:rsidRDefault="00662F72" w:rsidP="006A35F6">
      <w:pPr>
        <w:pStyle w:val="ac"/>
        <w:spacing w:before="100" w:beforeAutospacing="1"/>
        <w:contextualSpacing/>
        <w:jc w:val="center"/>
        <w:rPr>
          <w:b/>
          <w:bCs/>
          <w:sz w:val="20"/>
        </w:rPr>
      </w:pPr>
    </w:p>
    <w:p w:rsidR="00662F72" w:rsidRPr="006A35F6" w:rsidRDefault="00662F72" w:rsidP="006A35F6">
      <w:pPr>
        <w:pStyle w:val="ac"/>
        <w:spacing w:before="100" w:beforeAutospacing="1"/>
        <w:contextualSpacing/>
        <w:jc w:val="center"/>
        <w:rPr>
          <w:b/>
          <w:bCs/>
          <w:sz w:val="20"/>
        </w:rPr>
      </w:pPr>
    </w:p>
    <w:p w:rsidR="00662F72" w:rsidRPr="006A35F6" w:rsidRDefault="00662F72" w:rsidP="006A35F6">
      <w:pPr>
        <w:pStyle w:val="ac"/>
        <w:spacing w:before="100" w:beforeAutospacing="1"/>
        <w:contextualSpacing/>
        <w:jc w:val="center"/>
        <w:rPr>
          <w:b/>
          <w:bCs/>
          <w:sz w:val="20"/>
        </w:rPr>
      </w:pPr>
    </w:p>
    <w:p w:rsidR="00662F72" w:rsidRPr="00D977E0" w:rsidRDefault="00662F72" w:rsidP="006A35F6">
      <w:pPr>
        <w:pStyle w:val="ac"/>
        <w:spacing w:before="100" w:beforeAutospacing="1"/>
        <w:contextualSpacing/>
        <w:jc w:val="center"/>
        <w:rPr>
          <w:bCs/>
        </w:rPr>
      </w:pPr>
      <w:r w:rsidRPr="006A35F6">
        <w:rPr>
          <w:bCs/>
          <w:sz w:val="20"/>
        </w:rPr>
        <w:t xml:space="preserve">Руководитель </w:t>
      </w:r>
      <w:r w:rsidRPr="008A7CD7">
        <w:rPr>
          <w:bCs/>
        </w:rPr>
        <w:t xml:space="preserve">организации (Уполномоченное лицо) </w:t>
      </w:r>
      <w:r w:rsidRPr="00D977E0">
        <w:rPr>
          <w:bCs/>
        </w:rPr>
        <w:t>________________ / ________________ (ФИО)</w:t>
      </w:r>
    </w:p>
    <w:p w:rsidR="00662F72" w:rsidRPr="006A35F6" w:rsidRDefault="00662F72" w:rsidP="006A35F6">
      <w:pPr>
        <w:pStyle w:val="ac"/>
        <w:spacing w:before="100" w:beforeAutospacing="1"/>
        <w:contextualSpacing/>
        <w:jc w:val="center"/>
        <w:rPr>
          <w:b/>
          <w:bCs/>
          <w:sz w:val="20"/>
        </w:rPr>
      </w:pPr>
      <w:r w:rsidRPr="006A35F6">
        <w:rPr>
          <w:b/>
          <w:bCs/>
          <w:sz w:val="20"/>
        </w:rPr>
        <w:t xml:space="preserve">                                                                                                   </w:t>
      </w:r>
    </w:p>
    <w:p w:rsidR="000F6501" w:rsidRDefault="000F6501" w:rsidP="000F6501">
      <w:pPr>
        <w:pStyle w:val="afff8"/>
        <w:ind w:left="720"/>
        <w:rPr>
          <w:b/>
          <w:bCs/>
          <w:sz w:val="20"/>
        </w:rPr>
      </w:pPr>
    </w:p>
    <w:p w:rsidR="000F6501" w:rsidRDefault="000F6501" w:rsidP="000F6501">
      <w:pPr>
        <w:pStyle w:val="afff8"/>
        <w:ind w:left="720"/>
        <w:rPr>
          <w:b/>
          <w:bCs/>
          <w:sz w:val="20"/>
        </w:rPr>
      </w:pPr>
    </w:p>
    <w:p w:rsidR="000F6501" w:rsidRDefault="000F6501" w:rsidP="000F6501">
      <w:pPr>
        <w:pStyle w:val="afff8"/>
        <w:ind w:left="720"/>
        <w:rPr>
          <w:b/>
          <w:bCs/>
          <w:sz w:val="20"/>
        </w:rPr>
      </w:pPr>
    </w:p>
    <w:p w:rsidR="000F6501" w:rsidRDefault="000F6501" w:rsidP="000F6501">
      <w:pPr>
        <w:pStyle w:val="afff8"/>
        <w:ind w:left="720"/>
        <w:rPr>
          <w:b/>
          <w:bCs/>
          <w:sz w:val="20"/>
        </w:rPr>
      </w:pPr>
    </w:p>
    <w:p w:rsidR="000F6501" w:rsidRDefault="000F6501" w:rsidP="000F6501">
      <w:pPr>
        <w:pStyle w:val="afff8"/>
        <w:ind w:left="720"/>
        <w:rPr>
          <w:b/>
          <w:bCs/>
          <w:sz w:val="20"/>
        </w:rPr>
      </w:pPr>
    </w:p>
    <w:p w:rsidR="000F6501" w:rsidRDefault="000F6501" w:rsidP="000F6501">
      <w:pPr>
        <w:pStyle w:val="afff8"/>
        <w:ind w:left="720"/>
        <w:rPr>
          <w:b/>
          <w:bCs/>
          <w:sz w:val="20"/>
        </w:rPr>
      </w:pPr>
    </w:p>
    <w:p w:rsidR="000F6501" w:rsidRDefault="000F6501" w:rsidP="000F6501">
      <w:pPr>
        <w:pStyle w:val="afff8"/>
        <w:ind w:left="720"/>
        <w:rPr>
          <w:b/>
          <w:bCs/>
          <w:sz w:val="20"/>
        </w:rPr>
      </w:pPr>
    </w:p>
    <w:p w:rsidR="000F6501" w:rsidRDefault="000F6501" w:rsidP="000F6501">
      <w:pPr>
        <w:pStyle w:val="afff8"/>
        <w:ind w:left="720"/>
        <w:rPr>
          <w:b/>
          <w:bCs/>
          <w:sz w:val="20"/>
        </w:rPr>
      </w:pPr>
    </w:p>
    <w:p w:rsidR="000F6501" w:rsidRDefault="000F6501" w:rsidP="000F6501">
      <w:pPr>
        <w:pStyle w:val="afff8"/>
        <w:ind w:left="720"/>
        <w:rPr>
          <w:b/>
          <w:bCs/>
          <w:sz w:val="20"/>
        </w:rPr>
      </w:pPr>
    </w:p>
    <w:p w:rsidR="000F6501" w:rsidRDefault="000F6501" w:rsidP="000F6501">
      <w:pPr>
        <w:pStyle w:val="afff8"/>
        <w:ind w:left="720"/>
        <w:rPr>
          <w:b/>
          <w:bCs/>
          <w:sz w:val="20"/>
        </w:rPr>
      </w:pPr>
    </w:p>
    <w:p w:rsidR="000F6501" w:rsidRDefault="000F6501" w:rsidP="000F6501">
      <w:pPr>
        <w:pStyle w:val="afff8"/>
        <w:ind w:left="720"/>
        <w:rPr>
          <w:b/>
          <w:bCs/>
          <w:sz w:val="20"/>
        </w:rPr>
      </w:pPr>
    </w:p>
    <w:p w:rsidR="000F6501" w:rsidRDefault="000F6501" w:rsidP="000F6501">
      <w:pPr>
        <w:pStyle w:val="afff8"/>
        <w:ind w:left="720"/>
        <w:rPr>
          <w:b/>
          <w:bCs/>
          <w:sz w:val="20"/>
        </w:rPr>
      </w:pPr>
    </w:p>
    <w:p w:rsidR="000F6501" w:rsidRDefault="000F6501" w:rsidP="000F6501">
      <w:pPr>
        <w:pStyle w:val="afff8"/>
        <w:ind w:left="720"/>
        <w:rPr>
          <w:b/>
          <w:bCs/>
          <w:sz w:val="20"/>
        </w:rPr>
      </w:pPr>
    </w:p>
    <w:p w:rsidR="000F6501" w:rsidRDefault="000F6501" w:rsidP="000F6501">
      <w:pPr>
        <w:pStyle w:val="afff8"/>
        <w:ind w:left="720"/>
        <w:rPr>
          <w:b/>
          <w:bCs/>
          <w:sz w:val="20"/>
        </w:rPr>
      </w:pPr>
    </w:p>
    <w:p w:rsidR="000F6501" w:rsidRDefault="000F6501" w:rsidP="000F6501">
      <w:pPr>
        <w:pStyle w:val="afff8"/>
        <w:ind w:left="720"/>
        <w:rPr>
          <w:b/>
          <w:bCs/>
          <w:sz w:val="20"/>
        </w:rPr>
      </w:pPr>
    </w:p>
    <w:p w:rsidR="000F6501" w:rsidRDefault="000F6501" w:rsidP="000F6501">
      <w:pPr>
        <w:pStyle w:val="afff8"/>
        <w:ind w:left="720"/>
        <w:rPr>
          <w:b/>
          <w:bCs/>
          <w:sz w:val="20"/>
        </w:rPr>
      </w:pPr>
    </w:p>
    <w:p w:rsidR="000F6501" w:rsidRDefault="000F6501" w:rsidP="000F6501">
      <w:pPr>
        <w:pStyle w:val="afff8"/>
        <w:ind w:left="720"/>
        <w:rPr>
          <w:b/>
          <w:bCs/>
          <w:sz w:val="20"/>
        </w:rPr>
      </w:pPr>
    </w:p>
    <w:p w:rsidR="000F6501" w:rsidRDefault="000F6501" w:rsidP="000F6501">
      <w:pPr>
        <w:pStyle w:val="afff8"/>
        <w:ind w:left="720"/>
        <w:rPr>
          <w:b/>
          <w:bCs/>
          <w:sz w:val="20"/>
        </w:rPr>
      </w:pPr>
    </w:p>
    <w:p w:rsidR="000F6501" w:rsidRDefault="000F6501" w:rsidP="000F6501">
      <w:pPr>
        <w:pStyle w:val="afff8"/>
        <w:ind w:left="720"/>
        <w:rPr>
          <w:b/>
          <w:bCs/>
          <w:sz w:val="20"/>
        </w:rPr>
      </w:pPr>
    </w:p>
    <w:p w:rsidR="000F6501" w:rsidRDefault="000F6501" w:rsidP="000F6501">
      <w:pPr>
        <w:pStyle w:val="afff8"/>
        <w:ind w:left="720"/>
        <w:rPr>
          <w:b/>
          <w:bCs/>
          <w:sz w:val="20"/>
        </w:rPr>
      </w:pPr>
    </w:p>
    <w:p w:rsidR="000F6501" w:rsidRDefault="000F6501" w:rsidP="000F6501">
      <w:pPr>
        <w:pStyle w:val="afff8"/>
        <w:ind w:left="720"/>
        <w:rPr>
          <w:b/>
          <w:bCs/>
          <w:sz w:val="20"/>
        </w:rPr>
      </w:pPr>
    </w:p>
    <w:p w:rsidR="000F6501" w:rsidRDefault="000F6501" w:rsidP="000F6501">
      <w:pPr>
        <w:pStyle w:val="afff8"/>
        <w:ind w:left="720"/>
        <w:rPr>
          <w:b/>
          <w:bCs/>
          <w:sz w:val="20"/>
        </w:rPr>
      </w:pPr>
    </w:p>
    <w:p w:rsidR="000F6501" w:rsidRDefault="000F6501" w:rsidP="000F6501">
      <w:pPr>
        <w:pStyle w:val="afff8"/>
        <w:ind w:left="720"/>
        <w:rPr>
          <w:b/>
          <w:bCs/>
          <w:sz w:val="20"/>
        </w:rPr>
      </w:pPr>
    </w:p>
    <w:p w:rsidR="000F6501" w:rsidRDefault="000F6501" w:rsidP="000F6501">
      <w:pPr>
        <w:pStyle w:val="afff8"/>
        <w:ind w:left="720"/>
        <w:rPr>
          <w:b/>
          <w:bCs/>
          <w:sz w:val="20"/>
        </w:rPr>
      </w:pPr>
    </w:p>
    <w:p w:rsidR="000F6501" w:rsidRDefault="000F6501" w:rsidP="000F6501">
      <w:pPr>
        <w:pStyle w:val="afff8"/>
        <w:ind w:left="720"/>
        <w:rPr>
          <w:b/>
          <w:bCs/>
          <w:sz w:val="20"/>
        </w:rPr>
      </w:pPr>
    </w:p>
    <w:p w:rsidR="000F6501" w:rsidRDefault="000F6501" w:rsidP="000F6501">
      <w:pPr>
        <w:pStyle w:val="afff8"/>
        <w:ind w:left="720"/>
        <w:rPr>
          <w:b/>
          <w:bCs/>
          <w:sz w:val="20"/>
        </w:rPr>
      </w:pPr>
    </w:p>
    <w:p w:rsidR="000F6501" w:rsidRDefault="000F6501" w:rsidP="000F6501">
      <w:pPr>
        <w:pStyle w:val="afff8"/>
        <w:ind w:left="720"/>
        <w:rPr>
          <w:b/>
          <w:bCs/>
          <w:sz w:val="20"/>
        </w:rPr>
      </w:pPr>
    </w:p>
    <w:p w:rsidR="000F6501" w:rsidRDefault="000F6501" w:rsidP="000F6501">
      <w:pPr>
        <w:pStyle w:val="afff8"/>
        <w:ind w:left="720"/>
        <w:rPr>
          <w:b/>
          <w:bCs/>
          <w:sz w:val="20"/>
        </w:rPr>
      </w:pPr>
    </w:p>
    <w:p w:rsidR="000F6501" w:rsidRDefault="000F6501" w:rsidP="000F6501">
      <w:pPr>
        <w:pStyle w:val="afff8"/>
        <w:ind w:left="720"/>
        <w:rPr>
          <w:b/>
          <w:bCs/>
          <w:sz w:val="20"/>
        </w:rPr>
      </w:pPr>
    </w:p>
    <w:p w:rsidR="000F6501" w:rsidRDefault="000F6501" w:rsidP="000F6501">
      <w:pPr>
        <w:pStyle w:val="afff8"/>
        <w:ind w:left="720"/>
        <w:rPr>
          <w:b/>
          <w:bCs/>
          <w:sz w:val="20"/>
        </w:rPr>
      </w:pPr>
    </w:p>
    <w:p w:rsidR="000F6501" w:rsidRDefault="000F6501" w:rsidP="000F6501">
      <w:pPr>
        <w:pStyle w:val="afff8"/>
        <w:ind w:left="720"/>
        <w:rPr>
          <w:b/>
          <w:bCs/>
          <w:sz w:val="20"/>
        </w:rPr>
      </w:pPr>
    </w:p>
    <w:p w:rsidR="000F6501" w:rsidRDefault="000F6501" w:rsidP="000F6501">
      <w:pPr>
        <w:pStyle w:val="afff8"/>
        <w:ind w:left="720"/>
        <w:rPr>
          <w:b/>
          <w:bCs/>
          <w:sz w:val="20"/>
        </w:rPr>
      </w:pPr>
    </w:p>
    <w:p w:rsidR="000F6501" w:rsidRDefault="000F6501" w:rsidP="000F6501">
      <w:pPr>
        <w:pStyle w:val="afff8"/>
        <w:ind w:left="720"/>
        <w:rPr>
          <w:b/>
          <w:bCs/>
          <w:sz w:val="20"/>
        </w:rPr>
      </w:pPr>
    </w:p>
    <w:p w:rsidR="000F6501" w:rsidRDefault="000F6501" w:rsidP="000F6501">
      <w:pPr>
        <w:pStyle w:val="afff8"/>
        <w:ind w:left="720"/>
        <w:rPr>
          <w:b/>
          <w:bCs/>
          <w:sz w:val="20"/>
        </w:rPr>
      </w:pPr>
    </w:p>
    <w:p w:rsidR="000F6501" w:rsidRDefault="000F6501" w:rsidP="000F6501">
      <w:pPr>
        <w:pStyle w:val="afff8"/>
        <w:ind w:left="720"/>
        <w:rPr>
          <w:b/>
          <w:bCs/>
          <w:sz w:val="20"/>
        </w:rPr>
      </w:pPr>
    </w:p>
    <w:p w:rsidR="000F6501" w:rsidRDefault="000F6501" w:rsidP="000F6501">
      <w:pPr>
        <w:pStyle w:val="afff8"/>
        <w:ind w:left="720"/>
        <w:rPr>
          <w:b/>
          <w:bCs/>
          <w:sz w:val="20"/>
        </w:rPr>
      </w:pPr>
    </w:p>
    <w:p w:rsidR="000F6501" w:rsidRDefault="000F6501" w:rsidP="000F6501">
      <w:pPr>
        <w:pStyle w:val="afff8"/>
        <w:ind w:left="720"/>
        <w:rPr>
          <w:b/>
          <w:bCs/>
          <w:sz w:val="20"/>
        </w:rPr>
      </w:pPr>
    </w:p>
    <w:p w:rsidR="000F6501" w:rsidRDefault="000F6501" w:rsidP="000F6501">
      <w:pPr>
        <w:pStyle w:val="afff8"/>
        <w:ind w:left="720"/>
        <w:rPr>
          <w:b/>
          <w:bCs/>
          <w:sz w:val="20"/>
        </w:rPr>
      </w:pPr>
    </w:p>
    <w:p w:rsidR="000F6501" w:rsidRDefault="000F6501" w:rsidP="000F6501">
      <w:pPr>
        <w:pStyle w:val="afff8"/>
        <w:ind w:left="720"/>
        <w:rPr>
          <w:b/>
          <w:bCs/>
          <w:sz w:val="20"/>
        </w:rPr>
      </w:pPr>
    </w:p>
    <w:p w:rsidR="000F6501" w:rsidRDefault="000F6501" w:rsidP="000F6501">
      <w:pPr>
        <w:pStyle w:val="afff8"/>
        <w:ind w:left="720"/>
        <w:rPr>
          <w:b/>
          <w:bCs/>
          <w:sz w:val="20"/>
        </w:rPr>
      </w:pPr>
    </w:p>
    <w:p w:rsidR="000F6501" w:rsidRDefault="000F6501" w:rsidP="000F6501">
      <w:pPr>
        <w:pStyle w:val="afff8"/>
        <w:ind w:left="720"/>
        <w:rPr>
          <w:b/>
          <w:bCs/>
          <w:sz w:val="20"/>
        </w:rPr>
      </w:pPr>
    </w:p>
    <w:p w:rsidR="000F6501" w:rsidRDefault="000F6501" w:rsidP="000F6501">
      <w:pPr>
        <w:pStyle w:val="afff8"/>
        <w:ind w:left="720"/>
        <w:rPr>
          <w:b/>
          <w:bCs/>
          <w:sz w:val="20"/>
        </w:rPr>
      </w:pPr>
    </w:p>
    <w:p w:rsidR="000F6501" w:rsidRDefault="000F6501" w:rsidP="000F6501">
      <w:pPr>
        <w:pStyle w:val="afff8"/>
        <w:ind w:left="720"/>
        <w:rPr>
          <w:b/>
          <w:bCs/>
          <w:sz w:val="20"/>
        </w:rPr>
      </w:pPr>
    </w:p>
    <w:p w:rsidR="000F6501" w:rsidRDefault="000F6501" w:rsidP="000F6501">
      <w:pPr>
        <w:pStyle w:val="afff8"/>
        <w:ind w:left="720"/>
        <w:rPr>
          <w:b/>
          <w:bCs/>
          <w:sz w:val="20"/>
        </w:rPr>
      </w:pPr>
    </w:p>
    <w:p w:rsidR="000F6501" w:rsidRDefault="000F6501" w:rsidP="000F6501">
      <w:pPr>
        <w:pStyle w:val="afff8"/>
        <w:ind w:left="720"/>
        <w:rPr>
          <w:b/>
          <w:bCs/>
          <w:sz w:val="20"/>
        </w:rPr>
      </w:pPr>
    </w:p>
    <w:p w:rsidR="000F6501" w:rsidRDefault="000F6501" w:rsidP="000F6501">
      <w:pPr>
        <w:pStyle w:val="afff8"/>
        <w:ind w:left="720"/>
        <w:rPr>
          <w:b/>
          <w:bCs/>
          <w:sz w:val="20"/>
        </w:rPr>
      </w:pPr>
    </w:p>
    <w:p w:rsidR="00662F72" w:rsidRPr="000F6501" w:rsidRDefault="000F6501" w:rsidP="000F6501">
      <w:pPr>
        <w:rPr>
          <w:b/>
          <w:bCs/>
        </w:rPr>
      </w:pPr>
      <w:r>
        <w:rPr>
          <w:b/>
          <w:bCs/>
        </w:rPr>
        <w:br w:type="page"/>
      </w:r>
    </w:p>
    <w:p w:rsidR="00662F72" w:rsidRPr="006A35F6" w:rsidRDefault="00662F72" w:rsidP="006A35F6">
      <w:pPr>
        <w:numPr>
          <w:ilvl w:val="1"/>
          <w:numId w:val="2"/>
        </w:numPr>
        <w:tabs>
          <w:tab w:val="clear" w:pos="1855"/>
          <w:tab w:val="left" w:pos="567"/>
          <w:tab w:val="num" w:pos="720"/>
        </w:tabs>
        <w:ind w:left="567" w:hanging="567"/>
        <w:jc w:val="both"/>
        <w:outlineLvl w:val="1"/>
        <w:rPr>
          <w:b/>
        </w:rPr>
      </w:pPr>
      <w:bookmarkStart w:id="32" w:name="_Toc112233394"/>
      <w:r w:rsidRPr="006A35F6">
        <w:rPr>
          <w:b/>
        </w:rPr>
        <w:t>Техническое предложение (Форма 1.2)</w:t>
      </w:r>
      <w:bookmarkEnd w:id="32"/>
    </w:p>
    <w:p w:rsidR="00662F72" w:rsidRPr="00D977E0" w:rsidRDefault="00662F72" w:rsidP="00561580">
      <w:pPr>
        <w:widowControl w:val="0"/>
        <w:tabs>
          <w:tab w:val="num" w:pos="851"/>
        </w:tabs>
        <w:adjustRightInd w:val="0"/>
        <w:jc w:val="center"/>
        <w:textAlignment w:val="baseline"/>
        <w:rPr>
          <w:b/>
          <w:iCs/>
        </w:rPr>
      </w:pPr>
      <w:r w:rsidRPr="00D977E0">
        <w:rPr>
          <w:b/>
          <w:iCs/>
        </w:rPr>
        <w:t>«</w:t>
      </w:r>
      <w:r w:rsidRPr="00D977E0">
        <w:rPr>
          <w:b/>
        </w:rPr>
        <w:t xml:space="preserve">Техническое предложение </w:t>
      </w:r>
      <w:r w:rsidRPr="00D977E0">
        <w:rPr>
          <w:b/>
          <w:iCs/>
        </w:rPr>
        <w:t>по выполнению требований Задания на оказание услуг/выполнение работ, согласно предмету закупки»</w:t>
      </w:r>
    </w:p>
    <w:p w:rsidR="00662F72" w:rsidRPr="00D977E0" w:rsidRDefault="00662F72" w:rsidP="00561580">
      <w:pPr>
        <w:widowControl w:val="0"/>
        <w:adjustRightInd w:val="0"/>
        <w:ind w:firstLine="567"/>
        <w:jc w:val="both"/>
        <w:textAlignment w:val="baseline"/>
        <w:rPr>
          <w:lang w:eastAsia="en-US"/>
        </w:rPr>
      </w:pPr>
    </w:p>
    <w:p w:rsidR="00662F72" w:rsidRPr="00D977E0" w:rsidRDefault="00662F72" w:rsidP="00561580">
      <w:pPr>
        <w:widowControl w:val="0"/>
        <w:adjustRightInd w:val="0"/>
        <w:ind w:firstLine="567"/>
        <w:jc w:val="both"/>
        <w:textAlignment w:val="baseline"/>
        <w:rPr>
          <w:lang w:eastAsia="en-US"/>
        </w:rPr>
      </w:pPr>
    </w:p>
    <w:p w:rsidR="00662F72" w:rsidRPr="00D977E0" w:rsidRDefault="00662F72" w:rsidP="00561580">
      <w:pPr>
        <w:widowControl w:val="0"/>
        <w:adjustRightInd w:val="0"/>
        <w:ind w:firstLine="567"/>
        <w:jc w:val="both"/>
        <w:textAlignment w:val="baseline"/>
        <w:rPr>
          <w:lang w:eastAsia="en-US"/>
        </w:rPr>
      </w:pPr>
      <w:r w:rsidRPr="00D977E0">
        <w:rPr>
          <w:lang w:eastAsia="en-US"/>
        </w:rPr>
        <w:t>Необходимо предоставить в составе Технического предложения</w:t>
      </w:r>
      <w:r w:rsidRPr="002D6E99">
        <w:rPr>
          <w:lang w:eastAsia="en-US"/>
        </w:rPr>
        <w:t xml:space="preserve"> записки</w:t>
      </w:r>
      <w:r w:rsidRPr="00D977E0">
        <w:rPr>
          <w:lang w:eastAsia="en-US"/>
        </w:rPr>
        <w:t xml:space="preserve">: </w:t>
      </w:r>
    </w:p>
    <w:p w:rsidR="00662F72" w:rsidRPr="00D977E0" w:rsidRDefault="00662F72" w:rsidP="00561580">
      <w:pPr>
        <w:widowControl w:val="0"/>
        <w:adjustRightInd w:val="0"/>
        <w:ind w:firstLine="567"/>
        <w:jc w:val="both"/>
        <w:textAlignment w:val="baseline"/>
        <w:rPr>
          <w:lang w:eastAsia="en-US"/>
        </w:rPr>
      </w:pPr>
      <w:r w:rsidRPr="00D977E0">
        <w:rPr>
          <w:lang w:eastAsia="en-US"/>
        </w:rPr>
        <w:t xml:space="preserve">1. </w:t>
      </w:r>
      <w:r w:rsidRPr="002D6E99">
        <w:rPr>
          <w:lang w:eastAsia="en-US"/>
        </w:rPr>
        <w:t>По</w:t>
      </w:r>
      <w:r w:rsidRPr="00D977E0">
        <w:rPr>
          <w:lang w:eastAsia="en-US"/>
        </w:rPr>
        <w:t xml:space="preserve"> технологии выполнения работ (оказания услуг).</w:t>
      </w:r>
    </w:p>
    <w:p w:rsidR="00662F72" w:rsidRPr="00D977E0" w:rsidRDefault="00662F72" w:rsidP="00561580">
      <w:pPr>
        <w:widowControl w:val="0"/>
        <w:adjustRightInd w:val="0"/>
        <w:ind w:firstLine="567"/>
        <w:jc w:val="both"/>
        <w:textAlignment w:val="baseline"/>
        <w:rPr>
          <w:lang w:eastAsia="en-US"/>
        </w:rPr>
      </w:pPr>
      <w:r w:rsidRPr="00D977E0">
        <w:rPr>
          <w:lang w:eastAsia="en-US"/>
        </w:rPr>
        <w:t xml:space="preserve">2. </w:t>
      </w:r>
      <w:r w:rsidRPr="002D6E99">
        <w:rPr>
          <w:lang w:eastAsia="en-US"/>
        </w:rPr>
        <w:t>По</w:t>
      </w:r>
      <w:r w:rsidRPr="00D977E0">
        <w:rPr>
          <w:lang w:eastAsia="en-US"/>
        </w:rPr>
        <w:t xml:space="preserve"> организации выполнения работ (оказания услуг).</w:t>
      </w:r>
    </w:p>
    <w:p w:rsidR="00662F72" w:rsidRPr="00D977E0" w:rsidRDefault="00662F72" w:rsidP="00561580">
      <w:pPr>
        <w:widowControl w:val="0"/>
        <w:adjustRightInd w:val="0"/>
        <w:ind w:firstLine="567"/>
        <w:jc w:val="both"/>
        <w:textAlignment w:val="baseline"/>
        <w:rPr>
          <w:lang w:eastAsia="en-US"/>
        </w:rPr>
      </w:pPr>
      <w:r w:rsidRPr="00D977E0">
        <w:rPr>
          <w:lang w:eastAsia="en-US"/>
        </w:rPr>
        <w:t xml:space="preserve">3. </w:t>
      </w:r>
      <w:r w:rsidRPr="002D6E99">
        <w:rPr>
          <w:lang w:eastAsia="en-US"/>
        </w:rPr>
        <w:t>По</w:t>
      </w:r>
      <w:r w:rsidRPr="00D977E0">
        <w:rPr>
          <w:lang w:eastAsia="en-US"/>
        </w:rPr>
        <w:t xml:space="preserve"> управлению рисками.</w:t>
      </w:r>
    </w:p>
    <w:p w:rsidR="00662F72" w:rsidRPr="00D977E0" w:rsidRDefault="00662F72" w:rsidP="00561580">
      <w:pPr>
        <w:widowControl w:val="0"/>
        <w:adjustRightInd w:val="0"/>
        <w:ind w:firstLine="567"/>
        <w:jc w:val="both"/>
        <w:textAlignment w:val="baseline"/>
        <w:rPr>
          <w:lang w:eastAsia="en-US"/>
        </w:rPr>
      </w:pPr>
      <w:r w:rsidRPr="00D977E0">
        <w:rPr>
          <w:lang w:eastAsia="en-US"/>
        </w:rPr>
        <w:t xml:space="preserve">4. </w:t>
      </w:r>
      <w:r w:rsidRPr="002D6E99">
        <w:rPr>
          <w:lang w:eastAsia="en-US"/>
        </w:rPr>
        <w:t>По</w:t>
      </w:r>
      <w:r w:rsidRPr="00D977E0">
        <w:rPr>
          <w:lang w:eastAsia="en-US"/>
        </w:rPr>
        <w:t xml:space="preserve"> управлению системой качества.</w:t>
      </w:r>
    </w:p>
    <w:p w:rsidR="00662F72" w:rsidRPr="00D977E0" w:rsidRDefault="00662F72" w:rsidP="00561580">
      <w:pPr>
        <w:widowControl w:val="0"/>
        <w:adjustRightInd w:val="0"/>
        <w:ind w:firstLine="567"/>
        <w:jc w:val="both"/>
        <w:textAlignment w:val="baseline"/>
        <w:rPr>
          <w:lang w:eastAsia="en-US"/>
        </w:rPr>
      </w:pPr>
    </w:p>
    <w:p w:rsidR="00662F72" w:rsidRPr="00D977E0" w:rsidRDefault="00662F72" w:rsidP="00561580">
      <w:pPr>
        <w:widowControl w:val="0"/>
        <w:adjustRightInd w:val="0"/>
        <w:ind w:firstLine="567"/>
        <w:jc w:val="both"/>
        <w:textAlignment w:val="baseline"/>
        <w:rPr>
          <w:lang w:eastAsia="en-US"/>
        </w:rPr>
      </w:pPr>
      <w:r w:rsidRPr="00D977E0">
        <w:rPr>
          <w:lang w:eastAsia="en-US"/>
        </w:rPr>
        <w:t>Руководитель организации (Уполномоченное лицо) ________________ / ________________ (ФИО)</w:t>
      </w:r>
    </w:p>
    <w:p w:rsidR="00662F72" w:rsidRPr="00D977E0" w:rsidRDefault="00662F72" w:rsidP="00561580">
      <w:pPr>
        <w:widowControl w:val="0"/>
        <w:adjustRightInd w:val="0"/>
        <w:ind w:firstLine="567"/>
        <w:jc w:val="both"/>
        <w:textAlignment w:val="baseline"/>
        <w:rPr>
          <w:lang w:eastAsia="en-US"/>
        </w:rPr>
      </w:pPr>
    </w:p>
    <w:p w:rsidR="00662F72" w:rsidRPr="00D977E0" w:rsidRDefault="00662F72" w:rsidP="00561580">
      <w:pPr>
        <w:widowControl w:val="0"/>
        <w:adjustRightInd w:val="0"/>
        <w:ind w:firstLine="567"/>
        <w:jc w:val="both"/>
        <w:textAlignment w:val="baseline"/>
        <w:rPr>
          <w:lang w:eastAsia="en-US"/>
        </w:rPr>
      </w:pPr>
      <w:r w:rsidRPr="00D977E0">
        <w:rPr>
          <w:lang w:eastAsia="en-US"/>
        </w:rPr>
        <w:t xml:space="preserve">                                                                                              </w:t>
      </w:r>
      <w:proofErr w:type="spellStart"/>
      <w:r w:rsidRPr="00D977E0">
        <w:rPr>
          <w:lang w:eastAsia="en-US"/>
        </w:rPr>
        <w:t>м.п</w:t>
      </w:r>
      <w:proofErr w:type="spellEnd"/>
      <w:r w:rsidRPr="00D977E0">
        <w:rPr>
          <w:lang w:eastAsia="en-US"/>
        </w:rPr>
        <w:t>.                         Дата ____ / ___________ / ______</w:t>
      </w:r>
    </w:p>
    <w:p w:rsidR="00662F72" w:rsidRPr="00D977E0" w:rsidRDefault="00662F72" w:rsidP="00561580">
      <w:pPr>
        <w:widowControl w:val="0"/>
        <w:adjustRightInd w:val="0"/>
        <w:ind w:firstLine="567"/>
        <w:jc w:val="both"/>
        <w:textAlignment w:val="baseline"/>
        <w:rPr>
          <w:lang w:eastAsia="en-US"/>
        </w:rPr>
      </w:pPr>
    </w:p>
    <w:p w:rsidR="00662F72" w:rsidRPr="00D977E0" w:rsidRDefault="00662F72" w:rsidP="00561580">
      <w:pPr>
        <w:widowControl w:val="0"/>
        <w:adjustRightInd w:val="0"/>
        <w:ind w:firstLine="567"/>
        <w:jc w:val="both"/>
        <w:textAlignment w:val="baseline"/>
        <w:rPr>
          <w:b/>
          <w:i/>
          <w:lang w:eastAsia="en-US"/>
        </w:rPr>
      </w:pPr>
      <w:r w:rsidRPr="00D977E0">
        <w:rPr>
          <w:b/>
          <w:i/>
        </w:rPr>
        <w:t>Пояснения и комментарии</w:t>
      </w:r>
      <w:r w:rsidRPr="00D977E0">
        <w:rPr>
          <w:b/>
          <w:i/>
          <w:lang w:eastAsia="en-US"/>
        </w:rPr>
        <w:t xml:space="preserve">: </w:t>
      </w:r>
    </w:p>
    <w:p w:rsidR="00662F72" w:rsidRPr="00D977E0" w:rsidRDefault="00662F72" w:rsidP="00561580">
      <w:pPr>
        <w:widowControl w:val="0"/>
        <w:adjustRightInd w:val="0"/>
        <w:ind w:firstLine="567"/>
        <w:jc w:val="both"/>
        <w:textAlignment w:val="baseline"/>
        <w:rPr>
          <w:i/>
          <w:lang w:eastAsia="en-US"/>
        </w:rPr>
      </w:pPr>
      <w:r w:rsidRPr="00D977E0">
        <w:t xml:space="preserve">В Техническом </w:t>
      </w:r>
      <w:r w:rsidR="000F6501" w:rsidRPr="00D977E0">
        <w:t>предложении Участник</w:t>
      </w:r>
      <w:r w:rsidRPr="00D977E0">
        <w:t xml:space="preserve"> описывает оказываемые услуги, которые являются предметом закупки, их количественные и качественные характеристики.</w:t>
      </w:r>
    </w:p>
    <w:p w:rsidR="00662F72" w:rsidRPr="00D977E0" w:rsidRDefault="00662F72" w:rsidP="00561580">
      <w:pPr>
        <w:widowControl w:val="0"/>
        <w:adjustRightInd w:val="0"/>
        <w:ind w:firstLine="567"/>
        <w:jc w:val="both"/>
        <w:textAlignment w:val="baseline"/>
        <w:rPr>
          <w:lang w:eastAsia="en-US"/>
        </w:rPr>
      </w:pPr>
      <w:r w:rsidRPr="00D977E0">
        <w:rPr>
          <w:lang w:eastAsia="en-US"/>
        </w:rPr>
        <w:t xml:space="preserve">Участник должен представить </w:t>
      </w:r>
      <w:r w:rsidRPr="00D977E0">
        <w:t xml:space="preserve">в Техническом предложении </w:t>
      </w:r>
      <w:r w:rsidRPr="00D977E0">
        <w:rPr>
          <w:lang w:eastAsia="en-US"/>
        </w:rPr>
        <w:t xml:space="preserve">описание предлагаемых принципов и методов оказания услуг/выполнения работ, а также описание предлагаемой технологии оказания услуг (выполнения работ) и системы управления качеством. Данные предложения должны учитывать требования к описанию предмета закупки, выполняемой </w:t>
      </w:r>
      <w:r w:rsidRPr="00023EC2">
        <w:rPr>
          <w:lang w:eastAsia="en-US"/>
        </w:rPr>
        <w:t>работе</w:t>
      </w:r>
      <w:r w:rsidRPr="00D977E0">
        <w:rPr>
          <w:lang w:eastAsia="en-US"/>
        </w:rPr>
        <w:t xml:space="preserve"> (оказываемой услуге), их количественным и качественным характеристикам</w:t>
      </w:r>
      <w:r>
        <w:rPr>
          <w:lang w:eastAsia="en-US"/>
        </w:rPr>
        <w:t xml:space="preserve"> </w:t>
      </w:r>
      <w:proofErr w:type="gramStart"/>
      <w:r>
        <w:rPr>
          <w:lang w:eastAsia="en-US"/>
        </w:rPr>
        <w:t>и</w:t>
      </w:r>
      <w:proofErr w:type="gramEnd"/>
      <w:r w:rsidRPr="00023EC2">
        <w:rPr>
          <w:lang w:eastAsia="en-US"/>
        </w:rPr>
        <w:t xml:space="preserve"> а также соответствовать</w:t>
      </w:r>
      <w:r w:rsidRPr="00D977E0">
        <w:rPr>
          <w:lang w:eastAsia="en-US"/>
        </w:rPr>
        <w:t xml:space="preserve">, определенным в Документации и соответствующим требованиям к оказанию услуг/выполнению работ, </w:t>
      </w:r>
      <w:r w:rsidRPr="00023EC2">
        <w:rPr>
          <w:lang w:eastAsia="en-US"/>
        </w:rPr>
        <w:t>указанны</w:t>
      </w:r>
      <w:r>
        <w:rPr>
          <w:lang w:eastAsia="en-US"/>
        </w:rPr>
        <w:t>м</w:t>
      </w:r>
      <w:r w:rsidRPr="00D977E0">
        <w:rPr>
          <w:lang w:eastAsia="en-US"/>
        </w:rPr>
        <w:t xml:space="preserve"> в Приложении 2 «Техническая часть» Документации. </w:t>
      </w:r>
    </w:p>
    <w:p w:rsidR="00662F72" w:rsidRPr="00D977E0" w:rsidRDefault="00662F72" w:rsidP="00561580">
      <w:pPr>
        <w:widowControl w:val="0"/>
        <w:adjustRightInd w:val="0"/>
        <w:ind w:firstLine="567"/>
        <w:jc w:val="both"/>
        <w:textAlignment w:val="baseline"/>
        <w:rPr>
          <w:lang w:eastAsia="en-US"/>
        </w:rPr>
      </w:pPr>
      <w:r w:rsidRPr="00D977E0">
        <w:rPr>
          <w:lang w:eastAsia="en-US"/>
        </w:rPr>
        <w:t xml:space="preserve">Предполагается, что указанные сведения будут подготовлены Участником в произвольной форме в виде простого описания, и будут содержать, в том числе предложения: </w:t>
      </w:r>
    </w:p>
    <w:p w:rsidR="00662F72" w:rsidRPr="00D977E0" w:rsidRDefault="00662F72" w:rsidP="00561580">
      <w:pPr>
        <w:widowControl w:val="0"/>
        <w:adjustRightInd w:val="0"/>
        <w:jc w:val="both"/>
        <w:textAlignment w:val="baseline"/>
        <w:rPr>
          <w:lang w:eastAsia="en-US"/>
        </w:rPr>
      </w:pPr>
    </w:p>
    <w:p w:rsidR="00662F72" w:rsidRPr="00D977E0" w:rsidRDefault="00662F72" w:rsidP="00561580">
      <w:pPr>
        <w:widowControl w:val="0"/>
        <w:adjustRightInd w:val="0"/>
        <w:jc w:val="both"/>
        <w:textAlignment w:val="baseline"/>
        <w:rPr>
          <w:b/>
          <w:lang w:eastAsia="en-US"/>
        </w:rPr>
      </w:pPr>
      <w:r w:rsidRPr="00D977E0">
        <w:rPr>
          <w:b/>
          <w:lang w:eastAsia="en-US"/>
        </w:rPr>
        <w:t>1)  по технологии выполнения работ (оказания услуг), в составе которого необходимо раскрыть:</w:t>
      </w:r>
    </w:p>
    <w:p w:rsidR="00662F72" w:rsidRPr="00D977E0" w:rsidRDefault="00662F72" w:rsidP="00561580">
      <w:pPr>
        <w:widowControl w:val="0"/>
        <w:adjustRightInd w:val="0"/>
        <w:jc w:val="both"/>
        <w:textAlignment w:val="baseline"/>
        <w:rPr>
          <w:lang w:eastAsia="en-US"/>
        </w:rPr>
      </w:pPr>
      <w:r w:rsidRPr="00D977E0">
        <w:rPr>
          <w:lang w:eastAsia="en-US"/>
        </w:rPr>
        <w:t>- детальное описание мероприятий (план мероприятия, детальный график оказания услуг/выполнения работ с датами, приоритет или последовательность выполнения действий);</w:t>
      </w:r>
    </w:p>
    <w:p w:rsidR="00662F72" w:rsidRPr="00D977E0" w:rsidRDefault="00662F72" w:rsidP="00561580">
      <w:pPr>
        <w:widowControl w:val="0"/>
        <w:adjustRightInd w:val="0"/>
        <w:jc w:val="both"/>
        <w:textAlignment w:val="baseline"/>
        <w:rPr>
          <w:lang w:eastAsia="en-US"/>
        </w:rPr>
      </w:pPr>
      <w:r w:rsidRPr="00D977E0">
        <w:rPr>
          <w:lang w:eastAsia="en-US"/>
        </w:rPr>
        <w:t>- предполагаемое к использованию специальное оснащение (какие ресурсы необходимо задействовать, тип ресурса, дата его привлечения, ответственный за привлечение ресурсов);</w:t>
      </w:r>
    </w:p>
    <w:p w:rsidR="00662F72" w:rsidRPr="00D977E0" w:rsidRDefault="00662F72" w:rsidP="00561580">
      <w:pPr>
        <w:widowControl w:val="0"/>
        <w:adjustRightInd w:val="0"/>
        <w:jc w:val="both"/>
        <w:textAlignment w:val="baseline"/>
        <w:rPr>
          <w:lang w:eastAsia="en-US"/>
        </w:rPr>
      </w:pPr>
      <w:r w:rsidRPr="00D977E0">
        <w:rPr>
          <w:lang w:eastAsia="en-US"/>
        </w:rPr>
        <w:t>- описание задач, решаемых при выполнении работ (оказании услуг).</w:t>
      </w:r>
    </w:p>
    <w:p w:rsidR="00662F72" w:rsidRPr="00D977E0" w:rsidRDefault="00662F72" w:rsidP="00561580">
      <w:pPr>
        <w:widowControl w:val="0"/>
        <w:adjustRightInd w:val="0"/>
        <w:jc w:val="both"/>
        <w:textAlignment w:val="baseline"/>
        <w:rPr>
          <w:lang w:eastAsia="en-US"/>
        </w:rPr>
      </w:pPr>
    </w:p>
    <w:p w:rsidR="00662F72" w:rsidRPr="00D977E0" w:rsidRDefault="00662F72" w:rsidP="00561580">
      <w:pPr>
        <w:widowControl w:val="0"/>
        <w:adjustRightInd w:val="0"/>
        <w:jc w:val="both"/>
        <w:textAlignment w:val="baseline"/>
        <w:rPr>
          <w:b/>
          <w:lang w:eastAsia="en-US"/>
        </w:rPr>
      </w:pPr>
      <w:r w:rsidRPr="00D977E0">
        <w:rPr>
          <w:b/>
          <w:lang w:eastAsia="en-US"/>
        </w:rPr>
        <w:t xml:space="preserve">2) по организации выполнения работ (оказания услуг), в составе которого необходимо </w:t>
      </w:r>
      <w:r w:rsidR="000F6501" w:rsidRPr="00D977E0">
        <w:rPr>
          <w:b/>
          <w:lang w:eastAsia="en-US"/>
        </w:rPr>
        <w:t>описать:</w:t>
      </w:r>
    </w:p>
    <w:p w:rsidR="00662F72" w:rsidRPr="00D977E0" w:rsidRDefault="00662F72" w:rsidP="00561580">
      <w:pPr>
        <w:widowControl w:val="0"/>
        <w:adjustRightInd w:val="0"/>
        <w:jc w:val="both"/>
        <w:textAlignment w:val="baseline"/>
        <w:rPr>
          <w:lang w:eastAsia="en-US"/>
        </w:rPr>
      </w:pPr>
      <w:r w:rsidRPr="00D977E0">
        <w:rPr>
          <w:lang w:eastAsia="en-US"/>
        </w:rPr>
        <w:t>- организационную схему (структуру) управления выполнением работ (оказанием услуг);</w:t>
      </w:r>
    </w:p>
    <w:p w:rsidR="00662F72" w:rsidRPr="00D977E0" w:rsidRDefault="00662F72" w:rsidP="00561580">
      <w:pPr>
        <w:widowControl w:val="0"/>
        <w:adjustRightInd w:val="0"/>
        <w:jc w:val="both"/>
        <w:textAlignment w:val="baseline"/>
        <w:rPr>
          <w:lang w:eastAsia="en-US"/>
        </w:rPr>
      </w:pPr>
      <w:r w:rsidRPr="00D977E0">
        <w:rPr>
          <w:lang w:eastAsia="en-US"/>
        </w:rPr>
        <w:t>- используемые стандарты качества при выполнении работ (оказании услуг);</w:t>
      </w:r>
    </w:p>
    <w:p w:rsidR="00662F72" w:rsidRPr="00D977E0" w:rsidRDefault="00662F72" w:rsidP="00561580">
      <w:pPr>
        <w:widowControl w:val="0"/>
        <w:adjustRightInd w:val="0"/>
        <w:jc w:val="both"/>
        <w:textAlignment w:val="baseline"/>
        <w:rPr>
          <w:lang w:eastAsia="en-US"/>
        </w:rPr>
      </w:pPr>
      <w:r w:rsidRPr="00D977E0">
        <w:rPr>
          <w:lang w:eastAsia="en-US"/>
        </w:rPr>
        <w:t>- применяемые подходы к организации материально-технического и информационно-технического обеспечения;</w:t>
      </w:r>
    </w:p>
    <w:p w:rsidR="00662F72" w:rsidRPr="00D977E0" w:rsidRDefault="00662F72" w:rsidP="00561580">
      <w:pPr>
        <w:widowControl w:val="0"/>
        <w:adjustRightInd w:val="0"/>
        <w:jc w:val="both"/>
        <w:textAlignment w:val="baseline"/>
        <w:rPr>
          <w:lang w:eastAsia="en-US"/>
        </w:rPr>
      </w:pPr>
      <w:r w:rsidRPr="00D977E0">
        <w:rPr>
          <w:lang w:eastAsia="en-US"/>
        </w:rPr>
        <w:t>- схему управления выполняемыми работами (оказываемыми услугами) с указанием средств связи, средств автоматизированной обработки информации;</w:t>
      </w:r>
    </w:p>
    <w:p w:rsidR="00662F72" w:rsidRPr="00D977E0" w:rsidRDefault="00662F72" w:rsidP="00561580">
      <w:pPr>
        <w:widowControl w:val="0"/>
        <w:adjustRightInd w:val="0"/>
        <w:jc w:val="both"/>
        <w:textAlignment w:val="baseline"/>
        <w:rPr>
          <w:lang w:eastAsia="en-US"/>
        </w:rPr>
      </w:pPr>
      <w:r w:rsidRPr="00D977E0">
        <w:rPr>
          <w:lang w:eastAsia="en-US"/>
        </w:rPr>
        <w:t>- схему взаимодействия с субподрядчиками.</w:t>
      </w:r>
    </w:p>
    <w:p w:rsidR="00662F72" w:rsidRPr="00D977E0" w:rsidRDefault="00662F72" w:rsidP="00561580">
      <w:pPr>
        <w:widowControl w:val="0"/>
        <w:adjustRightInd w:val="0"/>
        <w:jc w:val="both"/>
        <w:textAlignment w:val="baseline"/>
        <w:rPr>
          <w:lang w:eastAsia="en-US"/>
        </w:rPr>
      </w:pPr>
    </w:p>
    <w:p w:rsidR="00662F72" w:rsidRPr="00D977E0" w:rsidRDefault="00662F72" w:rsidP="00561580">
      <w:pPr>
        <w:widowControl w:val="0"/>
        <w:adjustRightInd w:val="0"/>
        <w:jc w:val="both"/>
        <w:textAlignment w:val="baseline"/>
        <w:rPr>
          <w:b/>
          <w:lang w:eastAsia="en-US"/>
        </w:rPr>
      </w:pPr>
      <w:r w:rsidRPr="00D977E0">
        <w:rPr>
          <w:b/>
          <w:lang w:eastAsia="en-US"/>
        </w:rPr>
        <w:t>3) по управлению рисками с описанием:</w:t>
      </w:r>
    </w:p>
    <w:p w:rsidR="00662F72" w:rsidRPr="00D977E0" w:rsidRDefault="00662F72" w:rsidP="00561580">
      <w:pPr>
        <w:widowControl w:val="0"/>
        <w:adjustRightInd w:val="0"/>
        <w:jc w:val="both"/>
        <w:textAlignment w:val="baseline"/>
        <w:rPr>
          <w:lang w:eastAsia="en-US"/>
        </w:rPr>
      </w:pPr>
      <w:r w:rsidRPr="00D977E0">
        <w:rPr>
          <w:lang w:eastAsia="en-US"/>
        </w:rPr>
        <w:t>- планирования по управлению рисками;</w:t>
      </w:r>
    </w:p>
    <w:p w:rsidR="00662F72" w:rsidRPr="00D977E0" w:rsidRDefault="00662F72" w:rsidP="00561580">
      <w:pPr>
        <w:widowControl w:val="0"/>
        <w:adjustRightInd w:val="0"/>
        <w:jc w:val="both"/>
        <w:textAlignment w:val="baseline"/>
        <w:rPr>
          <w:lang w:eastAsia="en-US"/>
        </w:rPr>
      </w:pPr>
      <w:r w:rsidRPr="00D977E0">
        <w:rPr>
          <w:lang w:eastAsia="en-US"/>
        </w:rPr>
        <w:t>- качественного анализа рисков;</w:t>
      </w:r>
    </w:p>
    <w:p w:rsidR="00662F72" w:rsidRPr="00D977E0" w:rsidRDefault="00662F72" w:rsidP="00561580">
      <w:pPr>
        <w:widowControl w:val="0"/>
        <w:adjustRightInd w:val="0"/>
        <w:jc w:val="both"/>
        <w:textAlignment w:val="baseline"/>
        <w:rPr>
          <w:lang w:eastAsia="en-US"/>
        </w:rPr>
      </w:pPr>
      <w:r w:rsidRPr="00D977E0">
        <w:rPr>
          <w:lang w:eastAsia="en-US"/>
        </w:rPr>
        <w:t>- количественного анализа рисков;</w:t>
      </w:r>
    </w:p>
    <w:p w:rsidR="00662F72" w:rsidRPr="00D977E0" w:rsidRDefault="00662F72" w:rsidP="00561580">
      <w:pPr>
        <w:widowControl w:val="0"/>
        <w:adjustRightInd w:val="0"/>
        <w:jc w:val="both"/>
        <w:textAlignment w:val="baseline"/>
        <w:rPr>
          <w:lang w:eastAsia="en-US"/>
        </w:rPr>
      </w:pPr>
      <w:r w:rsidRPr="00D977E0">
        <w:rPr>
          <w:lang w:eastAsia="en-US"/>
        </w:rPr>
        <w:t>- системы эффективного контроля реализации принятых рисковых решений.</w:t>
      </w:r>
    </w:p>
    <w:p w:rsidR="00662F72" w:rsidRPr="00D977E0" w:rsidRDefault="00662F72" w:rsidP="00561580">
      <w:pPr>
        <w:widowControl w:val="0"/>
        <w:adjustRightInd w:val="0"/>
        <w:jc w:val="both"/>
        <w:textAlignment w:val="baseline"/>
        <w:rPr>
          <w:lang w:eastAsia="en-US"/>
        </w:rPr>
      </w:pPr>
    </w:p>
    <w:p w:rsidR="00662F72" w:rsidRPr="00D977E0" w:rsidRDefault="00662F72" w:rsidP="00561580">
      <w:pPr>
        <w:widowControl w:val="0"/>
        <w:adjustRightInd w:val="0"/>
        <w:jc w:val="both"/>
        <w:textAlignment w:val="baseline"/>
        <w:rPr>
          <w:b/>
          <w:lang w:eastAsia="en-US"/>
        </w:rPr>
      </w:pPr>
      <w:r w:rsidRPr="00D977E0">
        <w:rPr>
          <w:b/>
          <w:lang w:eastAsia="en-US"/>
        </w:rPr>
        <w:t>4) по управлению системой качества с указанием:</w:t>
      </w:r>
    </w:p>
    <w:p w:rsidR="00662F72" w:rsidRPr="00D977E0" w:rsidRDefault="00662F72" w:rsidP="00561580">
      <w:pPr>
        <w:widowControl w:val="0"/>
        <w:adjustRightInd w:val="0"/>
        <w:jc w:val="both"/>
        <w:textAlignment w:val="baseline"/>
        <w:rPr>
          <w:lang w:eastAsia="en-US"/>
        </w:rPr>
      </w:pPr>
      <w:r w:rsidRPr="00D977E0">
        <w:rPr>
          <w:lang w:eastAsia="en-US"/>
        </w:rPr>
        <w:t>-  предложений по контролю качества (способы) при выполнении работ (оказании услуг);</w:t>
      </w:r>
    </w:p>
    <w:p w:rsidR="00662F72" w:rsidRPr="00D977E0" w:rsidRDefault="00662F72" w:rsidP="00561580">
      <w:pPr>
        <w:widowControl w:val="0"/>
        <w:adjustRightInd w:val="0"/>
        <w:jc w:val="both"/>
        <w:textAlignment w:val="baseline"/>
        <w:rPr>
          <w:lang w:eastAsia="en-US"/>
        </w:rPr>
      </w:pPr>
      <w:r w:rsidRPr="00D977E0">
        <w:rPr>
          <w:lang w:eastAsia="en-US"/>
        </w:rPr>
        <w:t>-  имеющейся структуры службы контроля качества.</w:t>
      </w:r>
    </w:p>
    <w:p w:rsidR="00662F72" w:rsidRPr="00D977E0" w:rsidRDefault="00662F72" w:rsidP="006A35F6"/>
    <w:p w:rsidR="00662F72" w:rsidRPr="00023EC2" w:rsidRDefault="00662F72" w:rsidP="00023EC2">
      <w:pPr>
        <w:jc w:val="both"/>
      </w:pPr>
      <w:r w:rsidRPr="00023EC2">
        <w:t>К сведениям, указанным в Техническом предложении</w:t>
      </w:r>
      <w:r>
        <w:t>,</w:t>
      </w:r>
      <w:r w:rsidRPr="00023EC2">
        <w:t xml:space="preserve"> прикладываются подтверждающие документы, соответствующие предложенным условиям и порядку выполнения работ (оказания услуг).</w:t>
      </w:r>
    </w:p>
    <w:p w:rsidR="00662F72" w:rsidRPr="00D977E0" w:rsidRDefault="00662F72" w:rsidP="006A35F6"/>
    <w:p w:rsidR="00662F72" w:rsidRPr="00D977E0" w:rsidRDefault="00662F72" w:rsidP="006A35F6">
      <w:r w:rsidRPr="00D977E0">
        <w:t xml:space="preserve">Техническое предложение, содержащее перечисленные выше сведения, должно быть структурировано таким образом, чтобы было понятно, в каких именно разделах Технического предложения приведены (описаны) указанные сведения. </w:t>
      </w:r>
    </w:p>
    <w:p w:rsidR="00662F72" w:rsidRPr="00D977E0" w:rsidRDefault="00662F72" w:rsidP="00561580"/>
    <w:p w:rsidR="00662F72" w:rsidRPr="00D977E0" w:rsidRDefault="00662F72" w:rsidP="00561580">
      <w:pPr>
        <w:widowControl w:val="0"/>
        <w:shd w:val="clear" w:color="auto" w:fill="FFFFFF"/>
        <w:tabs>
          <w:tab w:val="left" w:pos="3562"/>
          <w:tab w:val="left" w:leader="underscore" w:pos="5774"/>
          <w:tab w:val="left" w:leader="underscore" w:pos="8218"/>
        </w:tabs>
        <w:adjustRightInd w:val="0"/>
        <w:jc w:val="both"/>
        <w:textAlignment w:val="baseline"/>
        <w:rPr>
          <w:lang w:eastAsia="en-US"/>
        </w:rPr>
      </w:pPr>
      <w:r w:rsidRPr="00D977E0">
        <w:rPr>
          <w:lang w:eastAsia="en-US"/>
        </w:rPr>
        <w:t>Руководитель организации (Уполномоченное лицо) ________________ / ________________ (ФИО)</w:t>
      </w:r>
    </w:p>
    <w:p w:rsidR="00662F72" w:rsidRPr="00D977E0" w:rsidRDefault="00662F72" w:rsidP="00561580">
      <w:pPr>
        <w:shd w:val="clear" w:color="auto" w:fill="FFFFFF"/>
        <w:tabs>
          <w:tab w:val="left" w:pos="3562"/>
          <w:tab w:val="left" w:leader="underscore" w:pos="5774"/>
          <w:tab w:val="left" w:leader="underscore" w:pos="8218"/>
        </w:tabs>
        <w:spacing w:before="120"/>
        <w:jc w:val="both"/>
        <w:rPr>
          <w:lang w:eastAsia="en-US"/>
        </w:rPr>
      </w:pPr>
      <w:r w:rsidRPr="00D977E0">
        <w:rPr>
          <w:lang w:eastAsia="en-US"/>
        </w:rPr>
        <w:t xml:space="preserve">                                                                                                   </w:t>
      </w:r>
      <w:proofErr w:type="spellStart"/>
      <w:r w:rsidRPr="00D977E0">
        <w:rPr>
          <w:lang w:eastAsia="en-US"/>
        </w:rPr>
        <w:t>м.п</w:t>
      </w:r>
      <w:proofErr w:type="spellEnd"/>
      <w:r w:rsidRPr="00D977E0">
        <w:rPr>
          <w:lang w:eastAsia="en-US"/>
        </w:rPr>
        <w:t xml:space="preserve">.                         Дата ____ / ___________ / </w:t>
      </w:r>
    </w:p>
    <w:p w:rsidR="00662F72" w:rsidRPr="00D977E0" w:rsidRDefault="00662F72">
      <w:pPr>
        <w:rPr>
          <w:i/>
          <w:sz w:val="24"/>
          <w:szCs w:val="24"/>
        </w:rPr>
      </w:pPr>
      <w:r w:rsidRPr="00D977E0">
        <w:rPr>
          <w:i/>
          <w:sz w:val="24"/>
          <w:szCs w:val="24"/>
        </w:rPr>
        <w:br w:type="page"/>
      </w:r>
    </w:p>
    <w:p w:rsidR="00662F72" w:rsidRPr="00D977E0" w:rsidRDefault="00662F72" w:rsidP="009D2BF6">
      <w:pPr>
        <w:pStyle w:val="32"/>
        <w:numPr>
          <w:ilvl w:val="1"/>
          <w:numId w:val="2"/>
        </w:numPr>
        <w:tabs>
          <w:tab w:val="clear" w:pos="1855"/>
          <w:tab w:val="left" w:pos="567"/>
        </w:tabs>
        <w:spacing w:after="0"/>
        <w:ind w:left="567" w:hanging="567"/>
        <w:jc w:val="both"/>
        <w:outlineLvl w:val="1"/>
        <w:rPr>
          <w:b/>
          <w:sz w:val="20"/>
          <w:szCs w:val="20"/>
        </w:rPr>
      </w:pPr>
      <w:bookmarkStart w:id="33" w:name="_Toc112233395"/>
      <w:r w:rsidRPr="00D977E0">
        <w:rPr>
          <w:b/>
          <w:sz w:val="20"/>
          <w:szCs w:val="20"/>
        </w:rPr>
        <w:t>Анкета Участника (Форма 2)</w:t>
      </w:r>
      <w:r w:rsidRPr="00D977E0">
        <w:rPr>
          <w:b/>
          <w:sz w:val="20"/>
          <w:szCs w:val="20"/>
          <w:vertAlign w:val="superscript"/>
        </w:rPr>
        <w:footnoteReference w:id="8"/>
      </w:r>
      <w:bookmarkEnd w:id="33"/>
    </w:p>
    <w:p w:rsidR="00662F72" w:rsidRPr="00D977E0" w:rsidRDefault="00662F72" w:rsidP="00C827B3">
      <w:pPr>
        <w:pStyle w:val="ac"/>
        <w:rPr>
          <w:i/>
          <w:sz w:val="20"/>
        </w:rPr>
      </w:pPr>
      <w:r w:rsidRPr="00D977E0">
        <w:rPr>
          <w:i/>
          <w:sz w:val="20"/>
        </w:rPr>
        <w:t>Приложение 1 к письму о подаче Заявки на участие в закупке</w:t>
      </w:r>
    </w:p>
    <w:p w:rsidR="00662F72" w:rsidRPr="00D977E0" w:rsidRDefault="00662F72" w:rsidP="00C827B3">
      <w:pPr>
        <w:pStyle w:val="ac"/>
        <w:rPr>
          <w:sz w:val="20"/>
        </w:rPr>
      </w:pPr>
      <w:r w:rsidRPr="00D977E0">
        <w:rPr>
          <w:sz w:val="20"/>
        </w:rPr>
        <w:t xml:space="preserve">№ </w:t>
      </w:r>
      <w:r w:rsidR="00561A26">
        <w:rPr>
          <w:sz w:val="20"/>
        </w:rPr>
        <w:t>0061</w:t>
      </w:r>
      <w:r w:rsidR="000F6501" w:rsidRPr="000F6501">
        <w:rPr>
          <w:sz w:val="20"/>
        </w:rPr>
        <w:t>/22/2.1/2</w:t>
      </w:r>
      <w:r w:rsidR="000F6501">
        <w:rPr>
          <w:sz w:val="20"/>
        </w:rPr>
        <w:t>2/2.1/0080335/ОТПТЭК/ПР/ГОС/Э/30</w:t>
      </w:r>
      <w:r w:rsidR="000F6501" w:rsidRPr="000F6501">
        <w:rPr>
          <w:sz w:val="20"/>
        </w:rPr>
        <w:t>.08.2022</w:t>
      </w:r>
      <w:r w:rsidR="000F6501" w:rsidRPr="000F6501">
        <w:rPr>
          <w:noProof/>
        </w:rPr>
        <w:t xml:space="preserve"> </w:t>
      </w:r>
      <w:r w:rsidRPr="00D977E0">
        <w:rPr>
          <w:sz w:val="20"/>
        </w:rPr>
        <w:t>от «_____» __________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4"/>
        <w:gridCol w:w="5859"/>
        <w:gridCol w:w="3140"/>
      </w:tblGrid>
      <w:tr w:rsidR="00662F72" w:rsidRPr="00D977E0" w:rsidTr="00002DCD">
        <w:tc>
          <w:tcPr>
            <w:tcW w:w="461" w:type="pct"/>
          </w:tcPr>
          <w:p w:rsidR="00662F72" w:rsidRPr="00D977E0" w:rsidRDefault="00662F72" w:rsidP="000A59FB">
            <w:pPr>
              <w:rPr>
                <w:b/>
                <w:sz w:val="16"/>
                <w:szCs w:val="16"/>
              </w:rPr>
            </w:pPr>
            <w:r w:rsidRPr="00D977E0">
              <w:rPr>
                <w:b/>
                <w:sz w:val="16"/>
                <w:szCs w:val="16"/>
              </w:rPr>
              <w:t>№ </w:t>
            </w:r>
            <w:r w:rsidRPr="00D977E0">
              <w:rPr>
                <w:b/>
                <w:sz w:val="16"/>
                <w:szCs w:val="16"/>
                <w:lang w:val="en-US"/>
              </w:rPr>
              <w:t>n</w:t>
            </w:r>
            <w:r w:rsidRPr="00D977E0">
              <w:rPr>
                <w:b/>
                <w:sz w:val="16"/>
                <w:szCs w:val="16"/>
              </w:rPr>
              <w:t>/</w:t>
            </w:r>
            <w:r w:rsidRPr="00D977E0">
              <w:rPr>
                <w:b/>
                <w:sz w:val="16"/>
                <w:szCs w:val="16"/>
                <w:lang w:val="en-US"/>
              </w:rPr>
              <w:t>n</w:t>
            </w:r>
          </w:p>
        </w:tc>
        <w:tc>
          <w:tcPr>
            <w:tcW w:w="2955" w:type="pct"/>
          </w:tcPr>
          <w:p w:rsidR="00662F72" w:rsidRPr="00D977E0" w:rsidRDefault="00662F72" w:rsidP="000A59FB">
            <w:pPr>
              <w:jc w:val="center"/>
              <w:rPr>
                <w:b/>
                <w:sz w:val="16"/>
                <w:szCs w:val="16"/>
              </w:rPr>
            </w:pPr>
            <w:r w:rsidRPr="00D977E0">
              <w:rPr>
                <w:b/>
                <w:sz w:val="16"/>
                <w:szCs w:val="16"/>
              </w:rPr>
              <w:t>Наименование</w:t>
            </w:r>
          </w:p>
        </w:tc>
        <w:tc>
          <w:tcPr>
            <w:tcW w:w="1584" w:type="pct"/>
          </w:tcPr>
          <w:p w:rsidR="00662F72" w:rsidRPr="00D977E0" w:rsidRDefault="00662F72" w:rsidP="000A59FB">
            <w:pPr>
              <w:jc w:val="center"/>
              <w:rPr>
                <w:b/>
                <w:sz w:val="16"/>
                <w:szCs w:val="16"/>
              </w:rPr>
            </w:pPr>
            <w:r w:rsidRPr="00D977E0">
              <w:rPr>
                <w:b/>
                <w:sz w:val="16"/>
                <w:szCs w:val="16"/>
              </w:rPr>
              <w:t>Сведения об Участнике</w:t>
            </w:r>
          </w:p>
        </w:tc>
      </w:tr>
      <w:tr w:rsidR="00662F72" w:rsidRPr="00D977E0" w:rsidTr="00002DCD">
        <w:tc>
          <w:tcPr>
            <w:tcW w:w="461" w:type="pct"/>
          </w:tcPr>
          <w:p w:rsidR="00662F72" w:rsidRPr="00D977E0" w:rsidRDefault="00662F72" w:rsidP="000A59FB">
            <w:pPr>
              <w:rPr>
                <w:sz w:val="16"/>
                <w:szCs w:val="16"/>
              </w:rPr>
            </w:pPr>
            <w:r w:rsidRPr="00D977E0">
              <w:rPr>
                <w:sz w:val="16"/>
                <w:szCs w:val="16"/>
              </w:rPr>
              <w:t>1.</w:t>
            </w:r>
          </w:p>
        </w:tc>
        <w:tc>
          <w:tcPr>
            <w:tcW w:w="2955" w:type="pct"/>
          </w:tcPr>
          <w:p w:rsidR="00662F72" w:rsidRPr="00D977E0" w:rsidRDefault="00662F72" w:rsidP="00A048CF">
            <w:pPr>
              <w:rPr>
                <w:sz w:val="16"/>
                <w:szCs w:val="16"/>
              </w:rPr>
            </w:pPr>
            <w:r w:rsidRPr="00D977E0">
              <w:rPr>
                <w:sz w:val="16"/>
                <w:szCs w:val="16"/>
              </w:rPr>
              <w:t>Организационно-правовая форма и наименование - Участника, дата регистрации</w:t>
            </w:r>
          </w:p>
        </w:tc>
        <w:tc>
          <w:tcPr>
            <w:tcW w:w="1584" w:type="pct"/>
          </w:tcPr>
          <w:p w:rsidR="00662F72" w:rsidRPr="00D977E0" w:rsidRDefault="00662F72" w:rsidP="000A59FB">
            <w:pPr>
              <w:rPr>
                <w:sz w:val="16"/>
                <w:szCs w:val="16"/>
              </w:rPr>
            </w:pPr>
          </w:p>
        </w:tc>
      </w:tr>
      <w:tr w:rsidR="00662F72" w:rsidRPr="00D977E0" w:rsidTr="00002DCD">
        <w:tc>
          <w:tcPr>
            <w:tcW w:w="461" w:type="pct"/>
          </w:tcPr>
          <w:p w:rsidR="00662F72" w:rsidRPr="00D977E0" w:rsidRDefault="00662F72" w:rsidP="000A59FB">
            <w:pPr>
              <w:rPr>
                <w:sz w:val="16"/>
                <w:szCs w:val="16"/>
              </w:rPr>
            </w:pPr>
            <w:r w:rsidRPr="00D977E0">
              <w:rPr>
                <w:sz w:val="16"/>
                <w:szCs w:val="16"/>
              </w:rPr>
              <w:t>2.</w:t>
            </w:r>
          </w:p>
        </w:tc>
        <w:tc>
          <w:tcPr>
            <w:tcW w:w="2955" w:type="pct"/>
          </w:tcPr>
          <w:p w:rsidR="00662F72" w:rsidRPr="00D977E0" w:rsidRDefault="00662F72" w:rsidP="000A59FB">
            <w:pPr>
              <w:rPr>
                <w:sz w:val="16"/>
                <w:szCs w:val="16"/>
              </w:rPr>
            </w:pPr>
            <w:r w:rsidRPr="00D977E0">
              <w:rPr>
                <w:sz w:val="16"/>
                <w:szCs w:val="16"/>
              </w:rPr>
              <w:t>Юридический адрес</w:t>
            </w:r>
          </w:p>
        </w:tc>
        <w:tc>
          <w:tcPr>
            <w:tcW w:w="1584" w:type="pct"/>
          </w:tcPr>
          <w:p w:rsidR="00662F72" w:rsidRPr="00D977E0" w:rsidRDefault="00662F72" w:rsidP="000A59FB">
            <w:pPr>
              <w:rPr>
                <w:sz w:val="16"/>
                <w:szCs w:val="16"/>
              </w:rPr>
            </w:pPr>
          </w:p>
        </w:tc>
      </w:tr>
      <w:tr w:rsidR="00662F72" w:rsidRPr="00D977E0" w:rsidTr="00002DCD">
        <w:tc>
          <w:tcPr>
            <w:tcW w:w="461" w:type="pct"/>
          </w:tcPr>
          <w:p w:rsidR="00662F72" w:rsidRPr="00D977E0" w:rsidRDefault="00662F72" w:rsidP="000A59FB">
            <w:pPr>
              <w:rPr>
                <w:sz w:val="16"/>
                <w:szCs w:val="16"/>
              </w:rPr>
            </w:pPr>
            <w:r w:rsidRPr="00D977E0">
              <w:rPr>
                <w:sz w:val="16"/>
                <w:szCs w:val="16"/>
              </w:rPr>
              <w:t>3.</w:t>
            </w:r>
          </w:p>
        </w:tc>
        <w:tc>
          <w:tcPr>
            <w:tcW w:w="2955" w:type="pct"/>
          </w:tcPr>
          <w:p w:rsidR="00662F72" w:rsidRPr="00D977E0" w:rsidRDefault="00662F72" w:rsidP="000A59FB">
            <w:pPr>
              <w:rPr>
                <w:sz w:val="16"/>
                <w:szCs w:val="16"/>
              </w:rPr>
            </w:pPr>
            <w:r w:rsidRPr="00D977E0">
              <w:rPr>
                <w:sz w:val="16"/>
                <w:szCs w:val="16"/>
              </w:rPr>
              <w:t>Почтовые адреса</w:t>
            </w:r>
          </w:p>
        </w:tc>
        <w:tc>
          <w:tcPr>
            <w:tcW w:w="1584" w:type="pct"/>
          </w:tcPr>
          <w:p w:rsidR="00662F72" w:rsidRPr="00D977E0" w:rsidRDefault="00662F72" w:rsidP="000A59FB">
            <w:pPr>
              <w:rPr>
                <w:sz w:val="16"/>
                <w:szCs w:val="16"/>
              </w:rPr>
            </w:pPr>
          </w:p>
        </w:tc>
      </w:tr>
      <w:tr w:rsidR="00662F72" w:rsidRPr="00D977E0" w:rsidTr="00002DCD">
        <w:tc>
          <w:tcPr>
            <w:tcW w:w="461" w:type="pct"/>
          </w:tcPr>
          <w:p w:rsidR="00662F72" w:rsidRPr="00D977E0" w:rsidRDefault="00662F72" w:rsidP="000A59FB">
            <w:pPr>
              <w:rPr>
                <w:sz w:val="16"/>
                <w:szCs w:val="16"/>
              </w:rPr>
            </w:pPr>
            <w:r w:rsidRPr="00D977E0">
              <w:rPr>
                <w:sz w:val="16"/>
                <w:szCs w:val="16"/>
              </w:rPr>
              <w:t>4.</w:t>
            </w:r>
          </w:p>
        </w:tc>
        <w:tc>
          <w:tcPr>
            <w:tcW w:w="2955" w:type="pct"/>
          </w:tcPr>
          <w:p w:rsidR="00662F72" w:rsidRPr="00D977E0" w:rsidRDefault="00662F72" w:rsidP="000A59FB">
            <w:pPr>
              <w:rPr>
                <w:sz w:val="16"/>
                <w:szCs w:val="16"/>
              </w:rPr>
            </w:pPr>
            <w:r w:rsidRPr="00D977E0">
              <w:rPr>
                <w:sz w:val="16"/>
                <w:szCs w:val="16"/>
              </w:rPr>
              <w:t>Фактический адрес</w:t>
            </w:r>
          </w:p>
        </w:tc>
        <w:tc>
          <w:tcPr>
            <w:tcW w:w="1584" w:type="pct"/>
          </w:tcPr>
          <w:p w:rsidR="00662F72" w:rsidRPr="00D977E0" w:rsidRDefault="00662F72" w:rsidP="000A59FB">
            <w:pPr>
              <w:rPr>
                <w:sz w:val="16"/>
                <w:szCs w:val="16"/>
              </w:rPr>
            </w:pPr>
          </w:p>
        </w:tc>
      </w:tr>
      <w:tr w:rsidR="00662F72" w:rsidRPr="00D977E0" w:rsidTr="00002DCD">
        <w:tc>
          <w:tcPr>
            <w:tcW w:w="461" w:type="pct"/>
          </w:tcPr>
          <w:p w:rsidR="00662F72" w:rsidRPr="00D977E0" w:rsidRDefault="00662F72" w:rsidP="000A59FB">
            <w:pPr>
              <w:rPr>
                <w:sz w:val="16"/>
                <w:szCs w:val="16"/>
              </w:rPr>
            </w:pPr>
            <w:r w:rsidRPr="00D977E0">
              <w:rPr>
                <w:sz w:val="16"/>
                <w:szCs w:val="16"/>
              </w:rPr>
              <w:t>5.</w:t>
            </w:r>
          </w:p>
        </w:tc>
        <w:tc>
          <w:tcPr>
            <w:tcW w:w="2955" w:type="pct"/>
          </w:tcPr>
          <w:p w:rsidR="00662F72" w:rsidRPr="00D977E0" w:rsidRDefault="00662F72" w:rsidP="000A59FB">
            <w:pPr>
              <w:rPr>
                <w:sz w:val="16"/>
                <w:szCs w:val="16"/>
              </w:rPr>
            </w:pPr>
            <w:r w:rsidRPr="00D977E0">
              <w:rPr>
                <w:sz w:val="16"/>
                <w:szCs w:val="16"/>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1584" w:type="pct"/>
          </w:tcPr>
          <w:p w:rsidR="00662F72" w:rsidRPr="00D977E0" w:rsidRDefault="00662F72" w:rsidP="000A59FB">
            <w:pPr>
              <w:rPr>
                <w:sz w:val="16"/>
                <w:szCs w:val="16"/>
              </w:rPr>
            </w:pPr>
          </w:p>
        </w:tc>
      </w:tr>
      <w:tr w:rsidR="00662F72" w:rsidRPr="00D977E0" w:rsidTr="00002DCD">
        <w:tc>
          <w:tcPr>
            <w:tcW w:w="461" w:type="pct"/>
          </w:tcPr>
          <w:p w:rsidR="00662F72" w:rsidRPr="00D977E0" w:rsidRDefault="00662F72" w:rsidP="000A59FB">
            <w:pPr>
              <w:rPr>
                <w:sz w:val="16"/>
                <w:szCs w:val="16"/>
              </w:rPr>
            </w:pPr>
            <w:r w:rsidRPr="00D977E0">
              <w:rPr>
                <w:sz w:val="16"/>
                <w:szCs w:val="16"/>
              </w:rPr>
              <w:t>6.</w:t>
            </w:r>
          </w:p>
        </w:tc>
        <w:tc>
          <w:tcPr>
            <w:tcW w:w="2955" w:type="pct"/>
          </w:tcPr>
          <w:p w:rsidR="00662F72" w:rsidRPr="00D977E0" w:rsidRDefault="00662F72" w:rsidP="000A59FB">
            <w:pPr>
              <w:rPr>
                <w:sz w:val="16"/>
                <w:szCs w:val="16"/>
              </w:rPr>
            </w:pPr>
            <w:r w:rsidRPr="00D977E0">
              <w:rPr>
                <w:sz w:val="16"/>
                <w:szCs w:val="16"/>
              </w:rPr>
              <w:t>Телефоны Участника (с указанием кода города)</w:t>
            </w:r>
          </w:p>
        </w:tc>
        <w:tc>
          <w:tcPr>
            <w:tcW w:w="1584" w:type="pct"/>
          </w:tcPr>
          <w:p w:rsidR="00662F72" w:rsidRPr="00D977E0" w:rsidRDefault="00662F72" w:rsidP="000A59FB">
            <w:pPr>
              <w:rPr>
                <w:sz w:val="16"/>
                <w:szCs w:val="16"/>
              </w:rPr>
            </w:pPr>
          </w:p>
        </w:tc>
      </w:tr>
      <w:tr w:rsidR="00662F72" w:rsidRPr="00D977E0" w:rsidTr="00002DCD">
        <w:tc>
          <w:tcPr>
            <w:tcW w:w="461" w:type="pct"/>
          </w:tcPr>
          <w:p w:rsidR="00662F72" w:rsidRPr="00D977E0" w:rsidRDefault="00662F72" w:rsidP="000A59FB">
            <w:pPr>
              <w:rPr>
                <w:sz w:val="16"/>
                <w:szCs w:val="16"/>
              </w:rPr>
            </w:pPr>
            <w:r w:rsidRPr="00D977E0">
              <w:rPr>
                <w:sz w:val="16"/>
                <w:szCs w:val="16"/>
              </w:rPr>
              <w:t>7.</w:t>
            </w:r>
          </w:p>
        </w:tc>
        <w:tc>
          <w:tcPr>
            <w:tcW w:w="2955" w:type="pct"/>
          </w:tcPr>
          <w:p w:rsidR="00662F72" w:rsidRPr="00D977E0" w:rsidRDefault="00662F72" w:rsidP="000A59FB">
            <w:pPr>
              <w:rPr>
                <w:sz w:val="16"/>
                <w:szCs w:val="16"/>
              </w:rPr>
            </w:pPr>
            <w:r w:rsidRPr="00D977E0">
              <w:rPr>
                <w:sz w:val="16"/>
                <w:szCs w:val="16"/>
              </w:rPr>
              <w:t>Факс Участника (с указанием кода города)</w:t>
            </w:r>
          </w:p>
        </w:tc>
        <w:tc>
          <w:tcPr>
            <w:tcW w:w="1584" w:type="pct"/>
          </w:tcPr>
          <w:p w:rsidR="00662F72" w:rsidRPr="00D977E0" w:rsidRDefault="00662F72" w:rsidP="000A59FB">
            <w:pPr>
              <w:rPr>
                <w:sz w:val="16"/>
                <w:szCs w:val="16"/>
              </w:rPr>
            </w:pPr>
          </w:p>
        </w:tc>
      </w:tr>
      <w:tr w:rsidR="00662F72" w:rsidRPr="00D977E0" w:rsidTr="00002DCD">
        <w:tc>
          <w:tcPr>
            <w:tcW w:w="461" w:type="pct"/>
          </w:tcPr>
          <w:p w:rsidR="00662F72" w:rsidRPr="00D977E0" w:rsidRDefault="00662F72" w:rsidP="000A59FB">
            <w:pPr>
              <w:rPr>
                <w:sz w:val="16"/>
                <w:szCs w:val="16"/>
              </w:rPr>
            </w:pPr>
            <w:r w:rsidRPr="00D977E0">
              <w:rPr>
                <w:sz w:val="16"/>
                <w:szCs w:val="16"/>
              </w:rPr>
              <w:t>8.</w:t>
            </w:r>
          </w:p>
        </w:tc>
        <w:tc>
          <w:tcPr>
            <w:tcW w:w="2955" w:type="pct"/>
          </w:tcPr>
          <w:p w:rsidR="00662F72" w:rsidRPr="00D977E0" w:rsidRDefault="00662F72" w:rsidP="000A59FB">
            <w:pPr>
              <w:rPr>
                <w:sz w:val="16"/>
                <w:szCs w:val="16"/>
              </w:rPr>
            </w:pPr>
            <w:r w:rsidRPr="00D977E0">
              <w:rPr>
                <w:sz w:val="16"/>
                <w:szCs w:val="16"/>
              </w:rPr>
              <w:t xml:space="preserve">Адрес электронной почты Участника, </w:t>
            </w:r>
            <w:r w:rsidRPr="00D977E0">
              <w:rPr>
                <w:sz w:val="16"/>
                <w:szCs w:val="16"/>
                <w:lang w:val="en-US"/>
              </w:rPr>
              <w:t>web</w:t>
            </w:r>
            <w:r w:rsidRPr="00D977E0">
              <w:rPr>
                <w:sz w:val="16"/>
                <w:szCs w:val="16"/>
              </w:rPr>
              <w:t>-сайт</w:t>
            </w:r>
          </w:p>
        </w:tc>
        <w:tc>
          <w:tcPr>
            <w:tcW w:w="1584" w:type="pct"/>
          </w:tcPr>
          <w:p w:rsidR="00662F72" w:rsidRPr="00D977E0" w:rsidRDefault="00662F72" w:rsidP="000A59FB">
            <w:pPr>
              <w:rPr>
                <w:sz w:val="16"/>
                <w:szCs w:val="16"/>
              </w:rPr>
            </w:pPr>
          </w:p>
        </w:tc>
      </w:tr>
      <w:tr w:rsidR="00662F72" w:rsidRPr="00D977E0" w:rsidTr="00002DCD">
        <w:tc>
          <w:tcPr>
            <w:tcW w:w="461" w:type="pct"/>
          </w:tcPr>
          <w:p w:rsidR="00662F72" w:rsidRPr="00D977E0" w:rsidRDefault="00662F72" w:rsidP="000A59FB">
            <w:pPr>
              <w:rPr>
                <w:sz w:val="16"/>
                <w:szCs w:val="16"/>
              </w:rPr>
            </w:pPr>
            <w:r w:rsidRPr="00D977E0">
              <w:rPr>
                <w:sz w:val="16"/>
                <w:szCs w:val="16"/>
              </w:rPr>
              <w:t>9.</w:t>
            </w:r>
          </w:p>
        </w:tc>
        <w:tc>
          <w:tcPr>
            <w:tcW w:w="2955" w:type="pct"/>
          </w:tcPr>
          <w:p w:rsidR="00662F72" w:rsidRPr="00D977E0" w:rsidRDefault="00662F72" w:rsidP="000A59FB">
            <w:pPr>
              <w:rPr>
                <w:sz w:val="16"/>
                <w:szCs w:val="16"/>
              </w:rPr>
            </w:pPr>
            <w:r w:rsidRPr="00D977E0">
              <w:rPr>
                <w:sz w:val="16"/>
                <w:szCs w:val="16"/>
              </w:rPr>
              <w:t>ИНН/КПП Участника</w:t>
            </w:r>
          </w:p>
        </w:tc>
        <w:tc>
          <w:tcPr>
            <w:tcW w:w="1584" w:type="pct"/>
          </w:tcPr>
          <w:p w:rsidR="00662F72" w:rsidRPr="00D977E0" w:rsidRDefault="00662F72" w:rsidP="000A59FB">
            <w:pPr>
              <w:rPr>
                <w:sz w:val="16"/>
                <w:szCs w:val="16"/>
              </w:rPr>
            </w:pPr>
          </w:p>
        </w:tc>
      </w:tr>
      <w:tr w:rsidR="00662F72" w:rsidRPr="00D977E0" w:rsidTr="00002DCD">
        <w:tc>
          <w:tcPr>
            <w:tcW w:w="461" w:type="pct"/>
          </w:tcPr>
          <w:p w:rsidR="00662F72" w:rsidRPr="00D977E0" w:rsidRDefault="00662F72" w:rsidP="000A59FB">
            <w:pPr>
              <w:rPr>
                <w:sz w:val="16"/>
                <w:szCs w:val="16"/>
              </w:rPr>
            </w:pPr>
            <w:r w:rsidRPr="00D977E0">
              <w:rPr>
                <w:sz w:val="16"/>
                <w:szCs w:val="16"/>
              </w:rPr>
              <w:t>10.</w:t>
            </w:r>
          </w:p>
        </w:tc>
        <w:tc>
          <w:tcPr>
            <w:tcW w:w="2955" w:type="pct"/>
          </w:tcPr>
          <w:p w:rsidR="00662F72" w:rsidRPr="00D977E0" w:rsidRDefault="00662F72" w:rsidP="000A59FB">
            <w:pPr>
              <w:rPr>
                <w:sz w:val="16"/>
                <w:szCs w:val="16"/>
              </w:rPr>
            </w:pPr>
            <w:r w:rsidRPr="00D977E0">
              <w:rPr>
                <w:sz w:val="16"/>
                <w:szCs w:val="16"/>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1584" w:type="pct"/>
          </w:tcPr>
          <w:p w:rsidR="00662F72" w:rsidRPr="00D977E0" w:rsidRDefault="00662F72" w:rsidP="000A59FB">
            <w:pPr>
              <w:rPr>
                <w:sz w:val="16"/>
                <w:szCs w:val="16"/>
              </w:rPr>
            </w:pPr>
          </w:p>
        </w:tc>
      </w:tr>
      <w:tr w:rsidR="00662F72" w:rsidRPr="00D977E0" w:rsidTr="00002DCD">
        <w:tc>
          <w:tcPr>
            <w:tcW w:w="461" w:type="pct"/>
          </w:tcPr>
          <w:p w:rsidR="00662F72" w:rsidRPr="00D977E0" w:rsidRDefault="00662F72" w:rsidP="000A59FB">
            <w:pPr>
              <w:rPr>
                <w:sz w:val="16"/>
                <w:szCs w:val="16"/>
              </w:rPr>
            </w:pPr>
            <w:r w:rsidRPr="00D977E0">
              <w:rPr>
                <w:sz w:val="16"/>
                <w:szCs w:val="16"/>
              </w:rPr>
              <w:t>11.</w:t>
            </w:r>
          </w:p>
        </w:tc>
        <w:tc>
          <w:tcPr>
            <w:tcW w:w="2955" w:type="pct"/>
          </w:tcPr>
          <w:p w:rsidR="00662F72" w:rsidRPr="00D977E0" w:rsidRDefault="00662F72" w:rsidP="000A59FB">
            <w:pPr>
              <w:rPr>
                <w:sz w:val="16"/>
                <w:szCs w:val="16"/>
              </w:rPr>
            </w:pPr>
            <w:r w:rsidRPr="00D977E0">
              <w:rPr>
                <w:sz w:val="16"/>
                <w:szCs w:val="16"/>
              </w:rPr>
              <w:t>Учредители (перечислить полное наименование или организационно-правовую форму или Ф.И.О. всех учредителей, чья доля в уставном капитале превышает 10%)</w:t>
            </w:r>
          </w:p>
        </w:tc>
        <w:tc>
          <w:tcPr>
            <w:tcW w:w="1584" w:type="pct"/>
          </w:tcPr>
          <w:p w:rsidR="00662F72" w:rsidRPr="00D977E0" w:rsidRDefault="00662F72" w:rsidP="000A59FB">
            <w:pPr>
              <w:rPr>
                <w:sz w:val="16"/>
                <w:szCs w:val="16"/>
              </w:rPr>
            </w:pPr>
          </w:p>
        </w:tc>
      </w:tr>
      <w:tr w:rsidR="00662F72" w:rsidRPr="00D977E0" w:rsidTr="00002DCD">
        <w:tc>
          <w:tcPr>
            <w:tcW w:w="461" w:type="pct"/>
          </w:tcPr>
          <w:p w:rsidR="00662F72" w:rsidRPr="00D977E0" w:rsidRDefault="00662F72" w:rsidP="000A59FB">
            <w:pPr>
              <w:rPr>
                <w:sz w:val="16"/>
                <w:szCs w:val="16"/>
              </w:rPr>
            </w:pPr>
            <w:r w:rsidRPr="00D977E0">
              <w:rPr>
                <w:sz w:val="16"/>
                <w:szCs w:val="16"/>
              </w:rPr>
              <w:t>12.</w:t>
            </w:r>
          </w:p>
        </w:tc>
        <w:tc>
          <w:tcPr>
            <w:tcW w:w="2955" w:type="pct"/>
          </w:tcPr>
          <w:p w:rsidR="00662F72" w:rsidRPr="00D977E0" w:rsidRDefault="00662F72" w:rsidP="000A59FB">
            <w:pPr>
              <w:rPr>
                <w:sz w:val="16"/>
                <w:szCs w:val="16"/>
              </w:rPr>
            </w:pPr>
            <w:r w:rsidRPr="00D977E0">
              <w:rPr>
                <w:sz w:val="16"/>
                <w:szCs w:val="16"/>
              </w:rPr>
              <w:t>Филиалы: перечислить наименования и почтовые адреса</w:t>
            </w:r>
          </w:p>
        </w:tc>
        <w:tc>
          <w:tcPr>
            <w:tcW w:w="1584" w:type="pct"/>
          </w:tcPr>
          <w:p w:rsidR="00662F72" w:rsidRPr="00D977E0" w:rsidRDefault="00662F72" w:rsidP="000A59FB">
            <w:pPr>
              <w:rPr>
                <w:sz w:val="16"/>
                <w:szCs w:val="16"/>
              </w:rPr>
            </w:pPr>
          </w:p>
        </w:tc>
      </w:tr>
      <w:tr w:rsidR="00662F72" w:rsidRPr="00D977E0" w:rsidTr="00002DCD">
        <w:tc>
          <w:tcPr>
            <w:tcW w:w="461" w:type="pct"/>
            <w:tcBorders>
              <w:bottom w:val="single" w:sz="4" w:space="0" w:color="auto"/>
            </w:tcBorders>
          </w:tcPr>
          <w:p w:rsidR="00662F72" w:rsidRPr="00D977E0" w:rsidRDefault="00662F72" w:rsidP="000A59FB">
            <w:pPr>
              <w:rPr>
                <w:sz w:val="16"/>
                <w:szCs w:val="16"/>
              </w:rPr>
            </w:pPr>
            <w:r w:rsidRPr="00D977E0">
              <w:rPr>
                <w:sz w:val="16"/>
                <w:szCs w:val="16"/>
              </w:rPr>
              <w:t>13.</w:t>
            </w:r>
          </w:p>
        </w:tc>
        <w:tc>
          <w:tcPr>
            <w:tcW w:w="2955" w:type="pct"/>
            <w:tcBorders>
              <w:bottom w:val="single" w:sz="4" w:space="0" w:color="auto"/>
            </w:tcBorders>
          </w:tcPr>
          <w:p w:rsidR="00662F72" w:rsidRPr="00D977E0" w:rsidRDefault="00662F72" w:rsidP="000A59FB">
            <w:pPr>
              <w:rPr>
                <w:sz w:val="16"/>
                <w:szCs w:val="16"/>
              </w:rPr>
            </w:pPr>
            <w:r w:rsidRPr="00D977E0">
              <w:rPr>
                <w:sz w:val="16"/>
                <w:szCs w:val="16"/>
              </w:rPr>
              <w:t>Свидетельство о внесении записи в Единый государственный реестр юридических лиц или индивидуальных предпринимателей (дата, номер, кем выдано)</w:t>
            </w:r>
          </w:p>
        </w:tc>
        <w:tc>
          <w:tcPr>
            <w:tcW w:w="1584" w:type="pct"/>
            <w:tcBorders>
              <w:bottom w:val="single" w:sz="4" w:space="0" w:color="auto"/>
            </w:tcBorders>
          </w:tcPr>
          <w:p w:rsidR="00662F72" w:rsidRPr="00D977E0" w:rsidRDefault="00662F72" w:rsidP="000A59FB">
            <w:pPr>
              <w:rPr>
                <w:sz w:val="16"/>
                <w:szCs w:val="16"/>
              </w:rPr>
            </w:pPr>
          </w:p>
        </w:tc>
      </w:tr>
      <w:tr w:rsidR="00662F72" w:rsidRPr="00D977E0" w:rsidTr="00002DCD">
        <w:tc>
          <w:tcPr>
            <w:tcW w:w="461" w:type="pct"/>
            <w:tcBorders>
              <w:bottom w:val="single" w:sz="4" w:space="0" w:color="auto"/>
            </w:tcBorders>
          </w:tcPr>
          <w:p w:rsidR="00662F72" w:rsidRPr="00D977E0" w:rsidRDefault="00662F72" w:rsidP="000A59FB">
            <w:pPr>
              <w:rPr>
                <w:sz w:val="16"/>
                <w:szCs w:val="16"/>
              </w:rPr>
            </w:pPr>
            <w:r w:rsidRPr="00D977E0">
              <w:rPr>
                <w:sz w:val="16"/>
                <w:szCs w:val="16"/>
              </w:rPr>
              <w:t>14.</w:t>
            </w:r>
          </w:p>
        </w:tc>
        <w:tc>
          <w:tcPr>
            <w:tcW w:w="2955" w:type="pct"/>
            <w:tcBorders>
              <w:bottom w:val="single" w:sz="4" w:space="0" w:color="auto"/>
            </w:tcBorders>
          </w:tcPr>
          <w:p w:rsidR="00662F72" w:rsidRPr="00D977E0" w:rsidRDefault="00662F72" w:rsidP="000A59FB">
            <w:pPr>
              <w:rPr>
                <w:sz w:val="16"/>
                <w:szCs w:val="16"/>
              </w:rPr>
            </w:pPr>
            <w:r w:rsidRPr="00D977E0">
              <w:rPr>
                <w:sz w:val="16"/>
                <w:szCs w:val="16"/>
              </w:rPr>
              <w:t>Фамилия, Имя и Отчество ответственного лица Участника с указанием должности и контактного телефона</w:t>
            </w:r>
          </w:p>
        </w:tc>
        <w:tc>
          <w:tcPr>
            <w:tcW w:w="1584" w:type="pct"/>
            <w:tcBorders>
              <w:bottom w:val="single" w:sz="4" w:space="0" w:color="auto"/>
            </w:tcBorders>
          </w:tcPr>
          <w:p w:rsidR="00662F72" w:rsidRPr="00D977E0" w:rsidRDefault="00662F72" w:rsidP="000A59FB">
            <w:pPr>
              <w:rPr>
                <w:sz w:val="16"/>
                <w:szCs w:val="16"/>
              </w:rPr>
            </w:pPr>
          </w:p>
        </w:tc>
      </w:tr>
      <w:tr w:rsidR="00662F72" w:rsidRPr="00D977E0" w:rsidTr="00002DCD">
        <w:tc>
          <w:tcPr>
            <w:tcW w:w="461" w:type="pct"/>
          </w:tcPr>
          <w:p w:rsidR="00662F72" w:rsidRPr="00D977E0" w:rsidRDefault="00662F72" w:rsidP="000A59FB">
            <w:pPr>
              <w:rPr>
                <w:sz w:val="16"/>
                <w:szCs w:val="16"/>
              </w:rPr>
            </w:pPr>
            <w:r w:rsidRPr="00D977E0">
              <w:rPr>
                <w:sz w:val="16"/>
                <w:szCs w:val="16"/>
              </w:rPr>
              <w:t>15.</w:t>
            </w:r>
          </w:p>
        </w:tc>
        <w:tc>
          <w:tcPr>
            <w:tcW w:w="2955" w:type="pct"/>
          </w:tcPr>
          <w:p w:rsidR="00662F72" w:rsidRPr="00D977E0" w:rsidRDefault="00662F72" w:rsidP="000A59FB">
            <w:pPr>
              <w:rPr>
                <w:sz w:val="16"/>
                <w:szCs w:val="16"/>
              </w:rPr>
            </w:pPr>
            <w:r w:rsidRPr="00D977E0">
              <w:rPr>
                <w:sz w:val="16"/>
                <w:szCs w:val="16"/>
              </w:rPr>
              <w:t>Сведения о необходимости одобрения заключения сделки уполномоченными органами управления Участника/Заказчика</w:t>
            </w:r>
          </w:p>
        </w:tc>
        <w:tc>
          <w:tcPr>
            <w:tcW w:w="1584" w:type="pct"/>
          </w:tcPr>
          <w:p w:rsidR="00662F72" w:rsidRPr="00D977E0" w:rsidRDefault="00662F72" w:rsidP="000A59FB">
            <w:pPr>
              <w:rPr>
                <w:sz w:val="16"/>
                <w:szCs w:val="16"/>
              </w:rPr>
            </w:pPr>
          </w:p>
        </w:tc>
      </w:tr>
    </w:tbl>
    <w:p w:rsidR="00662F72" w:rsidRPr="00D977E0" w:rsidRDefault="00662F72" w:rsidP="00466EC8">
      <w:pPr>
        <w:widowControl w:val="0"/>
        <w:shd w:val="clear" w:color="auto" w:fill="FFFFFF"/>
        <w:tabs>
          <w:tab w:val="left" w:pos="3562"/>
          <w:tab w:val="left" w:leader="underscore" w:pos="5774"/>
          <w:tab w:val="left" w:leader="underscore" w:pos="8218"/>
        </w:tabs>
        <w:adjustRightInd w:val="0"/>
        <w:jc w:val="both"/>
        <w:textAlignment w:val="baseline"/>
        <w:rPr>
          <w:lang w:eastAsia="en-US"/>
        </w:rPr>
      </w:pPr>
    </w:p>
    <w:p w:rsidR="00662F72" w:rsidRPr="00D977E0" w:rsidRDefault="00662F72" w:rsidP="00466EC8">
      <w:pPr>
        <w:widowControl w:val="0"/>
        <w:shd w:val="clear" w:color="auto" w:fill="FFFFFF"/>
        <w:tabs>
          <w:tab w:val="left" w:pos="3562"/>
          <w:tab w:val="left" w:leader="underscore" w:pos="5774"/>
          <w:tab w:val="left" w:leader="underscore" w:pos="8218"/>
        </w:tabs>
        <w:adjustRightInd w:val="0"/>
        <w:jc w:val="both"/>
        <w:textAlignment w:val="baseline"/>
        <w:rPr>
          <w:lang w:eastAsia="en-US"/>
        </w:rPr>
      </w:pPr>
      <w:r w:rsidRPr="00D977E0">
        <w:rPr>
          <w:lang w:eastAsia="en-US"/>
        </w:rPr>
        <w:t>Руководитель организации (Уполномоченное лицо) ________________ / ________________ (ФИО)</w:t>
      </w:r>
    </w:p>
    <w:p w:rsidR="00662F72" w:rsidRPr="00D977E0" w:rsidRDefault="00662F72" w:rsidP="00466EC8">
      <w:pPr>
        <w:shd w:val="clear" w:color="auto" w:fill="FFFFFF"/>
        <w:tabs>
          <w:tab w:val="left" w:pos="3562"/>
          <w:tab w:val="left" w:leader="underscore" w:pos="5774"/>
          <w:tab w:val="left" w:leader="underscore" w:pos="8218"/>
        </w:tabs>
        <w:spacing w:before="120"/>
        <w:jc w:val="both"/>
        <w:rPr>
          <w:lang w:eastAsia="en-US"/>
        </w:rPr>
      </w:pPr>
      <w:r w:rsidRPr="00D977E0">
        <w:rPr>
          <w:lang w:eastAsia="en-US"/>
        </w:rPr>
        <w:t xml:space="preserve">                                                                                                   </w:t>
      </w:r>
      <w:proofErr w:type="spellStart"/>
      <w:r w:rsidRPr="00D977E0">
        <w:rPr>
          <w:lang w:eastAsia="en-US"/>
        </w:rPr>
        <w:t>м.п</w:t>
      </w:r>
      <w:proofErr w:type="spellEnd"/>
      <w:r w:rsidRPr="00D977E0">
        <w:rPr>
          <w:lang w:eastAsia="en-US"/>
        </w:rPr>
        <w:t>.                         Дата ____ / ___________ / ______</w:t>
      </w:r>
    </w:p>
    <w:p w:rsidR="00662F72" w:rsidRPr="00D977E0" w:rsidRDefault="00662F72" w:rsidP="000A59FB">
      <w:pPr>
        <w:tabs>
          <w:tab w:val="left" w:pos="1080"/>
          <w:tab w:val="left" w:pos="2160"/>
        </w:tabs>
        <w:jc w:val="both"/>
        <w:rPr>
          <w:sz w:val="22"/>
        </w:rPr>
        <w:sectPr w:rsidR="00662F72" w:rsidRPr="00D977E0" w:rsidSect="00315BFA">
          <w:headerReference w:type="default" r:id="rId15"/>
          <w:footnotePr>
            <w:numRestart w:val="eachPage"/>
          </w:footnotePr>
          <w:pgSz w:w="11907" w:h="16840" w:code="9"/>
          <w:pgMar w:top="1259" w:right="850" w:bottom="1134" w:left="1134" w:header="720" w:footer="720" w:gutter="0"/>
          <w:cols w:space="708"/>
          <w:docGrid w:linePitch="360"/>
        </w:sectPr>
      </w:pPr>
    </w:p>
    <w:p w:rsidR="00662F72" w:rsidRPr="00D977E0" w:rsidRDefault="00662F72" w:rsidP="009D2BF6">
      <w:pPr>
        <w:numPr>
          <w:ilvl w:val="2"/>
          <w:numId w:val="2"/>
        </w:numPr>
        <w:tabs>
          <w:tab w:val="left" w:pos="567"/>
        </w:tabs>
        <w:jc w:val="both"/>
        <w:outlineLvl w:val="1"/>
        <w:rPr>
          <w:b/>
          <w:lang w:val="x-none" w:eastAsia="x-none"/>
        </w:rPr>
      </w:pPr>
      <w:bookmarkStart w:id="34" w:name="_Toc112233396"/>
      <w:r w:rsidRPr="00D977E0">
        <w:rPr>
          <w:b/>
          <w:lang w:val="x-none" w:eastAsia="x-none"/>
        </w:rPr>
        <w:t xml:space="preserve">Информация о цепочке собственников, включая бенефициаров (в том числе конечных) (Форма </w:t>
      </w:r>
      <w:r w:rsidRPr="00D977E0">
        <w:rPr>
          <w:b/>
          <w:szCs w:val="16"/>
          <w:lang w:val="x-none" w:eastAsia="x-none"/>
        </w:rPr>
        <w:t>2</w:t>
      </w:r>
      <w:r w:rsidRPr="00D977E0">
        <w:rPr>
          <w:b/>
          <w:lang w:val="x-none" w:eastAsia="x-none"/>
        </w:rPr>
        <w:t>.1)</w:t>
      </w:r>
      <w:r w:rsidRPr="00D977E0">
        <w:rPr>
          <w:b/>
          <w:vertAlign w:val="superscript"/>
          <w:lang w:val="x-none" w:eastAsia="x-none"/>
        </w:rPr>
        <w:footnoteReference w:id="9"/>
      </w:r>
      <w:bookmarkEnd w:id="34"/>
    </w:p>
    <w:p w:rsidR="00662F72" w:rsidRPr="00D977E0" w:rsidRDefault="00662F72" w:rsidP="000A59FB">
      <w:pPr>
        <w:jc w:val="center"/>
      </w:pPr>
    </w:p>
    <w:p w:rsidR="00662F72" w:rsidRPr="00D977E0" w:rsidRDefault="00662F72" w:rsidP="000A59FB">
      <w:pPr>
        <w:jc w:val="center"/>
      </w:pPr>
      <w:r w:rsidRPr="00D977E0">
        <w:t>_______________________________________________</w:t>
      </w:r>
    </w:p>
    <w:p w:rsidR="00662F72" w:rsidRPr="00D977E0" w:rsidRDefault="00662F72" w:rsidP="000A59FB">
      <w:pPr>
        <w:jc w:val="center"/>
        <w:rPr>
          <w:sz w:val="16"/>
          <w:szCs w:val="16"/>
        </w:rPr>
      </w:pPr>
      <w:r w:rsidRPr="00D977E0">
        <w:rPr>
          <w:sz w:val="16"/>
          <w:szCs w:val="16"/>
        </w:rPr>
        <w:t>(наименование организации, предоставляющей информацию)</w:t>
      </w:r>
    </w:p>
    <w:p w:rsidR="00662F72" w:rsidRPr="00D977E0" w:rsidRDefault="00662F72" w:rsidP="000A59FB">
      <w:pPr>
        <w:jc w:val="cente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7"/>
        <w:gridCol w:w="812"/>
        <w:gridCol w:w="1084"/>
        <w:gridCol w:w="813"/>
        <w:gridCol w:w="1220"/>
        <w:gridCol w:w="1364"/>
        <w:gridCol w:w="542"/>
        <w:gridCol w:w="678"/>
        <w:gridCol w:w="678"/>
        <w:gridCol w:w="1358"/>
        <w:gridCol w:w="949"/>
        <w:gridCol w:w="1629"/>
        <w:gridCol w:w="1629"/>
        <w:gridCol w:w="1623"/>
      </w:tblGrid>
      <w:tr w:rsidR="00662F72" w:rsidRPr="00D977E0" w:rsidTr="00002DCD">
        <w:tc>
          <w:tcPr>
            <w:tcW w:w="1983" w:type="pct"/>
            <w:gridSpan w:val="6"/>
            <w:vAlign w:val="center"/>
          </w:tcPr>
          <w:p w:rsidR="00662F72" w:rsidRPr="00D977E0" w:rsidRDefault="00662F72" w:rsidP="000A59FB">
            <w:pPr>
              <w:jc w:val="center"/>
              <w:rPr>
                <w:b/>
                <w:sz w:val="16"/>
                <w:szCs w:val="16"/>
              </w:rPr>
            </w:pPr>
            <w:r w:rsidRPr="00D977E0">
              <w:rPr>
                <w:b/>
                <w:sz w:val="16"/>
                <w:szCs w:val="16"/>
              </w:rPr>
              <w:t>Наименование контрагента (ИНН, вид деятельности)</w:t>
            </w:r>
          </w:p>
        </w:tc>
        <w:tc>
          <w:tcPr>
            <w:tcW w:w="2477" w:type="pct"/>
            <w:gridSpan w:val="7"/>
            <w:vAlign w:val="center"/>
          </w:tcPr>
          <w:p w:rsidR="00662F72" w:rsidRPr="00D977E0" w:rsidRDefault="00662F72" w:rsidP="000A59FB">
            <w:pPr>
              <w:jc w:val="center"/>
              <w:rPr>
                <w:b/>
                <w:sz w:val="16"/>
                <w:szCs w:val="16"/>
              </w:rPr>
            </w:pPr>
            <w:r w:rsidRPr="00D977E0">
              <w:rPr>
                <w:b/>
                <w:sz w:val="16"/>
                <w:szCs w:val="16"/>
              </w:rPr>
              <w:t>Информация о цепочке собственников, включая бенефициаров (в том числе конечных)</w:t>
            </w:r>
          </w:p>
        </w:tc>
        <w:tc>
          <w:tcPr>
            <w:tcW w:w="541" w:type="pct"/>
            <w:vMerge w:val="restart"/>
            <w:vAlign w:val="center"/>
          </w:tcPr>
          <w:p w:rsidR="00662F72" w:rsidRPr="00D977E0" w:rsidRDefault="00662F72" w:rsidP="000A59FB">
            <w:pPr>
              <w:jc w:val="center"/>
              <w:rPr>
                <w:b/>
                <w:sz w:val="16"/>
                <w:szCs w:val="16"/>
              </w:rPr>
            </w:pPr>
            <w:r w:rsidRPr="00D977E0">
              <w:rPr>
                <w:sz w:val="16"/>
                <w:szCs w:val="16"/>
              </w:rPr>
              <w:t>Информация о подтверждающих документах (наименование, реквизиты и т.д.)</w:t>
            </w:r>
          </w:p>
        </w:tc>
      </w:tr>
      <w:tr w:rsidR="00662F72" w:rsidRPr="00D977E0" w:rsidTr="00002DCD">
        <w:tc>
          <w:tcPr>
            <w:tcW w:w="225" w:type="pct"/>
            <w:vAlign w:val="center"/>
          </w:tcPr>
          <w:p w:rsidR="00662F72" w:rsidRPr="00D977E0" w:rsidRDefault="00662F72" w:rsidP="000A59FB">
            <w:pPr>
              <w:jc w:val="center"/>
              <w:rPr>
                <w:sz w:val="16"/>
                <w:szCs w:val="16"/>
              </w:rPr>
            </w:pPr>
            <w:r w:rsidRPr="00D977E0">
              <w:rPr>
                <w:sz w:val="16"/>
                <w:szCs w:val="16"/>
              </w:rPr>
              <w:t>ИНН</w:t>
            </w:r>
          </w:p>
        </w:tc>
        <w:tc>
          <w:tcPr>
            <w:tcW w:w="270" w:type="pct"/>
            <w:vAlign w:val="center"/>
          </w:tcPr>
          <w:p w:rsidR="00662F72" w:rsidRPr="00D977E0" w:rsidRDefault="00662F72" w:rsidP="000A59FB">
            <w:pPr>
              <w:jc w:val="center"/>
              <w:rPr>
                <w:sz w:val="16"/>
                <w:szCs w:val="16"/>
              </w:rPr>
            </w:pPr>
            <w:r w:rsidRPr="00D977E0">
              <w:rPr>
                <w:sz w:val="16"/>
                <w:szCs w:val="16"/>
              </w:rPr>
              <w:t>ОГРН</w:t>
            </w:r>
          </w:p>
        </w:tc>
        <w:tc>
          <w:tcPr>
            <w:tcW w:w="360" w:type="pct"/>
            <w:vAlign w:val="center"/>
          </w:tcPr>
          <w:p w:rsidR="00662F72" w:rsidRPr="00D977E0" w:rsidRDefault="00662F72" w:rsidP="000A59FB">
            <w:pPr>
              <w:jc w:val="center"/>
              <w:rPr>
                <w:sz w:val="16"/>
                <w:szCs w:val="16"/>
              </w:rPr>
            </w:pPr>
            <w:r w:rsidRPr="00D977E0">
              <w:rPr>
                <w:sz w:val="16"/>
                <w:szCs w:val="16"/>
              </w:rPr>
              <w:t>Наименование краткое</w:t>
            </w:r>
          </w:p>
        </w:tc>
        <w:tc>
          <w:tcPr>
            <w:tcW w:w="270" w:type="pct"/>
            <w:vAlign w:val="center"/>
          </w:tcPr>
          <w:p w:rsidR="00662F72" w:rsidRPr="00D977E0" w:rsidRDefault="00662F72" w:rsidP="000A59FB">
            <w:pPr>
              <w:jc w:val="center"/>
              <w:rPr>
                <w:sz w:val="16"/>
                <w:szCs w:val="16"/>
              </w:rPr>
            </w:pPr>
            <w:r w:rsidRPr="00D977E0">
              <w:rPr>
                <w:sz w:val="16"/>
                <w:szCs w:val="16"/>
              </w:rPr>
              <w:t>Код ОКВЭД</w:t>
            </w:r>
          </w:p>
        </w:tc>
        <w:tc>
          <w:tcPr>
            <w:tcW w:w="405" w:type="pct"/>
            <w:vAlign w:val="center"/>
          </w:tcPr>
          <w:p w:rsidR="00662F72" w:rsidRPr="00D977E0" w:rsidRDefault="00662F72" w:rsidP="000A59FB">
            <w:pPr>
              <w:jc w:val="center"/>
              <w:rPr>
                <w:sz w:val="16"/>
                <w:szCs w:val="16"/>
              </w:rPr>
            </w:pPr>
            <w:r w:rsidRPr="00D977E0">
              <w:rPr>
                <w:sz w:val="16"/>
                <w:szCs w:val="16"/>
              </w:rPr>
              <w:t>Фамилия, имя, отчество руководителя</w:t>
            </w:r>
          </w:p>
        </w:tc>
        <w:tc>
          <w:tcPr>
            <w:tcW w:w="451" w:type="pct"/>
            <w:vAlign w:val="center"/>
          </w:tcPr>
          <w:p w:rsidR="00662F72" w:rsidRPr="00D977E0" w:rsidRDefault="00662F72" w:rsidP="000A59FB">
            <w:pPr>
              <w:jc w:val="center"/>
              <w:rPr>
                <w:sz w:val="16"/>
                <w:szCs w:val="16"/>
              </w:rPr>
            </w:pPr>
            <w:r w:rsidRPr="00D977E0">
              <w:rPr>
                <w:sz w:val="16"/>
                <w:szCs w:val="16"/>
              </w:rPr>
              <w:t>Серия и номер документа, удостоверяющего личность руководителя</w:t>
            </w:r>
          </w:p>
        </w:tc>
        <w:tc>
          <w:tcPr>
            <w:tcW w:w="180" w:type="pct"/>
            <w:vAlign w:val="center"/>
          </w:tcPr>
          <w:p w:rsidR="00662F72" w:rsidRPr="00D977E0" w:rsidRDefault="00662F72" w:rsidP="000A59FB">
            <w:pPr>
              <w:jc w:val="center"/>
              <w:rPr>
                <w:sz w:val="16"/>
                <w:szCs w:val="16"/>
              </w:rPr>
            </w:pPr>
            <w:r w:rsidRPr="00D977E0">
              <w:rPr>
                <w:sz w:val="16"/>
                <w:szCs w:val="16"/>
              </w:rPr>
              <w:t>№</w:t>
            </w:r>
          </w:p>
        </w:tc>
        <w:tc>
          <w:tcPr>
            <w:tcW w:w="225" w:type="pct"/>
            <w:vAlign w:val="center"/>
          </w:tcPr>
          <w:p w:rsidR="00662F72" w:rsidRPr="00D977E0" w:rsidRDefault="00662F72" w:rsidP="000A59FB">
            <w:pPr>
              <w:jc w:val="center"/>
              <w:rPr>
                <w:sz w:val="16"/>
                <w:szCs w:val="16"/>
              </w:rPr>
            </w:pPr>
            <w:r w:rsidRPr="00D977E0">
              <w:rPr>
                <w:sz w:val="16"/>
                <w:szCs w:val="16"/>
              </w:rPr>
              <w:t>ИНН</w:t>
            </w:r>
          </w:p>
        </w:tc>
        <w:tc>
          <w:tcPr>
            <w:tcW w:w="225" w:type="pct"/>
            <w:vAlign w:val="center"/>
          </w:tcPr>
          <w:p w:rsidR="00662F72" w:rsidRPr="00D977E0" w:rsidRDefault="00662F72" w:rsidP="000A59FB">
            <w:pPr>
              <w:jc w:val="center"/>
              <w:rPr>
                <w:sz w:val="16"/>
                <w:szCs w:val="16"/>
              </w:rPr>
            </w:pPr>
            <w:r w:rsidRPr="00D977E0">
              <w:rPr>
                <w:sz w:val="16"/>
                <w:szCs w:val="16"/>
              </w:rPr>
              <w:t>ОГРН</w:t>
            </w:r>
          </w:p>
        </w:tc>
        <w:tc>
          <w:tcPr>
            <w:tcW w:w="451" w:type="pct"/>
            <w:vAlign w:val="center"/>
          </w:tcPr>
          <w:p w:rsidR="00662F72" w:rsidRPr="00D977E0" w:rsidRDefault="00662F72" w:rsidP="000A59FB">
            <w:pPr>
              <w:jc w:val="center"/>
              <w:rPr>
                <w:sz w:val="16"/>
                <w:szCs w:val="16"/>
              </w:rPr>
            </w:pPr>
            <w:r w:rsidRPr="00D977E0">
              <w:rPr>
                <w:sz w:val="16"/>
                <w:szCs w:val="16"/>
              </w:rPr>
              <w:t>Наименование/ФИО</w:t>
            </w:r>
          </w:p>
        </w:tc>
        <w:tc>
          <w:tcPr>
            <w:tcW w:w="315" w:type="pct"/>
            <w:vAlign w:val="center"/>
          </w:tcPr>
          <w:p w:rsidR="00662F72" w:rsidRPr="00D977E0" w:rsidRDefault="00662F72" w:rsidP="000A59FB">
            <w:pPr>
              <w:jc w:val="center"/>
              <w:rPr>
                <w:sz w:val="16"/>
                <w:szCs w:val="16"/>
              </w:rPr>
            </w:pPr>
            <w:r w:rsidRPr="00D977E0">
              <w:rPr>
                <w:sz w:val="16"/>
                <w:szCs w:val="16"/>
              </w:rPr>
              <w:t>Адрес регистрации</w:t>
            </w:r>
          </w:p>
        </w:tc>
        <w:tc>
          <w:tcPr>
            <w:tcW w:w="541" w:type="pct"/>
            <w:vAlign w:val="center"/>
          </w:tcPr>
          <w:p w:rsidR="00662F72" w:rsidRPr="00D977E0" w:rsidRDefault="00662F72" w:rsidP="000A59FB">
            <w:pPr>
              <w:jc w:val="center"/>
              <w:rPr>
                <w:sz w:val="16"/>
                <w:szCs w:val="16"/>
              </w:rPr>
            </w:pPr>
            <w:r w:rsidRPr="00D977E0">
              <w:rPr>
                <w:sz w:val="16"/>
                <w:szCs w:val="16"/>
              </w:rPr>
              <w:t>Серия и номер документа, удостоверяющего личность (для физического лица)</w:t>
            </w:r>
          </w:p>
        </w:tc>
        <w:tc>
          <w:tcPr>
            <w:tcW w:w="541" w:type="pct"/>
            <w:vAlign w:val="center"/>
          </w:tcPr>
          <w:p w:rsidR="00662F72" w:rsidRPr="00D977E0" w:rsidRDefault="00662F72" w:rsidP="000A59FB">
            <w:pPr>
              <w:jc w:val="center"/>
              <w:rPr>
                <w:sz w:val="16"/>
                <w:szCs w:val="16"/>
              </w:rPr>
            </w:pPr>
            <w:r w:rsidRPr="00D977E0">
              <w:rPr>
                <w:sz w:val="16"/>
                <w:szCs w:val="16"/>
              </w:rPr>
              <w:t>Руководитель/</w:t>
            </w:r>
          </w:p>
          <w:p w:rsidR="00662F72" w:rsidRPr="00D977E0" w:rsidRDefault="00662F72" w:rsidP="000A59FB">
            <w:pPr>
              <w:jc w:val="center"/>
              <w:rPr>
                <w:sz w:val="16"/>
                <w:szCs w:val="16"/>
              </w:rPr>
            </w:pPr>
            <w:r w:rsidRPr="00D977E0">
              <w:rPr>
                <w:sz w:val="16"/>
                <w:szCs w:val="16"/>
              </w:rPr>
              <w:t>Участник/акционер/</w:t>
            </w:r>
          </w:p>
          <w:p w:rsidR="00662F72" w:rsidRPr="00D977E0" w:rsidRDefault="00662F72" w:rsidP="000A59FB">
            <w:pPr>
              <w:jc w:val="center"/>
              <w:rPr>
                <w:sz w:val="16"/>
                <w:szCs w:val="16"/>
              </w:rPr>
            </w:pPr>
            <w:r w:rsidRPr="00D977E0">
              <w:rPr>
                <w:sz w:val="16"/>
                <w:szCs w:val="16"/>
              </w:rPr>
              <w:t>бенефициар</w:t>
            </w:r>
          </w:p>
        </w:tc>
        <w:tc>
          <w:tcPr>
            <w:tcW w:w="541" w:type="pct"/>
            <w:vMerge/>
          </w:tcPr>
          <w:p w:rsidR="00662F72" w:rsidRPr="00D977E0" w:rsidRDefault="00662F72" w:rsidP="000A59FB">
            <w:pPr>
              <w:jc w:val="center"/>
            </w:pPr>
          </w:p>
        </w:tc>
      </w:tr>
      <w:tr w:rsidR="00662F72" w:rsidRPr="00D977E0" w:rsidTr="00002DCD">
        <w:tc>
          <w:tcPr>
            <w:tcW w:w="225" w:type="pct"/>
          </w:tcPr>
          <w:p w:rsidR="00662F72" w:rsidRPr="00D977E0" w:rsidRDefault="00662F72" w:rsidP="000A59FB">
            <w:pPr>
              <w:jc w:val="center"/>
            </w:pPr>
          </w:p>
        </w:tc>
        <w:tc>
          <w:tcPr>
            <w:tcW w:w="270" w:type="pct"/>
          </w:tcPr>
          <w:p w:rsidR="00662F72" w:rsidRPr="00D977E0" w:rsidRDefault="00662F72" w:rsidP="000A59FB">
            <w:pPr>
              <w:jc w:val="center"/>
            </w:pPr>
          </w:p>
        </w:tc>
        <w:tc>
          <w:tcPr>
            <w:tcW w:w="360" w:type="pct"/>
          </w:tcPr>
          <w:p w:rsidR="00662F72" w:rsidRPr="00D977E0" w:rsidRDefault="00662F72" w:rsidP="000A59FB">
            <w:pPr>
              <w:jc w:val="center"/>
            </w:pPr>
          </w:p>
        </w:tc>
        <w:tc>
          <w:tcPr>
            <w:tcW w:w="270" w:type="pct"/>
          </w:tcPr>
          <w:p w:rsidR="00662F72" w:rsidRPr="00D977E0" w:rsidRDefault="00662F72" w:rsidP="000A59FB">
            <w:pPr>
              <w:jc w:val="center"/>
            </w:pPr>
          </w:p>
        </w:tc>
        <w:tc>
          <w:tcPr>
            <w:tcW w:w="405" w:type="pct"/>
          </w:tcPr>
          <w:p w:rsidR="00662F72" w:rsidRPr="00D977E0" w:rsidRDefault="00662F72" w:rsidP="000A59FB">
            <w:pPr>
              <w:jc w:val="center"/>
            </w:pPr>
          </w:p>
        </w:tc>
        <w:tc>
          <w:tcPr>
            <w:tcW w:w="451" w:type="pct"/>
          </w:tcPr>
          <w:p w:rsidR="00662F72" w:rsidRPr="00D977E0" w:rsidRDefault="00662F72" w:rsidP="000A59FB">
            <w:pPr>
              <w:jc w:val="center"/>
            </w:pPr>
          </w:p>
        </w:tc>
        <w:tc>
          <w:tcPr>
            <w:tcW w:w="180" w:type="pct"/>
          </w:tcPr>
          <w:p w:rsidR="00662F72" w:rsidRPr="00D977E0" w:rsidRDefault="00662F72" w:rsidP="000A59FB">
            <w:pPr>
              <w:jc w:val="center"/>
            </w:pPr>
          </w:p>
        </w:tc>
        <w:tc>
          <w:tcPr>
            <w:tcW w:w="225" w:type="pct"/>
          </w:tcPr>
          <w:p w:rsidR="00662F72" w:rsidRPr="00D977E0" w:rsidRDefault="00662F72" w:rsidP="000A59FB">
            <w:pPr>
              <w:jc w:val="center"/>
            </w:pPr>
          </w:p>
        </w:tc>
        <w:tc>
          <w:tcPr>
            <w:tcW w:w="225" w:type="pct"/>
          </w:tcPr>
          <w:p w:rsidR="00662F72" w:rsidRPr="00D977E0" w:rsidRDefault="00662F72" w:rsidP="000A59FB">
            <w:pPr>
              <w:jc w:val="center"/>
            </w:pPr>
          </w:p>
        </w:tc>
        <w:tc>
          <w:tcPr>
            <w:tcW w:w="451" w:type="pct"/>
          </w:tcPr>
          <w:p w:rsidR="00662F72" w:rsidRPr="00D977E0" w:rsidRDefault="00662F72" w:rsidP="000A59FB">
            <w:pPr>
              <w:jc w:val="center"/>
            </w:pPr>
          </w:p>
        </w:tc>
        <w:tc>
          <w:tcPr>
            <w:tcW w:w="315" w:type="pct"/>
          </w:tcPr>
          <w:p w:rsidR="00662F72" w:rsidRPr="00D977E0" w:rsidRDefault="00662F72" w:rsidP="000A59FB">
            <w:pPr>
              <w:jc w:val="center"/>
            </w:pPr>
          </w:p>
        </w:tc>
        <w:tc>
          <w:tcPr>
            <w:tcW w:w="541" w:type="pct"/>
          </w:tcPr>
          <w:p w:rsidR="00662F72" w:rsidRPr="00D977E0" w:rsidRDefault="00662F72" w:rsidP="000A59FB">
            <w:pPr>
              <w:jc w:val="center"/>
            </w:pPr>
          </w:p>
        </w:tc>
        <w:tc>
          <w:tcPr>
            <w:tcW w:w="541" w:type="pct"/>
          </w:tcPr>
          <w:p w:rsidR="00662F72" w:rsidRPr="00D977E0" w:rsidRDefault="00662F72" w:rsidP="000A59FB">
            <w:pPr>
              <w:jc w:val="center"/>
            </w:pPr>
          </w:p>
        </w:tc>
        <w:tc>
          <w:tcPr>
            <w:tcW w:w="541" w:type="pct"/>
          </w:tcPr>
          <w:p w:rsidR="00662F72" w:rsidRPr="00D977E0" w:rsidRDefault="00662F72" w:rsidP="000A59FB">
            <w:pPr>
              <w:jc w:val="center"/>
            </w:pPr>
          </w:p>
        </w:tc>
      </w:tr>
      <w:tr w:rsidR="00662F72" w:rsidRPr="00D977E0" w:rsidTr="00002DCD">
        <w:tc>
          <w:tcPr>
            <w:tcW w:w="225" w:type="pct"/>
          </w:tcPr>
          <w:p w:rsidR="00662F72" w:rsidRPr="00D977E0" w:rsidRDefault="00662F72" w:rsidP="000A59FB">
            <w:pPr>
              <w:jc w:val="center"/>
            </w:pPr>
          </w:p>
        </w:tc>
        <w:tc>
          <w:tcPr>
            <w:tcW w:w="270" w:type="pct"/>
          </w:tcPr>
          <w:p w:rsidR="00662F72" w:rsidRPr="00D977E0" w:rsidRDefault="00662F72" w:rsidP="000A59FB">
            <w:pPr>
              <w:jc w:val="center"/>
            </w:pPr>
          </w:p>
        </w:tc>
        <w:tc>
          <w:tcPr>
            <w:tcW w:w="360" w:type="pct"/>
          </w:tcPr>
          <w:p w:rsidR="00662F72" w:rsidRPr="00D977E0" w:rsidRDefault="00662F72" w:rsidP="000A59FB">
            <w:pPr>
              <w:jc w:val="center"/>
            </w:pPr>
          </w:p>
        </w:tc>
        <w:tc>
          <w:tcPr>
            <w:tcW w:w="270" w:type="pct"/>
          </w:tcPr>
          <w:p w:rsidR="00662F72" w:rsidRPr="00D977E0" w:rsidRDefault="00662F72" w:rsidP="000A59FB">
            <w:pPr>
              <w:jc w:val="center"/>
            </w:pPr>
          </w:p>
        </w:tc>
        <w:tc>
          <w:tcPr>
            <w:tcW w:w="405" w:type="pct"/>
          </w:tcPr>
          <w:p w:rsidR="00662F72" w:rsidRPr="00D977E0" w:rsidRDefault="00662F72" w:rsidP="000A59FB">
            <w:pPr>
              <w:jc w:val="center"/>
            </w:pPr>
          </w:p>
        </w:tc>
        <w:tc>
          <w:tcPr>
            <w:tcW w:w="451" w:type="pct"/>
          </w:tcPr>
          <w:p w:rsidR="00662F72" w:rsidRPr="00D977E0" w:rsidRDefault="00662F72" w:rsidP="000A59FB">
            <w:pPr>
              <w:jc w:val="center"/>
            </w:pPr>
          </w:p>
        </w:tc>
        <w:tc>
          <w:tcPr>
            <w:tcW w:w="180" w:type="pct"/>
          </w:tcPr>
          <w:p w:rsidR="00662F72" w:rsidRPr="00D977E0" w:rsidRDefault="00662F72" w:rsidP="000A59FB">
            <w:pPr>
              <w:jc w:val="center"/>
            </w:pPr>
          </w:p>
        </w:tc>
        <w:tc>
          <w:tcPr>
            <w:tcW w:w="225" w:type="pct"/>
          </w:tcPr>
          <w:p w:rsidR="00662F72" w:rsidRPr="00D977E0" w:rsidRDefault="00662F72" w:rsidP="000A59FB">
            <w:pPr>
              <w:jc w:val="center"/>
            </w:pPr>
          </w:p>
        </w:tc>
        <w:tc>
          <w:tcPr>
            <w:tcW w:w="225" w:type="pct"/>
          </w:tcPr>
          <w:p w:rsidR="00662F72" w:rsidRPr="00D977E0" w:rsidRDefault="00662F72" w:rsidP="000A59FB">
            <w:pPr>
              <w:jc w:val="center"/>
            </w:pPr>
          </w:p>
        </w:tc>
        <w:tc>
          <w:tcPr>
            <w:tcW w:w="451" w:type="pct"/>
          </w:tcPr>
          <w:p w:rsidR="00662F72" w:rsidRPr="00D977E0" w:rsidRDefault="00662F72" w:rsidP="000A59FB">
            <w:pPr>
              <w:jc w:val="center"/>
            </w:pPr>
          </w:p>
        </w:tc>
        <w:tc>
          <w:tcPr>
            <w:tcW w:w="315" w:type="pct"/>
          </w:tcPr>
          <w:p w:rsidR="00662F72" w:rsidRPr="00D977E0" w:rsidRDefault="00662F72" w:rsidP="000A59FB">
            <w:pPr>
              <w:jc w:val="center"/>
            </w:pPr>
          </w:p>
        </w:tc>
        <w:tc>
          <w:tcPr>
            <w:tcW w:w="541" w:type="pct"/>
          </w:tcPr>
          <w:p w:rsidR="00662F72" w:rsidRPr="00D977E0" w:rsidRDefault="00662F72" w:rsidP="000A59FB">
            <w:pPr>
              <w:jc w:val="center"/>
            </w:pPr>
          </w:p>
        </w:tc>
        <w:tc>
          <w:tcPr>
            <w:tcW w:w="541" w:type="pct"/>
          </w:tcPr>
          <w:p w:rsidR="00662F72" w:rsidRPr="00D977E0" w:rsidRDefault="00662F72" w:rsidP="000A59FB">
            <w:pPr>
              <w:jc w:val="center"/>
            </w:pPr>
          </w:p>
        </w:tc>
        <w:tc>
          <w:tcPr>
            <w:tcW w:w="541" w:type="pct"/>
          </w:tcPr>
          <w:p w:rsidR="00662F72" w:rsidRPr="00D977E0" w:rsidRDefault="00662F72" w:rsidP="000A59FB">
            <w:pPr>
              <w:jc w:val="center"/>
            </w:pPr>
          </w:p>
        </w:tc>
      </w:tr>
      <w:tr w:rsidR="00662F72" w:rsidRPr="00D977E0" w:rsidTr="00002DCD">
        <w:tc>
          <w:tcPr>
            <w:tcW w:w="225" w:type="pct"/>
          </w:tcPr>
          <w:p w:rsidR="00662F72" w:rsidRPr="00D977E0" w:rsidRDefault="00662F72" w:rsidP="000A59FB">
            <w:pPr>
              <w:jc w:val="center"/>
            </w:pPr>
          </w:p>
        </w:tc>
        <w:tc>
          <w:tcPr>
            <w:tcW w:w="270" w:type="pct"/>
          </w:tcPr>
          <w:p w:rsidR="00662F72" w:rsidRPr="00D977E0" w:rsidRDefault="00662F72" w:rsidP="000A59FB">
            <w:pPr>
              <w:jc w:val="center"/>
            </w:pPr>
          </w:p>
        </w:tc>
        <w:tc>
          <w:tcPr>
            <w:tcW w:w="360" w:type="pct"/>
          </w:tcPr>
          <w:p w:rsidR="00662F72" w:rsidRPr="00D977E0" w:rsidRDefault="00662F72" w:rsidP="000A59FB">
            <w:pPr>
              <w:jc w:val="center"/>
            </w:pPr>
          </w:p>
        </w:tc>
        <w:tc>
          <w:tcPr>
            <w:tcW w:w="270" w:type="pct"/>
          </w:tcPr>
          <w:p w:rsidR="00662F72" w:rsidRPr="00D977E0" w:rsidRDefault="00662F72" w:rsidP="000A59FB">
            <w:pPr>
              <w:jc w:val="center"/>
            </w:pPr>
          </w:p>
        </w:tc>
        <w:tc>
          <w:tcPr>
            <w:tcW w:w="405" w:type="pct"/>
          </w:tcPr>
          <w:p w:rsidR="00662F72" w:rsidRPr="00D977E0" w:rsidRDefault="00662F72" w:rsidP="000A59FB">
            <w:pPr>
              <w:jc w:val="center"/>
            </w:pPr>
          </w:p>
        </w:tc>
        <w:tc>
          <w:tcPr>
            <w:tcW w:w="451" w:type="pct"/>
          </w:tcPr>
          <w:p w:rsidR="00662F72" w:rsidRPr="00D977E0" w:rsidRDefault="00662F72" w:rsidP="000A59FB">
            <w:pPr>
              <w:jc w:val="center"/>
            </w:pPr>
          </w:p>
        </w:tc>
        <w:tc>
          <w:tcPr>
            <w:tcW w:w="180" w:type="pct"/>
          </w:tcPr>
          <w:p w:rsidR="00662F72" w:rsidRPr="00D977E0" w:rsidRDefault="00662F72" w:rsidP="000A59FB">
            <w:pPr>
              <w:jc w:val="center"/>
            </w:pPr>
          </w:p>
        </w:tc>
        <w:tc>
          <w:tcPr>
            <w:tcW w:w="225" w:type="pct"/>
          </w:tcPr>
          <w:p w:rsidR="00662F72" w:rsidRPr="00D977E0" w:rsidRDefault="00662F72" w:rsidP="000A59FB">
            <w:pPr>
              <w:jc w:val="center"/>
            </w:pPr>
          </w:p>
        </w:tc>
        <w:tc>
          <w:tcPr>
            <w:tcW w:w="225" w:type="pct"/>
          </w:tcPr>
          <w:p w:rsidR="00662F72" w:rsidRPr="00D977E0" w:rsidRDefault="00662F72" w:rsidP="000A59FB">
            <w:pPr>
              <w:jc w:val="center"/>
            </w:pPr>
          </w:p>
        </w:tc>
        <w:tc>
          <w:tcPr>
            <w:tcW w:w="451" w:type="pct"/>
          </w:tcPr>
          <w:p w:rsidR="00662F72" w:rsidRPr="00D977E0" w:rsidRDefault="00662F72" w:rsidP="000A59FB">
            <w:pPr>
              <w:jc w:val="center"/>
            </w:pPr>
          </w:p>
        </w:tc>
        <w:tc>
          <w:tcPr>
            <w:tcW w:w="315" w:type="pct"/>
          </w:tcPr>
          <w:p w:rsidR="00662F72" w:rsidRPr="00D977E0" w:rsidRDefault="00662F72" w:rsidP="000A59FB">
            <w:pPr>
              <w:jc w:val="center"/>
            </w:pPr>
          </w:p>
        </w:tc>
        <w:tc>
          <w:tcPr>
            <w:tcW w:w="541" w:type="pct"/>
          </w:tcPr>
          <w:p w:rsidR="00662F72" w:rsidRPr="00D977E0" w:rsidRDefault="00662F72" w:rsidP="000A59FB">
            <w:pPr>
              <w:jc w:val="center"/>
            </w:pPr>
          </w:p>
        </w:tc>
        <w:tc>
          <w:tcPr>
            <w:tcW w:w="541" w:type="pct"/>
          </w:tcPr>
          <w:p w:rsidR="00662F72" w:rsidRPr="00D977E0" w:rsidRDefault="00662F72" w:rsidP="000A59FB">
            <w:pPr>
              <w:jc w:val="center"/>
            </w:pPr>
          </w:p>
        </w:tc>
        <w:tc>
          <w:tcPr>
            <w:tcW w:w="541" w:type="pct"/>
          </w:tcPr>
          <w:p w:rsidR="00662F72" w:rsidRPr="00D977E0" w:rsidRDefault="00662F72" w:rsidP="000A59FB">
            <w:pPr>
              <w:jc w:val="center"/>
            </w:pPr>
          </w:p>
        </w:tc>
      </w:tr>
      <w:tr w:rsidR="00662F72" w:rsidRPr="00D977E0" w:rsidTr="00002DCD">
        <w:tc>
          <w:tcPr>
            <w:tcW w:w="225" w:type="pct"/>
          </w:tcPr>
          <w:p w:rsidR="00662F72" w:rsidRPr="00D977E0" w:rsidRDefault="00662F72" w:rsidP="000A59FB">
            <w:pPr>
              <w:jc w:val="center"/>
            </w:pPr>
          </w:p>
        </w:tc>
        <w:tc>
          <w:tcPr>
            <w:tcW w:w="270" w:type="pct"/>
          </w:tcPr>
          <w:p w:rsidR="00662F72" w:rsidRPr="00D977E0" w:rsidRDefault="00662F72" w:rsidP="000A59FB">
            <w:pPr>
              <w:jc w:val="center"/>
            </w:pPr>
          </w:p>
        </w:tc>
        <w:tc>
          <w:tcPr>
            <w:tcW w:w="360" w:type="pct"/>
          </w:tcPr>
          <w:p w:rsidR="00662F72" w:rsidRPr="00D977E0" w:rsidRDefault="00662F72" w:rsidP="000A59FB">
            <w:pPr>
              <w:jc w:val="center"/>
            </w:pPr>
          </w:p>
        </w:tc>
        <w:tc>
          <w:tcPr>
            <w:tcW w:w="270" w:type="pct"/>
          </w:tcPr>
          <w:p w:rsidR="00662F72" w:rsidRPr="00D977E0" w:rsidRDefault="00662F72" w:rsidP="000A59FB">
            <w:pPr>
              <w:jc w:val="center"/>
            </w:pPr>
          </w:p>
        </w:tc>
        <w:tc>
          <w:tcPr>
            <w:tcW w:w="405" w:type="pct"/>
          </w:tcPr>
          <w:p w:rsidR="00662F72" w:rsidRPr="00D977E0" w:rsidRDefault="00662F72" w:rsidP="000A59FB">
            <w:pPr>
              <w:jc w:val="center"/>
            </w:pPr>
          </w:p>
        </w:tc>
        <w:tc>
          <w:tcPr>
            <w:tcW w:w="451" w:type="pct"/>
          </w:tcPr>
          <w:p w:rsidR="00662F72" w:rsidRPr="00D977E0" w:rsidRDefault="00662F72" w:rsidP="000A59FB">
            <w:pPr>
              <w:jc w:val="center"/>
            </w:pPr>
          </w:p>
        </w:tc>
        <w:tc>
          <w:tcPr>
            <w:tcW w:w="180" w:type="pct"/>
          </w:tcPr>
          <w:p w:rsidR="00662F72" w:rsidRPr="00D977E0" w:rsidRDefault="00662F72" w:rsidP="000A59FB">
            <w:pPr>
              <w:jc w:val="center"/>
            </w:pPr>
          </w:p>
        </w:tc>
        <w:tc>
          <w:tcPr>
            <w:tcW w:w="225" w:type="pct"/>
          </w:tcPr>
          <w:p w:rsidR="00662F72" w:rsidRPr="00D977E0" w:rsidRDefault="00662F72" w:rsidP="000A59FB">
            <w:pPr>
              <w:jc w:val="center"/>
            </w:pPr>
          </w:p>
        </w:tc>
        <w:tc>
          <w:tcPr>
            <w:tcW w:w="225" w:type="pct"/>
          </w:tcPr>
          <w:p w:rsidR="00662F72" w:rsidRPr="00D977E0" w:rsidRDefault="00662F72" w:rsidP="000A59FB">
            <w:pPr>
              <w:jc w:val="center"/>
            </w:pPr>
          </w:p>
        </w:tc>
        <w:tc>
          <w:tcPr>
            <w:tcW w:w="451" w:type="pct"/>
          </w:tcPr>
          <w:p w:rsidR="00662F72" w:rsidRPr="00D977E0" w:rsidRDefault="00662F72" w:rsidP="000A59FB">
            <w:pPr>
              <w:jc w:val="center"/>
            </w:pPr>
          </w:p>
        </w:tc>
        <w:tc>
          <w:tcPr>
            <w:tcW w:w="315" w:type="pct"/>
          </w:tcPr>
          <w:p w:rsidR="00662F72" w:rsidRPr="00D977E0" w:rsidRDefault="00662F72" w:rsidP="000A59FB">
            <w:pPr>
              <w:jc w:val="center"/>
            </w:pPr>
          </w:p>
        </w:tc>
        <w:tc>
          <w:tcPr>
            <w:tcW w:w="541" w:type="pct"/>
          </w:tcPr>
          <w:p w:rsidR="00662F72" w:rsidRPr="00D977E0" w:rsidRDefault="00662F72" w:rsidP="000A59FB">
            <w:pPr>
              <w:jc w:val="center"/>
            </w:pPr>
          </w:p>
        </w:tc>
        <w:tc>
          <w:tcPr>
            <w:tcW w:w="541" w:type="pct"/>
          </w:tcPr>
          <w:p w:rsidR="00662F72" w:rsidRPr="00D977E0" w:rsidRDefault="00662F72" w:rsidP="000A59FB">
            <w:pPr>
              <w:jc w:val="center"/>
            </w:pPr>
          </w:p>
        </w:tc>
        <w:tc>
          <w:tcPr>
            <w:tcW w:w="541" w:type="pct"/>
          </w:tcPr>
          <w:p w:rsidR="00662F72" w:rsidRPr="00D977E0" w:rsidRDefault="00662F72" w:rsidP="000A59FB">
            <w:pPr>
              <w:jc w:val="center"/>
            </w:pPr>
          </w:p>
        </w:tc>
      </w:tr>
    </w:tbl>
    <w:p w:rsidR="00662F72" w:rsidRPr="00D977E0" w:rsidRDefault="00662F72" w:rsidP="000A59FB">
      <w:pPr>
        <w:shd w:val="clear" w:color="auto" w:fill="FFFFFF"/>
        <w:tabs>
          <w:tab w:val="left" w:pos="3562"/>
          <w:tab w:val="left" w:leader="underscore" w:pos="4962"/>
          <w:tab w:val="left" w:leader="underscore" w:pos="5812"/>
        </w:tabs>
        <w:jc w:val="both"/>
        <w:rPr>
          <w:sz w:val="22"/>
          <w:szCs w:val="22"/>
        </w:rPr>
      </w:pPr>
    </w:p>
    <w:p w:rsidR="00662F72" w:rsidRPr="00D977E0" w:rsidRDefault="00662F72" w:rsidP="000A59FB">
      <w:pPr>
        <w:shd w:val="clear" w:color="auto" w:fill="FFFFFF"/>
        <w:tabs>
          <w:tab w:val="left" w:pos="3562"/>
          <w:tab w:val="left" w:leader="underscore" w:pos="4962"/>
          <w:tab w:val="left" w:leader="underscore" w:pos="5812"/>
        </w:tabs>
        <w:jc w:val="both"/>
        <w:rPr>
          <w:sz w:val="22"/>
          <w:szCs w:val="22"/>
        </w:rPr>
      </w:pPr>
    </w:p>
    <w:p w:rsidR="00662F72" w:rsidRPr="00D977E0" w:rsidRDefault="00662F72" w:rsidP="00466EC8">
      <w:pPr>
        <w:widowControl w:val="0"/>
        <w:shd w:val="clear" w:color="auto" w:fill="FFFFFF"/>
        <w:tabs>
          <w:tab w:val="left" w:pos="3562"/>
          <w:tab w:val="left" w:leader="underscore" w:pos="5774"/>
          <w:tab w:val="left" w:leader="underscore" w:pos="8218"/>
        </w:tabs>
        <w:adjustRightInd w:val="0"/>
        <w:jc w:val="both"/>
        <w:textAlignment w:val="baseline"/>
        <w:rPr>
          <w:lang w:eastAsia="en-US"/>
        </w:rPr>
      </w:pPr>
      <w:r w:rsidRPr="00D977E0">
        <w:rPr>
          <w:lang w:eastAsia="en-US"/>
        </w:rPr>
        <w:t>Руководитель организации (Уполномоченное лицо) ________________ / ________________ (ФИО)</w:t>
      </w:r>
    </w:p>
    <w:p w:rsidR="00662F72" w:rsidRPr="00D977E0" w:rsidRDefault="00662F72" w:rsidP="00466EC8">
      <w:pPr>
        <w:shd w:val="clear" w:color="auto" w:fill="FFFFFF"/>
        <w:tabs>
          <w:tab w:val="left" w:pos="3562"/>
          <w:tab w:val="left" w:leader="underscore" w:pos="5774"/>
          <w:tab w:val="left" w:leader="underscore" w:pos="8218"/>
        </w:tabs>
        <w:spacing w:before="120"/>
        <w:jc w:val="both"/>
        <w:rPr>
          <w:lang w:eastAsia="en-US"/>
        </w:rPr>
      </w:pPr>
      <w:r w:rsidRPr="00D977E0">
        <w:rPr>
          <w:lang w:eastAsia="en-US"/>
        </w:rPr>
        <w:t xml:space="preserve">                                                                                                   </w:t>
      </w:r>
      <w:proofErr w:type="spellStart"/>
      <w:r w:rsidRPr="00D977E0">
        <w:rPr>
          <w:lang w:eastAsia="en-US"/>
        </w:rPr>
        <w:t>м.п</w:t>
      </w:r>
      <w:proofErr w:type="spellEnd"/>
      <w:r w:rsidRPr="00D977E0">
        <w:rPr>
          <w:lang w:eastAsia="en-US"/>
        </w:rPr>
        <w:t>.                         Дата ____ / ___________ / ______</w:t>
      </w:r>
    </w:p>
    <w:p w:rsidR="00662F72" w:rsidRPr="00D977E0" w:rsidRDefault="00662F72" w:rsidP="000A59FB">
      <w:pPr>
        <w:shd w:val="clear" w:color="auto" w:fill="FFFFFF"/>
        <w:tabs>
          <w:tab w:val="left" w:pos="3562"/>
          <w:tab w:val="left" w:leader="underscore" w:pos="4962"/>
          <w:tab w:val="left" w:leader="underscore" w:pos="5812"/>
        </w:tabs>
        <w:jc w:val="both"/>
        <w:rPr>
          <w:sz w:val="22"/>
          <w:szCs w:val="22"/>
        </w:rPr>
        <w:sectPr w:rsidR="00662F72" w:rsidRPr="00D977E0" w:rsidSect="00456CF4">
          <w:headerReference w:type="default" r:id="rId16"/>
          <w:headerReference w:type="first" r:id="rId17"/>
          <w:footnotePr>
            <w:numRestart w:val="eachPage"/>
          </w:footnotePr>
          <w:pgSz w:w="16838" w:h="11906" w:orient="landscape"/>
          <w:pgMar w:top="1134" w:right="638" w:bottom="851" w:left="1134" w:header="720" w:footer="720" w:gutter="0"/>
          <w:cols w:space="708"/>
          <w:docGrid w:linePitch="360"/>
        </w:sectPr>
      </w:pPr>
    </w:p>
    <w:p w:rsidR="00662F72" w:rsidRPr="00D977E0" w:rsidRDefault="00662F72" w:rsidP="009D2BF6">
      <w:pPr>
        <w:numPr>
          <w:ilvl w:val="2"/>
          <w:numId w:val="2"/>
        </w:numPr>
        <w:tabs>
          <w:tab w:val="clear" w:pos="1004"/>
          <w:tab w:val="num" w:pos="0"/>
        </w:tabs>
        <w:ind w:left="0" w:firstLine="414"/>
        <w:jc w:val="both"/>
        <w:outlineLvl w:val="1"/>
        <w:rPr>
          <w:b/>
          <w:lang w:val="x-none" w:eastAsia="x-none"/>
        </w:rPr>
      </w:pPr>
      <w:bookmarkStart w:id="35" w:name="_Toc112233397"/>
      <w:r w:rsidRPr="00D977E0">
        <w:rPr>
          <w:b/>
          <w:lang w:val="x-none" w:eastAsia="x-none"/>
        </w:rPr>
        <w:t xml:space="preserve">Согласие на обработку и передачу своих персональных данных в </w:t>
      </w:r>
      <w:r w:rsidR="00013229">
        <w:rPr>
          <w:b/>
          <w:lang w:eastAsia="x-none"/>
        </w:rPr>
        <w:t>ООО</w:t>
      </w:r>
      <w:r w:rsidRPr="00D977E0">
        <w:rPr>
          <w:b/>
          <w:lang w:val="x-none" w:eastAsia="x-none"/>
        </w:rPr>
        <w:t> «</w:t>
      </w:r>
      <w:r w:rsidR="00013229">
        <w:rPr>
          <w:b/>
          <w:lang w:eastAsia="x-none"/>
        </w:rPr>
        <w:t>ОТП ТЭК</w:t>
      </w:r>
      <w:r w:rsidRPr="00D977E0">
        <w:rPr>
          <w:b/>
          <w:lang w:val="x-none" w:eastAsia="x-none"/>
        </w:rPr>
        <w:t xml:space="preserve">» для последующей передачи в Минэнерго России, </w:t>
      </w:r>
      <w:proofErr w:type="spellStart"/>
      <w:r w:rsidRPr="00D977E0">
        <w:rPr>
          <w:b/>
          <w:lang w:val="x-none" w:eastAsia="x-none"/>
        </w:rPr>
        <w:t>Росфинмониторинг</w:t>
      </w:r>
      <w:proofErr w:type="spellEnd"/>
      <w:r w:rsidRPr="00D977E0">
        <w:rPr>
          <w:b/>
          <w:lang w:val="x-none" w:eastAsia="x-none"/>
        </w:rPr>
        <w:t xml:space="preserve"> и ФНС России, Экспертам</w:t>
      </w:r>
      <w:r w:rsidRPr="00D977E0">
        <w:rPr>
          <w:b/>
          <w:szCs w:val="16"/>
          <w:lang w:val="x-none" w:eastAsia="x-none"/>
        </w:rPr>
        <w:t xml:space="preserve">, Заказчику и Организатору </w:t>
      </w:r>
      <w:r w:rsidRPr="00D977E0">
        <w:rPr>
          <w:b/>
          <w:lang w:val="x-none" w:eastAsia="x-none"/>
        </w:rPr>
        <w:t>(Форма 2.2)</w:t>
      </w:r>
      <w:bookmarkEnd w:id="35"/>
    </w:p>
    <w:p w:rsidR="00662F72" w:rsidRPr="00D977E0" w:rsidRDefault="00662F72" w:rsidP="000A59FB">
      <w:pPr>
        <w:rPr>
          <w:b/>
          <w:i/>
        </w:rPr>
      </w:pPr>
    </w:p>
    <w:p w:rsidR="00662F72" w:rsidRPr="00D977E0" w:rsidRDefault="00662F72" w:rsidP="00466EC8">
      <w:pPr>
        <w:jc w:val="right"/>
        <w:rPr>
          <w:b/>
          <w:i/>
        </w:rPr>
      </w:pPr>
      <w:r w:rsidRPr="00D977E0">
        <w:rPr>
          <w:b/>
          <w:i/>
        </w:rPr>
        <w:t>«Наименование Участника маркетинговых исследований»</w:t>
      </w:r>
    </w:p>
    <w:p w:rsidR="00662F72" w:rsidRPr="00D977E0" w:rsidRDefault="00662F72" w:rsidP="000A59FB">
      <w:pPr>
        <w:rPr>
          <w:b/>
          <w:i/>
        </w:rPr>
      </w:pPr>
    </w:p>
    <w:p w:rsidR="00662F72" w:rsidRPr="00D977E0" w:rsidRDefault="00662F72" w:rsidP="000A59FB">
      <w:pPr>
        <w:rPr>
          <w:b/>
          <w:i/>
        </w:rPr>
      </w:pPr>
    </w:p>
    <w:p w:rsidR="00662F72" w:rsidRPr="00D977E0" w:rsidRDefault="00662F72" w:rsidP="000A59FB">
      <w:pPr>
        <w:autoSpaceDE w:val="0"/>
        <w:autoSpaceDN w:val="0"/>
        <w:adjustRightInd w:val="0"/>
      </w:pPr>
      <w:r w:rsidRPr="00D977E0">
        <w:t>Я __________________________________________________________________________________________</w:t>
      </w:r>
    </w:p>
    <w:p w:rsidR="00662F72" w:rsidRPr="00D977E0" w:rsidRDefault="00662F72" w:rsidP="000A59FB">
      <w:pPr>
        <w:autoSpaceDE w:val="0"/>
        <w:autoSpaceDN w:val="0"/>
        <w:adjustRightInd w:val="0"/>
      </w:pPr>
    </w:p>
    <w:p w:rsidR="00662F72" w:rsidRPr="00D977E0" w:rsidRDefault="00662F72" w:rsidP="000A59FB">
      <w:pPr>
        <w:autoSpaceDE w:val="0"/>
        <w:autoSpaceDN w:val="0"/>
        <w:adjustRightInd w:val="0"/>
      </w:pPr>
      <w:r w:rsidRPr="00D977E0">
        <w:t>проживающий по адресу: ____________________________________________________________________________</w:t>
      </w:r>
    </w:p>
    <w:p w:rsidR="00662F72" w:rsidRPr="00D977E0" w:rsidRDefault="00662F72" w:rsidP="000A59FB">
      <w:pPr>
        <w:autoSpaceDE w:val="0"/>
        <w:autoSpaceDN w:val="0"/>
        <w:adjustRightInd w:val="0"/>
      </w:pPr>
    </w:p>
    <w:p w:rsidR="00662F72" w:rsidRPr="00D977E0" w:rsidRDefault="00662F72" w:rsidP="000A59FB">
      <w:pPr>
        <w:autoSpaceDE w:val="0"/>
        <w:autoSpaceDN w:val="0"/>
        <w:adjustRightInd w:val="0"/>
      </w:pPr>
      <w:r w:rsidRPr="00D977E0">
        <w:t>паспорт серии___________№____________, выдан_______________________________________________________</w:t>
      </w:r>
    </w:p>
    <w:p w:rsidR="00662F72" w:rsidRPr="00D977E0" w:rsidRDefault="00662F72" w:rsidP="000A59FB">
      <w:pPr>
        <w:autoSpaceDE w:val="0"/>
        <w:autoSpaceDN w:val="0"/>
        <w:adjustRightInd w:val="0"/>
      </w:pPr>
    </w:p>
    <w:p w:rsidR="00662F72" w:rsidRPr="00D977E0" w:rsidRDefault="00662F72" w:rsidP="000A59FB">
      <w:pPr>
        <w:autoSpaceDE w:val="0"/>
        <w:autoSpaceDN w:val="0"/>
        <w:adjustRightInd w:val="0"/>
      </w:pPr>
      <w:r w:rsidRPr="00D977E0">
        <w:t>___________________________________________________________________________________________________</w:t>
      </w:r>
    </w:p>
    <w:p w:rsidR="00662F72" w:rsidRPr="00D977E0" w:rsidRDefault="00662F72" w:rsidP="000A59FB">
      <w:pPr>
        <w:autoSpaceDE w:val="0"/>
        <w:autoSpaceDN w:val="0"/>
        <w:adjustRightInd w:val="0"/>
        <w:jc w:val="center"/>
        <w:rPr>
          <w:i/>
          <w:sz w:val="16"/>
          <w:szCs w:val="16"/>
        </w:rPr>
      </w:pPr>
      <w:r w:rsidRPr="00D977E0">
        <w:rPr>
          <w:i/>
          <w:sz w:val="16"/>
          <w:szCs w:val="16"/>
        </w:rPr>
        <w:t>(орган, выдавший паспорт / дата выдачи)</w:t>
      </w:r>
    </w:p>
    <w:p w:rsidR="00662F72" w:rsidRPr="00D977E0" w:rsidRDefault="00662F72" w:rsidP="000A59FB">
      <w:pPr>
        <w:autoSpaceDE w:val="0"/>
        <w:autoSpaceDN w:val="0"/>
        <w:adjustRightInd w:val="0"/>
        <w:jc w:val="both"/>
      </w:pPr>
      <w:r w:rsidRPr="00D977E0">
        <w:t xml:space="preserve">соответствии с Федеральным законом «О персональных данных» своей волей и в своем интересе выражаю </w:t>
      </w:r>
      <w:r w:rsidR="000F6501">
        <w:t xml:space="preserve">ООО </w:t>
      </w:r>
      <w:r w:rsidRPr="00D977E0">
        <w:t>«</w:t>
      </w:r>
      <w:r w:rsidR="000F6501">
        <w:t>ОТП ТЭК</w:t>
      </w:r>
      <w:r w:rsidRPr="00D977E0">
        <w:t>», зарегистрированному по адресу: 191</w:t>
      </w:r>
      <w:r w:rsidR="000F6501">
        <w:t>198</w:t>
      </w:r>
      <w:r w:rsidRPr="00D977E0">
        <w:t xml:space="preserve">, г. Санкт-Петербург, ул. </w:t>
      </w:r>
      <w:r w:rsidR="000F6501">
        <w:t>Добролюбова</w:t>
      </w:r>
      <w:r w:rsidRPr="00D977E0">
        <w:t>, д.1</w:t>
      </w:r>
      <w:r w:rsidR="000F6501">
        <w:t>1</w:t>
      </w:r>
      <w:r w:rsidRPr="00D977E0">
        <w:t xml:space="preserve">, литера </w:t>
      </w:r>
      <w:r w:rsidR="000F6501">
        <w:t>Е</w:t>
      </w:r>
      <w:r w:rsidRPr="00D977E0">
        <w:t>,</w:t>
      </w:r>
      <w:r w:rsidR="000F6501">
        <w:t xml:space="preserve"> </w:t>
      </w:r>
      <w:proofErr w:type="spellStart"/>
      <w:r w:rsidR="000F6501">
        <w:t>помещ</w:t>
      </w:r>
      <w:proofErr w:type="spellEnd"/>
      <w:r w:rsidR="000F6501">
        <w:t>. 1-Н офис 46</w:t>
      </w:r>
      <w:r w:rsidRPr="00D977E0">
        <w:t xml:space="preserve">, согласие на обработку и передачу своих персональных данных в </w:t>
      </w:r>
      <w:r w:rsidR="00013229">
        <w:t>ООО</w:t>
      </w:r>
      <w:r w:rsidRPr="00D977E0">
        <w:t xml:space="preserve"> «</w:t>
      </w:r>
      <w:r w:rsidR="00013229">
        <w:t>ОТП ТЭК</w:t>
      </w:r>
      <w:r w:rsidRPr="00D977E0">
        <w:t xml:space="preserve">» для последующей передачи в Минэнерго России, </w:t>
      </w:r>
      <w:proofErr w:type="spellStart"/>
      <w:r w:rsidRPr="00D977E0">
        <w:t>Росфинмониторинг</w:t>
      </w:r>
      <w:proofErr w:type="spellEnd"/>
      <w:r w:rsidRPr="00D977E0">
        <w:t xml:space="preserve">, ФНС России, Экспертам и Заказчикам по маркетинговым исследованиям </w:t>
      </w:r>
      <w:r w:rsidRPr="00D977E0">
        <w:br/>
        <w:t>№ ____________________________________ моих персональных данных.</w:t>
      </w:r>
    </w:p>
    <w:p w:rsidR="00662F72" w:rsidRPr="006A35F6" w:rsidRDefault="00662F72" w:rsidP="006A35F6">
      <w:pPr>
        <w:autoSpaceDE w:val="0"/>
        <w:autoSpaceDN w:val="0"/>
        <w:adjustRightInd w:val="0"/>
        <w:rPr>
          <w:i/>
          <w:sz w:val="16"/>
          <w:szCs w:val="16"/>
        </w:rPr>
      </w:pPr>
      <w:r w:rsidRPr="006A35F6">
        <w:rPr>
          <w:i/>
          <w:sz w:val="16"/>
          <w:szCs w:val="16"/>
        </w:rPr>
        <w:t xml:space="preserve">               (номер закупки, указанный в Извещении)</w:t>
      </w:r>
    </w:p>
    <w:p w:rsidR="00662F72" w:rsidRPr="00D977E0" w:rsidRDefault="00662F72" w:rsidP="006A35F6">
      <w:pPr>
        <w:autoSpaceDE w:val="0"/>
        <w:autoSpaceDN w:val="0"/>
        <w:adjustRightInd w:val="0"/>
      </w:pPr>
    </w:p>
    <w:p w:rsidR="00662F72" w:rsidRPr="00D977E0" w:rsidRDefault="00662F72" w:rsidP="008A51D9">
      <w:pPr>
        <w:autoSpaceDE w:val="0"/>
        <w:autoSpaceDN w:val="0"/>
        <w:adjustRightInd w:val="0"/>
        <w:jc w:val="both"/>
      </w:pPr>
      <w:r w:rsidRPr="00D977E0">
        <w:t xml:space="preserve">Согласие вступает в силу со дня передачи мною в </w:t>
      </w:r>
      <w:r w:rsidR="000F6501" w:rsidRPr="000F6501">
        <w:t>ООО «ОТП ТЭК»</w:t>
      </w:r>
      <w:r w:rsidRPr="00D977E0">
        <w:t xml:space="preserve"> моих персональных данных и действует до окончания срока действия Заявки на участие в маркетинговых исследованиях.</w:t>
      </w:r>
    </w:p>
    <w:p w:rsidR="00662F72" w:rsidRPr="00D977E0" w:rsidRDefault="00662F72" w:rsidP="000A59FB">
      <w:pPr>
        <w:autoSpaceDE w:val="0"/>
        <w:autoSpaceDN w:val="0"/>
        <w:adjustRightInd w:val="0"/>
      </w:pPr>
    </w:p>
    <w:p w:rsidR="00662F72" w:rsidRPr="00D977E0" w:rsidRDefault="00662F72" w:rsidP="000A59FB">
      <w:pPr>
        <w:autoSpaceDE w:val="0"/>
        <w:autoSpaceDN w:val="0"/>
        <w:adjustRightInd w:val="0"/>
      </w:pPr>
    </w:p>
    <w:p w:rsidR="00662F72" w:rsidRPr="00D977E0" w:rsidRDefault="00662F72" w:rsidP="000A59FB">
      <w:pPr>
        <w:tabs>
          <w:tab w:val="left" w:pos="0"/>
          <w:tab w:val="right" w:pos="9923"/>
        </w:tabs>
        <w:autoSpaceDE w:val="0"/>
        <w:autoSpaceDN w:val="0"/>
        <w:adjustRightInd w:val="0"/>
      </w:pPr>
      <w:r w:rsidRPr="00D977E0">
        <w:t>«__</w:t>
      </w:r>
      <w:proofErr w:type="gramStart"/>
      <w:r w:rsidRPr="00D977E0">
        <w:t>_»_</w:t>
      </w:r>
      <w:proofErr w:type="gramEnd"/>
      <w:r w:rsidRPr="00D977E0">
        <w:t>_________20__г.</w:t>
      </w:r>
      <w:r w:rsidRPr="00D977E0">
        <w:tab/>
        <w:t>___________________________</w:t>
      </w:r>
    </w:p>
    <w:p w:rsidR="00662F72" w:rsidRPr="00D977E0" w:rsidRDefault="00662F72" w:rsidP="000A59FB">
      <w:pPr>
        <w:autoSpaceDE w:val="0"/>
        <w:autoSpaceDN w:val="0"/>
        <w:adjustRightInd w:val="0"/>
        <w:rPr>
          <w:i/>
          <w:sz w:val="16"/>
          <w:szCs w:val="16"/>
        </w:rPr>
      </w:pPr>
      <w:r w:rsidRPr="00D977E0">
        <w:rPr>
          <w:i/>
        </w:rPr>
        <w:t xml:space="preserve">                                                                                                                                           </w:t>
      </w:r>
      <w:r w:rsidRPr="00D977E0">
        <w:rPr>
          <w:i/>
          <w:sz w:val="16"/>
          <w:szCs w:val="16"/>
        </w:rPr>
        <w:t>(дата, подпись, расшифровка подписи)</w:t>
      </w:r>
    </w:p>
    <w:p w:rsidR="00662F72" w:rsidRPr="00D977E0" w:rsidRDefault="00662F72" w:rsidP="00B30B8B">
      <w:pPr>
        <w:shd w:val="clear" w:color="auto" w:fill="FFFFFF"/>
        <w:tabs>
          <w:tab w:val="left" w:pos="3544"/>
        </w:tabs>
        <w:rPr>
          <w:sz w:val="24"/>
        </w:rPr>
      </w:pPr>
    </w:p>
    <w:p w:rsidR="00662F72" w:rsidRPr="00D977E0" w:rsidRDefault="00662F72">
      <w:pPr>
        <w:shd w:val="clear" w:color="auto" w:fill="FFFFFF"/>
        <w:tabs>
          <w:tab w:val="left" w:pos="3544"/>
        </w:tabs>
        <w:rPr>
          <w:sz w:val="24"/>
        </w:rPr>
        <w:sectPr w:rsidR="00662F72" w:rsidRPr="00D977E0" w:rsidSect="005751C0">
          <w:headerReference w:type="default" r:id="rId18"/>
          <w:footnotePr>
            <w:numRestart w:val="eachPage"/>
          </w:footnotePr>
          <w:pgSz w:w="11906" w:h="16838"/>
          <w:pgMar w:top="1134" w:right="849" w:bottom="638" w:left="1134" w:header="720" w:footer="720" w:gutter="0"/>
          <w:cols w:space="708"/>
          <w:docGrid w:linePitch="360"/>
        </w:sectPr>
      </w:pPr>
    </w:p>
    <w:p w:rsidR="00662F72" w:rsidRPr="00D977E0" w:rsidRDefault="00662F72" w:rsidP="009D2BF6">
      <w:pPr>
        <w:numPr>
          <w:ilvl w:val="1"/>
          <w:numId w:val="2"/>
        </w:numPr>
        <w:tabs>
          <w:tab w:val="clear" w:pos="1855"/>
          <w:tab w:val="left" w:pos="567"/>
          <w:tab w:val="num" w:pos="720"/>
        </w:tabs>
        <w:ind w:left="567" w:hanging="567"/>
        <w:jc w:val="both"/>
        <w:outlineLvl w:val="1"/>
        <w:rPr>
          <w:b/>
          <w:szCs w:val="16"/>
        </w:rPr>
      </w:pPr>
      <w:bookmarkStart w:id="36" w:name="_Toc112233398"/>
      <w:r w:rsidRPr="00D977E0">
        <w:rPr>
          <w:b/>
          <w:szCs w:val="16"/>
        </w:rPr>
        <w:t>Справка о выполнении договоров (Форма 3)</w:t>
      </w:r>
      <w:bookmarkEnd w:id="36"/>
    </w:p>
    <w:p w:rsidR="00662F72" w:rsidRPr="00D977E0" w:rsidRDefault="00662F72" w:rsidP="0002238D">
      <w:pPr>
        <w:tabs>
          <w:tab w:val="left" w:pos="567"/>
        </w:tabs>
        <w:ind w:left="567"/>
        <w:jc w:val="both"/>
        <w:rPr>
          <w:b/>
          <w:szCs w:val="16"/>
        </w:rPr>
      </w:pPr>
    </w:p>
    <w:p w:rsidR="00662F72" w:rsidRPr="00D977E0" w:rsidRDefault="00662F72" w:rsidP="00350F0A">
      <w:pPr>
        <w:jc w:val="both"/>
        <w:rPr>
          <w:i/>
          <w:iCs/>
        </w:rPr>
      </w:pPr>
      <w:r w:rsidRPr="00D977E0">
        <w:rPr>
          <w:i/>
          <w:iCs/>
        </w:rPr>
        <w:t>Приложение 2 к письму о подаче Заявки на участие в маркетинговых исследованиях</w:t>
      </w:r>
    </w:p>
    <w:p w:rsidR="00662F72" w:rsidRPr="00D977E0" w:rsidRDefault="00662F72" w:rsidP="00350F0A">
      <w:pPr>
        <w:tabs>
          <w:tab w:val="center" w:pos="4677"/>
          <w:tab w:val="right" w:pos="9355"/>
        </w:tabs>
        <w:rPr>
          <w:i/>
          <w:iCs/>
        </w:rPr>
      </w:pPr>
      <w:r w:rsidRPr="00D977E0">
        <w:rPr>
          <w:i/>
          <w:iCs/>
        </w:rPr>
        <w:t xml:space="preserve">№ </w:t>
      </w:r>
      <w:r w:rsidR="00561A26">
        <w:rPr>
          <w:i/>
          <w:iCs/>
          <w:noProof/>
        </w:rPr>
        <w:t>0061</w:t>
      </w:r>
      <w:r w:rsidR="000F6501" w:rsidRPr="000F6501">
        <w:rPr>
          <w:i/>
          <w:iCs/>
          <w:noProof/>
        </w:rPr>
        <w:t xml:space="preserve">/22/2.1/22/2.1/0080335/ОТПТЭК/ПР/ГОС/Э/30.08.2022 </w:t>
      </w:r>
      <w:r w:rsidRPr="00D977E0">
        <w:rPr>
          <w:i/>
          <w:iCs/>
        </w:rPr>
        <w:t>от «___» ________________ года</w:t>
      </w:r>
    </w:p>
    <w:p w:rsidR="00662F72" w:rsidRPr="006A35F6" w:rsidRDefault="00662F72" w:rsidP="006A35F6">
      <w:pPr>
        <w:pStyle w:val="afff8"/>
        <w:rPr>
          <w:i/>
          <w:sz w:val="20"/>
        </w:rPr>
      </w:pPr>
    </w:p>
    <w:p w:rsidR="00662F72" w:rsidRPr="00D977E0" w:rsidRDefault="00662F72" w:rsidP="006A35F6">
      <w:pPr>
        <w:numPr>
          <w:ilvl w:val="2"/>
          <w:numId w:val="2"/>
        </w:numPr>
        <w:tabs>
          <w:tab w:val="clear" w:pos="1004"/>
          <w:tab w:val="num" w:pos="283"/>
          <w:tab w:val="left" w:pos="567"/>
          <w:tab w:val="num" w:pos="720"/>
          <w:tab w:val="num" w:pos="1985"/>
        </w:tabs>
        <w:jc w:val="both"/>
        <w:outlineLvl w:val="1"/>
        <w:rPr>
          <w:b/>
          <w:i/>
        </w:rPr>
      </w:pPr>
      <w:bookmarkStart w:id="37" w:name="_Toc112233399"/>
      <w:r w:rsidRPr="00D977E0">
        <w:rPr>
          <w:b/>
        </w:rPr>
        <w:t>Справка о выполнении Участником работ (оказании услуг) по предмету Маркетинговых исследований (Форма 3.1)</w:t>
      </w:r>
      <w:r w:rsidRPr="00D977E0">
        <w:rPr>
          <w:b/>
          <w:vertAlign w:val="superscript"/>
        </w:rPr>
        <w:footnoteReference w:id="10"/>
      </w:r>
      <w:bookmarkEnd w:id="37"/>
    </w:p>
    <w:p w:rsidR="00662F72" w:rsidRPr="00D977E0" w:rsidRDefault="00662F72" w:rsidP="001162FA">
      <w:pPr>
        <w:rPr>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2225"/>
        <w:gridCol w:w="2369"/>
        <w:gridCol w:w="2292"/>
        <w:gridCol w:w="1756"/>
        <w:gridCol w:w="1626"/>
        <w:gridCol w:w="1814"/>
        <w:gridCol w:w="1089"/>
        <w:gridCol w:w="1555"/>
      </w:tblGrid>
      <w:tr w:rsidR="00662F72" w:rsidRPr="00D977E0" w:rsidTr="00002DCD">
        <w:trPr>
          <w:cantSplit/>
          <w:trHeight w:val="1770"/>
          <w:jc w:val="center"/>
        </w:trPr>
        <w:tc>
          <w:tcPr>
            <w:tcW w:w="239" w:type="pct"/>
            <w:shd w:val="clear" w:color="auto" w:fill="auto"/>
            <w:vAlign w:val="center"/>
          </w:tcPr>
          <w:p w:rsidR="00662F72" w:rsidRPr="00D977E0" w:rsidRDefault="00662F72" w:rsidP="001162FA">
            <w:pPr>
              <w:jc w:val="center"/>
              <w:rPr>
                <w:b/>
              </w:rPr>
            </w:pPr>
            <w:r w:rsidRPr="00D977E0">
              <w:rPr>
                <w:b/>
              </w:rPr>
              <w:t>№ п/п</w:t>
            </w:r>
          </w:p>
        </w:tc>
        <w:tc>
          <w:tcPr>
            <w:tcW w:w="739" w:type="pct"/>
            <w:shd w:val="clear" w:color="auto" w:fill="auto"/>
            <w:vAlign w:val="center"/>
          </w:tcPr>
          <w:p w:rsidR="00662F72" w:rsidRPr="00D977E0" w:rsidRDefault="00662F72" w:rsidP="001162FA">
            <w:pPr>
              <w:jc w:val="center"/>
              <w:rPr>
                <w:bCs/>
              </w:rPr>
            </w:pPr>
            <w:r w:rsidRPr="00D977E0">
              <w:rPr>
                <w:b/>
                <w:bCs/>
              </w:rPr>
              <w:t>Номер и предмет договора</w:t>
            </w:r>
          </w:p>
        </w:tc>
        <w:tc>
          <w:tcPr>
            <w:tcW w:w="786" w:type="pct"/>
            <w:shd w:val="clear" w:color="auto" w:fill="auto"/>
            <w:vAlign w:val="center"/>
          </w:tcPr>
          <w:p w:rsidR="00662F72" w:rsidRPr="00D977E0" w:rsidRDefault="00662F72" w:rsidP="001162FA">
            <w:pPr>
              <w:jc w:val="center"/>
              <w:rPr>
                <w:b/>
              </w:rPr>
            </w:pPr>
            <w:r w:rsidRPr="00D977E0">
              <w:rPr>
                <w:b/>
              </w:rPr>
              <w:t>Наименование заказчика, адрес и контактный телефон/факс заказчика, контактное лицо</w:t>
            </w:r>
          </w:p>
        </w:tc>
        <w:tc>
          <w:tcPr>
            <w:tcW w:w="761" w:type="pct"/>
            <w:shd w:val="clear" w:color="auto" w:fill="auto"/>
            <w:vAlign w:val="center"/>
          </w:tcPr>
          <w:p w:rsidR="00662F72" w:rsidRPr="00D977E0" w:rsidRDefault="00662F72" w:rsidP="001162FA">
            <w:pPr>
              <w:jc w:val="center"/>
              <w:rPr>
                <w:b/>
              </w:rPr>
            </w:pPr>
            <w:r w:rsidRPr="00D977E0">
              <w:rPr>
                <w:b/>
              </w:rPr>
              <w:t>Сумма всего договора по завершении или на дату присуждения текущего договора / причитающейся доли договора, руб. с НДС</w:t>
            </w:r>
          </w:p>
        </w:tc>
        <w:tc>
          <w:tcPr>
            <w:tcW w:w="587" w:type="pct"/>
            <w:shd w:val="clear" w:color="auto" w:fill="auto"/>
            <w:vAlign w:val="center"/>
          </w:tcPr>
          <w:p w:rsidR="00662F72" w:rsidRPr="00D977E0" w:rsidRDefault="00662F72" w:rsidP="001162FA">
            <w:pPr>
              <w:jc w:val="center"/>
              <w:rPr>
                <w:b/>
              </w:rPr>
            </w:pPr>
            <w:r w:rsidRPr="00D977E0">
              <w:rPr>
                <w:b/>
              </w:rPr>
              <w:t>Дата заключения / завершения (месяц, год, процент выполнения)</w:t>
            </w:r>
          </w:p>
        </w:tc>
        <w:tc>
          <w:tcPr>
            <w:tcW w:w="544" w:type="pct"/>
            <w:shd w:val="clear" w:color="auto" w:fill="auto"/>
            <w:vAlign w:val="center"/>
          </w:tcPr>
          <w:p w:rsidR="00662F72" w:rsidRPr="00D977E0" w:rsidRDefault="00662F72" w:rsidP="001162FA">
            <w:pPr>
              <w:jc w:val="center"/>
              <w:rPr>
                <w:b/>
              </w:rPr>
            </w:pPr>
            <w:r w:rsidRPr="00D977E0">
              <w:rPr>
                <w:b/>
              </w:rPr>
              <w:t>Роль (генподрядчик, субподрядчик, соисполнитель, поставщик, партнер) и объем работ (услуг) по договору, %</w:t>
            </w:r>
          </w:p>
        </w:tc>
        <w:tc>
          <w:tcPr>
            <w:tcW w:w="605" w:type="pct"/>
            <w:shd w:val="clear" w:color="auto" w:fill="auto"/>
            <w:vAlign w:val="center"/>
          </w:tcPr>
          <w:p w:rsidR="00662F72" w:rsidRPr="00D977E0" w:rsidRDefault="00662F72" w:rsidP="001162FA">
            <w:pPr>
              <w:jc w:val="center"/>
              <w:rPr>
                <w:rFonts w:ascii="Arial" w:eastAsia="Arial Unicode MS" w:hAnsi="Arial" w:cs="Arial"/>
                <w:bCs/>
                <w:sz w:val="24"/>
                <w:szCs w:val="24"/>
                <w:lang w:eastAsia="en-US"/>
              </w:rPr>
            </w:pPr>
            <w:r w:rsidRPr="00D977E0">
              <w:rPr>
                <w:rFonts w:eastAsia="Arial Unicode MS"/>
                <w:b/>
                <w:lang w:eastAsia="en-US"/>
              </w:rPr>
              <w:t>Сведения о претензиях заказчика к выполнению обязательств</w:t>
            </w:r>
          </w:p>
        </w:tc>
        <w:tc>
          <w:tcPr>
            <w:tcW w:w="739" w:type="pct"/>
            <w:gridSpan w:val="2"/>
            <w:shd w:val="clear" w:color="auto" w:fill="auto"/>
            <w:vAlign w:val="center"/>
          </w:tcPr>
          <w:p w:rsidR="00662F72" w:rsidRPr="00D977E0" w:rsidRDefault="00662F72" w:rsidP="001162FA">
            <w:pPr>
              <w:jc w:val="center"/>
              <w:rPr>
                <w:b/>
              </w:rPr>
            </w:pPr>
            <w:r w:rsidRPr="00D977E0">
              <w:rPr>
                <w:b/>
              </w:rPr>
              <w:t>Примечание</w:t>
            </w:r>
            <w:r w:rsidRPr="00D977E0">
              <w:rPr>
                <w:b/>
                <w:vertAlign w:val="superscript"/>
              </w:rPr>
              <w:footnoteReference w:id="11"/>
            </w:r>
            <w:r w:rsidRPr="00D977E0">
              <w:rPr>
                <w:b/>
              </w:rPr>
              <w:t>,</w:t>
            </w:r>
          </w:p>
          <w:p w:rsidR="00662F72" w:rsidRPr="00D977E0" w:rsidRDefault="00662F72" w:rsidP="001162FA">
            <w:pPr>
              <w:jc w:val="center"/>
              <w:rPr>
                <w:b/>
              </w:rPr>
            </w:pPr>
            <w:r w:rsidRPr="00D977E0">
              <w:rPr>
                <w:b/>
              </w:rPr>
              <w:t>Наличие прилагаемых отзывов от заказчиков</w:t>
            </w:r>
          </w:p>
          <w:p w:rsidR="00662F72" w:rsidRPr="00D977E0" w:rsidRDefault="00662F72" w:rsidP="001162FA">
            <w:pPr>
              <w:jc w:val="center"/>
              <w:rPr>
                <w:b/>
              </w:rPr>
            </w:pPr>
          </w:p>
        </w:tc>
      </w:tr>
      <w:tr w:rsidR="00662F72" w:rsidRPr="00D977E0" w:rsidTr="00002DCD">
        <w:trPr>
          <w:cantSplit/>
          <w:trHeight w:val="285"/>
          <w:jc w:val="center"/>
        </w:trPr>
        <w:tc>
          <w:tcPr>
            <w:tcW w:w="239" w:type="pct"/>
            <w:shd w:val="clear" w:color="auto" w:fill="auto"/>
            <w:vAlign w:val="center"/>
          </w:tcPr>
          <w:p w:rsidR="00662F72" w:rsidRPr="00D977E0" w:rsidRDefault="00662F72" w:rsidP="001162FA">
            <w:pPr>
              <w:jc w:val="center"/>
              <w:rPr>
                <w:b/>
              </w:rPr>
            </w:pPr>
          </w:p>
        </w:tc>
        <w:tc>
          <w:tcPr>
            <w:tcW w:w="739" w:type="pct"/>
            <w:shd w:val="clear" w:color="auto" w:fill="auto"/>
            <w:vAlign w:val="center"/>
          </w:tcPr>
          <w:p w:rsidR="00662F72" w:rsidRPr="00D977E0" w:rsidRDefault="00662F72" w:rsidP="001162FA">
            <w:pPr>
              <w:jc w:val="center"/>
              <w:rPr>
                <w:b/>
                <w:bCs/>
              </w:rPr>
            </w:pPr>
          </w:p>
        </w:tc>
        <w:tc>
          <w:tcPr>
            <w:tcW w:w="786" w:type="pct"/>
            <w:shd w:val="clear" w:color="auto" w:fill="auto"/>
            <w:vAlign w:val="center"/>
          </w:tcPr>
          <w:p w:rsidR="00662F72" w:rsidRPr="00D977E0" w:rsidRDefault="00662F72" w:rsidP="001162FA">
            <w:pPr>
              <w:jc w:val="center"/>
              <w:rPr>
                <w:b/>
              </w:rPr>
            </w:pPr>
          </w:p>
        </w:tc>
        <w:tc>
          <w:tcPr>
            <w:tcW w:w="761" w:type="pct"/>
            <w:shd w:val="clear" w:color="auto" w:fill="auto"/>
            <w:vAlign w:val="center"/>
          </w:tcPr>
          <w:p w:rsidR="00662F72" w:rsidRPr="00D977E0" w:rsidRDefault="00662F72" w:rsidP="001162FA">
            <w:pPr>
              <w:jc w:val="center"/>
              <w:rPr>
                <w:b/>
              </w:rPr>
            </w:pPr>
          </w:p>
        </w:tc>
        <w:tc>
          <w:tcPr>
            <w:tcW w:w="587" w:type="pct"/>
            <w:shd w:val="clear" w:color="auto" w:fill="auto"/>
            <w:vAlign w:val="center"/>
          </w:tcPr>
          <w:p w:rsidR="00662F72" w:rsidRPr="00D977E0" w:rsidRDefault="00662F72" w:rsidP="001162FA">
            <w:pPr>
              <w:jc w:val="center"/>
              <w:rPr>
                <w:b/>
              </w:rPr>
            </w:pPr>
          </w:p>
        </w:tc>
        <w:tc>
          <w:tcPr>
            <w:tcW w:w="544" w:type="pct"/>
            <w:shd w:val="clear" w:color="auto" w:fill="auto"/>
            <w:vAlign w:val="center"/>
          </w:tcPr>
          <w:p w:rsidR="00662F72" w:rsidRPr="00D977E0" w:rsidRDefault="00662F72" w:rsidP="001162FA">
            <w:pPr>
              <w:jc w:val="center"/>
              <w:rPr>
                <w:b/>
              </w:rPr>
            </w:pPr>
          </w:p>
        </w:tc>
        <w:tc>
          <w:tcPr>
            <w:tcW w:w="605" w:type="pct"/>
            <w:shd w:val="clear" w:color="auto" w:fill="auto"/>
            <w:vAlign w:val="center"/>
          </w:tcPr>
          <w:p w:rsidR="00662F72" w:rsidRPr="00D977E0" w:rsidRDefault="00662F72" w:rsidP="001162FA">
            <w:pPr>
              <w:jc w:val="center"/>
              <w:rPr>
                <w:rFonts w:eastAsia="Arial Unicode MS"/>
                <w:b/>
                <w:lang w:eastAsia="en-US"/>
              </w:rPr>
            </w:pPr>
          </w:p>
        </w:tc>
        <w:tc>
          <w:tcPr>
            <w:tcW w:w="363" w:type="pct"/>
            <w:shd w:val="clear" w:color="auto" w:fill="auto"/>
            <w:vAlign w:val="center"/>
          </w:tcPr>
          <w:p w:rsidR="00662F72" w:rsidRPr="00D977E0" w:rsidRDefault="00662F72" w:rsidP="001162FA">
            <w:pPr>
              <w:jc w:val="center"/>
              <w:rPr>
                <w:b/>
              </w:rPr>
            </w:pPr>
            <w:r w:rsidRPr="00D977E0">
              <w:rPr>
                <w:b/>
              </w:rPr>
              <w:t>(есть/нет)</w:t>
            </w:r>
          </w:p>
        </w:tc>
        <w:tc>
          <w:tcPr>
            <w:tcW w:w="376" w:type="pct"/>
            <w:shd w:val="clear" w:color="auto" w:fill="auto"/>
            <w:vAlign w:val="center"/>
          </w:tcPr>
          <w:p w:rsidR="00662F72" w:rsidRPr="00D977E0" w:rsidRDefault="00662F72" w:rsidP="001162FA">
            <w:pPr>
              <w:jc w:val="center"/>
              <w:rPr>
                <w:b/>
                <w:lang w:val="en-US"/>
              </w:rPr>
            </w:pPr>
            <w:r w:rsidRPr="00D977E0">
              <w:rPr>
                <w:b/>
              </w:rPr>
              <w:t xml:space="preserve">Наименование файла </w:t>
            </w:r>
            <w:r w:rsidRPr="00D977E0">
              <w:rPr>
                <w:b/>
                <w:lang w:val="en-US"/>
              </w:rPr>
              <w:t>pdf</w:t>
            </w:r>
          </w:p>
        </w:tc>
      </w:tr>
      <w:tr w:rsidR="00662F72" w:rsidRPr="00D977E0" w:rsidTr="00002DCD">
        <w:trPr>
          <w:cantSplit/>
          <w:trHeight w:val="23"/>
          <w:jc w:val="center"/>
        </w:trPr>
        <w:tc>
          <w:tcPr>
            <w:tcW w:w="239" w:type="pct"/>
            <w:shd w:val="clear" w:color="auto" w:fill="auto"/>
          </w:tcPr>
          <w:p w:rsidR="00662F72" w:rsidRPr="00D977E0" w:rsidRDefault="00662F72" w:rsidP="001162FA">
            <w:r w:rsidRPr="00D977E0">
              <w:t>1.</w:t>
            </w:r>
          </w:p>
        </w:tc>
        <w:tc>
          <w:tcPr>
            <w:tcW w:w="739" w:type="pct"/>
            <w:shd w:val="clear" w:color="auto" w:fill="auto"/>
          </w:tcPr>
          <w:p w:rsidR="00662F72" w:rsidRPr="00D977E0" w:rsidRDefault="00662F72" w:rsidP="001162FA"/>
        </w:tc>
        <w:tc>
          <w:tcPr>
            <w:tcW w:w="786" w:type="pct"/>
            <w:shd w:val="clear" w:color="auto" w:fill="auto"/>
          </w:tcPr>
          <w:p w:rsidR="00662F72" w:rsidRPr="00D977E0" w:rsidRDefault="00662F72" w:rsidP="001162FA"/>
        </w:tc>
        <w:tc>
          <w:tcPr>
            <w:tcW w:w="761" w:type="pct"/>
            <w:shd w:val="clear" w:color="auto" w:fill="auto"/>
          </w:tcPr>
          <w:p w:rsidR="00662F72" w:rsidRPr="00D977E0" w:rsidRDefault="00662F72" w:rsidP="001162FA"/>
        </w:tc>
        <w:tc>
          <w:tcPr>
            <w:tcW w:w="587" w:type="pct"/>
            <w:shd w:val="clear" w:color="auto" w:fill="auto"/>
          </w:tcPr>
          <w:p w:rsidR="00662F72" w:rsidRPr="00D977E0" w:rsidRDefault="00662F72" w:rsidP="001162FA"/>
        </w:tc>
        <w:tc>
          <w:tcPr>
            <w:tcW w:w="544" w:type="pct"/>
            <w:shd w:val="clear" w:color="auto" w:fill="auto"/>
          </w:tcPr>
          <w:p w:rsidR="00662F72" w:rsidRPr="00D977E0" w:rsidRDefault="00662F72" w:rsidP="001162FA"/>
        </w:tc>
        <w:tc>
          <w:tcPr>
            <w:tcW w:w="605" w:type="pct"/>
            <w:shd w:val="clear" w:color="auto" w:fill="auto"/>
          </w:tcPr>
          <w:p w:rsidR="00662F72" w:rsidRPr="00D977E0" w:rsidRDefault="00662F72" w:rsidP="001162FA"/>
        </w:tc>
        <w:tc>
          <w:tcPr>
            <w:tcW w:w="363" w:type="pct"/>
            <w:shd w:val="clear" w:color="auto" w:fill="auto"/>
          </w:tcPr>
          <w:p w:rsidR="00662F72" w:rsidRPr="00D977E0" w:rsidRDefault="00662F72" w:rsidP="001162FA"/>
        </w:tc>
        <w:tc>
          <w:tcPr>
            <w:tcW w:w="376" w:type="pct"/>
            <w:shd w:val="clear" w:color="auto" w:fill="auto"/>
          </w:tcPr>
          <w:p w:rsidR="00662F72" w:rsidRPr="00D977E0" w:rsidRDefault="00662F72" w:rsidP="001162FA"/>
        </w:tc>
      </w:tr>
      <w:tr w:rsidR="00662F72" w:rsidRPr="00D977E0" w:rsidTr="00002DCD">
        <w:trPr>
          <w:cantSplit/>
          <w:trHeight w:val="23"/>
          <w:jc w:val="center"/>
        </w:trPr>
        <w:tc>
          <w:tcPr>
            <w:tcW w:w="239" w:type="pct"/>
            <w:shd w:val="clear" w:color="auto" w:fill="auto"/>
          </w:tcPr>
          <w:p w:rsidR="00662F72" w:rsidRPr="00D977E0" w:rsidRDefault="00662F72" w:rsidP="001162FA">
            <w:r w:rsidRPr="00D977E0">
              <w:t>2.</w:t>
            </w:r>
          </w:p>
        </w:tc>
        <w:tc>
          <w:tcPr>
            <w:tcW w:w="739" w:type="pct"/>
            <w:shd w:val="clear" w:color="auto" w:fill="auto"/>
          </w:tcPr>
          <w:p w:rsidR="00662F72" w:rsidRPr="00D977E0" w:rsidRDefault="00662F72" w:rsidP="001162FA"/>
        </w:tc>
        <w:tc>
          <w:tcPr>
            <w:tcW w:w="786" w:type="pct"/>
            <w:shd w:val="clear" w:color="auto" w:fill="auto"/>
          </w:tcPr>
          <w:p w:rsidR="00662F72" w:rsidRPr="00D977E0" w:rsidRDefault="00662F72" w:rsidP="001162FA"/>
        </w:tc>
        <w:tc>
          <w:tcPr>
            <w:tcW w:w="761" w:type="pct"/>
            <w:shd w:val="clear" w:color="auto" w:fill="auto"/>
          </w:tcPr>
          <w:p w:rsidR="00662F72" w:rsidRPr="00D977E0" w:rsidRDefault="00662F72" w:rsidP="001162FA">
            <w:r w:rsidRPr="00D977E0">
              <w:t>-</w:t>
            </w:r>
          </w:p>
        </w:tc>
        <w:tc>
          <w:tcPr>
            <w:tcW w:w="587" w:type="pct"/>
            <w:shd w:val="clear" w:color="auto" w:fill="auto"/>
          </w:tcPr>
          <w:p w:rsidR="00662F72" w:rsidRPr="00D977E0" w:rsidRDefault="00662F72" w:rsidP="001162FA"/>
        </w:tc>
        <w:tc>
          <w:tcPr>
            <w:tcW w:w="544" w:type="pct"/>
            <w:shd w:val="clear" w:color="auto" w:fill="auto"/>
          </w:tcPr>
          <w:p w:rsidR="00662F72" w:rsidRPr="00D977E0" w:rsidRDefault="00662F72" w:rsidP="001162FA"/>
        </w:tc>
        <w:tc>
          <w:tcPr>
            <w:tcW w:w="605" w:type="pct"/>
            <w:shd w:val="clear" w:color="auto" w:fill="auto"/>
          </w:tcPr>
          <w:p w:rsidR="00662F72" w:rsidRPr="00D977E0" w:rsidRDefault="00662F72" w:rsidP="001162FA"/>
        </w:tc>
        <w:tc>
          <w:tcPr>
            <w:tcW w:w="363" w:type="pct"/>
            <w:shd w:val="clear" w:color="auto" w:fill="auto"/>
          </w:tcPr>
          <w:p w:rsidR="00662F72" w:rsidRPr="00D977E0" w:rsidRDefault="00662F72" w:rsidP="001162FA"/>
        </w:tc>
        <w:tc>
          <w:tcPr>
            <w:tcW w:w="376" w:type="pct"/>
            <w:shd w:val="clear" w:color="auto" w:fill="auto"/>
          </w:tcPr>
          <w:p w:rsidR="00662F72" w:rsidRPr="00D977E0" w:rsidRDefault="00662F72" w:rsidP="001162FA"/>
        </w:tc>
      </w:tr>
      <w:tr w:rsidR="00662F72" w:rsidRPr="00D977E0" w:rsidTr="00002DCD">
        <w:trPr>
          <w:cantSplit/>
          <w:trHeight w:val="23"/>
          <w:jc w:val="center"/>
        </w:trPr>
        <w:tc>
          <w:tcPr>
            <w:tcW w:w="239" w:type="pct"/>
            <w:shd w:val="clear" w:color="auto" w:fill="auto"/>
          </w:tcPr>
          <w:p w:rsidR="00662F72" w:rsidRPr="00D977E0" w:rsidRDefault="00662F72" w:rsidP="001162FA">
            <w:r w:rsidRPr="00D977E0">
              <w:t>3.</w:t>
            </w:r>
          </w:p>
        </w:tc>
        <w:tc>
          <w:tcPr>
            <w:tcW w:w="739" w:type="pct"/>
            <w:shd w:val="clear" w:color="auto" w:fill="auto"/>
          </w:tcPr>
          <w:p w:rsidR="00662F72" w:rsidRPr="00D977E0" w:rsidRDefault="00662F72" w:rsidP="001162FA"/>
        </w:tc>
        <w:tc>
          <w:tcPr>
            <w:tcW w:w="786" w:type="pct"/>
            <w:shd w:val="clear" w:color="auto" w:fill="auto"/>
          </w:tcPr>
          <w:p w:rsidR="00662F72" w:rsidRPr="00D977E0" w:rsidRDefault="00662F72" w:rsidP="001162FA"/>
        </w:tc>
        <w:tc>
          <w:tcPr>
            <w:tcW w:w="761" w:type="pct"/>
            <w:shd w:val="clear" w:color="auto" w:fill="auto"/>
          </w:tcPr>
          <w:p w:rsidR="00662F72" w:rsidRPr="00D977E0" w:rsidRDefault="00662F72" w:rsidP="001162FA">
            <w:r w:rsidRPr="00D977E0">
              <w:t>-</w:t>
            </w:r>
          </w:p>
        </w:tc>
        <w:tc>
          <w:tcPr>
            <w:tcW w:w="587" w:type="pct"/>
            <w:shd w:val="clear" w:color="auto" w:fill="auto"/>
          </w:tcPr>
          <w:p w:rsidR="00662F72" w:rsidRPr="00D977E0" w:rsidRDefault="00662F72" w:rsidP="001162FA"/>
        </w:tc>
        <w:tc>
          <w:tcPr>
            <w:tcW w:w="544" w:type="pct"/>
            <w:shd w:val="clear" w:color="auto" w:fill="auto"/>
          </w:tcPr>
          <w:p w:rsidR="00662F72" w:rsidRPr="00D977E0" w:rsidRDefault="00662F72" w:rsidP="001162FA"/>
        </w:tc>
        <w:tc>
          <w:tcPr>
            <w:tcW w:w="605" w:type="pct"/>
            <w:shd w:val="clear" w:color="auto" w:fill="auto"/>
          </w:tcPr>
          <w:p w:rsidR="00662F72" w:rsidRPr="00D977E0" w:rsidRDefault="00662F72" w:rsidP="001162FA"/>
        </w:tc>
        <w:tc>
          <w:tcPr>
            <w:tcW w:w="363" w:type="pct"/>
            <w:shd w:val="clear" w:color="auto" w:fill="auto"/>
          </w:tcPr>
          <w:p w:rsidR="00662F72" w:rsidRPr="00D977E0" w:rsidRDefault="00662F72" w:rsidP="001162FA"/>
        </w:tc>
        <w:tc>
          <w:tcPr>
            <w:tcW w:w="376" w:type="pct"/>
            <w:shd w:val="clear" w:color="auto" w:fill="auto"/>
          </w:tcPr>
          <w:p w:rsidR="00662F72" w:rsidRPr="00D977E0" w:rsidRDefault="00662F72" w:rsidP="001162FA"/>
        </w:tc>
      </w:tr>
      <w:tr w:rsidR="00662F72" w:rsidRPr="00D977E0" w:rsidTr="00002DCD">
        <w:trPr>
          <w:cantSplit/>
          <w:trHeight w:val="23"/>
          <w:jc w:val="center"/>
        </w:trPr>
        <w:tc>
          <w:tcPr>
            <w:tcW w:w="239" w:type="pct"/>
            <w:shd w:val="clear" w:color="auto" w:fill="auto"/>
          </w:tcPr>
          <w:p w:rsidR="00662F72" w:rsidRPr="00D977E0" w:rsidRDefault="00662F72" w:rsidP="001162FA">
            <w:r w:rsidRPr="00D977E0">
              <w:t>…</w:t>
            </w:r>
          </w:p>
        </w:tc>
        <w:tc>
          <w:tcPr>
            <w:tcW w:w="739" w:type="pct"/>
            <w:shd w:val="clear" w:color="auto" w:fill="auto"/>
          </w:tcPr>
          <w:p w:rsidR="00662F72" w:rsidRPr="00D977E0" w:rsidRDefault="00662F72" w:rsidP="001162FA"/>
        </w:tc>
        <w:tc>
          <w:tcPr>
            <w:tcW w:w="786" w:type="pct"/>
            <w:shd w:val="clear" w:color="auto" w:fill="auto"/>
          </w:tcPr>
          <w:p w:rsidR="00662F72" w:rsidRPr="00D977E0" w:rsidRDefault="00662F72" w:rsidP="001162FA"/>
        </w:tc>
        <w:tc>
          <w:tcPr>
            <w:tcW w:w="761" w:type="pct"/>
            <w:shd w:val="clear" w:color="auto" w:fill="auto"/>
          </w:tcPr>
          <w:p w:rsidR="00662F72" w:rsidRPr="00D977E0" w:rsidRDefault="00662F72" w:rsidP="001162FA">
            <w:r w:rsidRPr="00D977E0">
              <w:t>-</w:t>
            </w:r>
          </w:p>
        </w:tc>
        <w:tc>
          <w:tcPr>
            <w:tcW w:w="587" w:type="pct"/>
            <w:shd w:val="clear" w:color="auto" w:fill="auto"/>
          </w:tcPr>
          <w:p w:rsidR="00662F72" w:rsidRPr="00D977E0" w:rsidRDefault="00662F72" w:rsidP="001162FA"/>
        </w:tc>
        <w:tc>
          <w:tcPr>
            <w:tcW w:w="544" w:type="pct"/>
            <w:shd w:val="clear" w:color="auto" w:fill="auto"/>
          </w:tcPr>
          <w:p w:rsidR="00662F72" w:rsidRPr="00D977E0" w:rsidRDefault="00662F72" w:rsidP="001162FA"/>
        </w:tc>
        <w:tc>
          <w:tcPr>
            <w:tcW w:w="605" w:type="pct"/>
            <w:shd w:val="clear" w:color="auto" w:fill="auto"/>
          </w:tcPr>
          <w:p w:rsidR="00662F72" w:rsidRPr="00D977E0" w:rsidRDefault="00662F72" w:rsidP="001162FA"/>
        </w:tc>
        <w:tc>
          <w:tcPr>
            <w:tcW w:w="363" w:type="pct"/>
            <w:shd w:val="clear" w:color="auto" w:fill="auto"/>
          </w:tcPr>
          <w:p w:rsidR="00662F72" w:rsidRPr="00D977E0" w:rsidRDefault="00662F72" w:rsidP="001162FA"/>
        </w:tc>
        <w:tc>
          <w:tcPr>
            <w:tcW w:w="376" w:type="pct"/>
            <w:shd w:val="clear" w:color="auto" w:fill="auto"/>
          </w:tcPr>
          <w:p w:rsidR="00662F72" w:rsidRPr="00D977E0" w:rsidRDefault="00662F72" w:rsidP="001162FA"/>
        </w:tc>
      </w:tr>
    </w:tbl>
    <w:p w:rsidR="00662F72" w:rsidRPr="00D977E0" w:rsidRDefault="00662F72" w:rsidP="001162FA">
      <w:pPr>
        <w:jc w:val="both"/>
      </w:pPr>
    </w:p>
    <w:p w:rsidR="00662F72" w:rsidRPr="00D977E0" w:rsidRDefault="00662F72" w:rsidP="001162FA">
      <w:pPr>
        <w:jc w:val="both"/>
      </w:pPr>
      <w:r w:rsidRPr="00D977E0">
        <w:t>Приложения: на ____ л.</w:t>
      </w:r>
    </w:p>
    <w:p w:rsidR="00662F72" w:rsidRPr="00D977E0" w:rsidRDefault="00662F72" w:rsidP="001162FA">
      <w:pPr>
        <w:jc w:val="both"/>
      </w:pPr>
    </w:p>
    <w:p w:rsidR="00662F72" w:rsidRPr="00D977E0" w:rsidRDefault="00662F72" w:rsidP="001162FA">
      <w:pPr>
        <w:widowControl w:val="0"/>
        <w:shd w:val="clear" w:color="auto" w:fill="FFFFFF"/>
        <w:tabs>
          <w:tab w:val="left" w:pos="3562"/>
          <w:tab w:val="left" w:leader="underscore" w:pos="5774"/>
          <w:tab w:val="left" w:leader="underscore" w:pos="8218"/>
        </w:tabs>
        <w:adjustRightInd w:val="0"/>
        <w:jc w:val="both"/>
        <w:textAlignment w:val="baseline"/>
        <w:rPr>
          <w:lang w:eastAsia="en-US"/>
        </w:rPr>
      </w:pPr>
      <w:r w:rsidRPr="00D977E0">
        <w:rPr>
          <w:lang w:eastAsia="en-US"/>
        </w:rPr>
        <w:t>Руководитель организации (Уполномоченное лицо) ________________ / ________________ (ФИО)</w:t>
      </w:r>
    </w:p>
    <w:p w:rsidR="00662F72" w:rsidRPr="00D977E0" w:rsidRDefault="00662F72" w:rsidP="001162FA">
      <w:pPr>
        <w:shd w:val="clear" w:color="auto" w:fill="FFFFFF"/>
        <w:tabs>
          <w:tab w:val="left" w:pos="3562"/>
          <w:tab w:val="left" w:leader="underscore" w:pos="5774"/>
          <w:tab w:val="left" w:leader="underscore" w:pos="8218"/>
        </w:tabs>
        <w:spacing w:before="120"/>
        <w:jc w:val="both"/>
        <w:rPr>
          <w:lang w:eastAsia="en-US"/>
        </w:rPr>
      </w:pPr>
      <w:proofErr w:type="spellStart"/>
      <w:r w:rsidRPr="00D977E0">
        <w:rPr>
          <w:lang w:eastAsia="en-US"/>
        </w:rPr>
        <w:t>м.п</w:t>
      </w:r>
      <w:proofErr w:type="spellEnd"/>
      <w:r w:rsidRPr="00D977E0">
        <w:rPr>
          <w:lang w:eastAsia="en-US"/>
        </w:rPr>
        <w:t>.                         Дата ____ / ___________ / ______</w:t>
      </w:r>
    </w:p>
    <w:p w:rsidR="00662F72" w:rsidRPr="00D977E0" w:rsidRDefault="00662F72" w:rsidP="001162FA">
      <w:pPr>
        <w:jc w:val="both"/>
      </w:pPr>
    </w:p>
    <w:p w:rsidR="00662F72" w:rsidRPr="006A35F6" w:rsidRDefault="00662F72" w:rsidP="001162FA">
      <w:pPr>
        <w:jc w:val="both"/>
        <w:rPr>
          <w:b/>
        </w:rPr>
      </w:pPr>
      <w:r w:rsidRPr="006A35F6">
        <w:rPr>
          <w:b/>
        </w:rPr>
        <w:t xml:space="preserve">Пояснения: </w:t>
      </w:r>
    </w:p>
    <w:p w:rsidR="00662F72" w:rsidRPr="000139E3" w:rsidRDefault="00662F72" w:rsidP="003B16BE">
      <w:pPr>
        <w:jc w:val="both"/>
      </w:pPr>
      <w:r w:rsidRPr="000139E3">
        <w:t xml:space="preserve">В данную форму Участник включает только договоры, подобные предмету </w:t>
      </w:r>
      <w:r w:rsidR="000F6501" w:rsidRPr="000139E3">
        <w:t>закупки, на</w:t>
      </w:r>
      <w:r w:rsidRPr="000139E3">
        <w:t xml:space="preserve"> сумму не менее 10% от начальной (максимальной) цены.</w:t>
      </w:r>
    </w:p>
    <w:p w:rsidR="00662F72" w:rsidRPr="00D977E0" w:rsidRDefault="00662F72" w:rsidP="006A35F6">
      <w:pPr>
        <w:jc w:val="both"/>
      </w:pPr>
      <w:r w:rsidRPr="000139E3">
        <w:t>В рамках информации по</w:t>
      </w:r>
      <w:r w:rsidRPr="00D977E0">
        <w:t xml:space="preserve"> данной форме Участник предоставляет</w:t>
      </w:r>
      <w:r w:rsidRPr="000139E3">
        <w:t xml:space="preserve">, в том числе к каждому указанному в ней </w:t>
      </w:r>
      <w:r w:rsidR="000F6501" w:rsidRPr="000139E3">
        <w:t xml:space="preserve">договору </w:t>
      </w:r>
      <w:r w:rsidR="000F6501" w:rsidRPr="00D977E0">
        <w:t>копии</w:t>
      </w:r>
      <w:r w:rsidRPr="00D977E0">
        <w:t xml:space="preserve"> отзывов от заказчиков о его выполнении (при их наличии)</w:t>
      </w:r>
    </w:p>
    <w:p w:rsidR="00662F72" w:rsidRPr="00D977E0" w:rsidRDefault="00662F72" w:rsidP="001162FA">
      <w:pPr>
        <w:shd w:val="clear" w:color="auto" w:fill="FFFFFF"/>
        <w:tabs>
          <w:tab w:val="left" w:pos="3562"/>
          <w:tab w:val="left" w:leader="underscore" w:pos="5774"/>
          <w:tab w:val="left" w:leader="underscore" w:pos="8218"/>
        </w:tabs>
        <w:spacing w:before="120"/>
        <w:jc w:val="both"/>
        <w:rPr>
          <w:lang w:eastAsia="en-US"/>
        </w:rPr>
      </w:pPr>
    </w:p>
    <w:p w:rsidR="00662F72" w:rsidRPr="00D977E0" w:rsidRDefault="00662F72" w:rsidP="006A35F6">
      <w:pPr>
        <w:numPr>
          <w:ilvl w:val="2"/>
          <w:numId w:val="2"/>
        </w:numPr>
        <w:tabs>
          <w:tab w:val="clear" w:pos="1004"/>
          <w:tab w:val="num" w:pos="283"/>
          <w:tab w:val="left" w:pos="567"/>
          <w:tab w:val="num" w:pos="720"/>
          <w:tab w:val="num" w:pos="1985"/>
        </w:tabs>
        <w:jc w:val="both"/>
        <w:outlineLvl w:val="1"/>
        <w:rPr>
          <w:b/>
          <w:i/>
        </w:rPr>
      </w:pPr>
      <w:r w:rsidRPr="00D977E0">
        <w:rPr>
          <w:lang w:eastAsia="en-US"/>
        </w:rPr>
        <w:br w:type="page"/>
      </w:r>
      <w:bookmarkStart w:id="38" w:name="_Toc112233400"/>
      <w:r w:rsidRPr="00D977E0">
        <w:rPr>
          <w:b/>
        </w:rPr>
        <w:t>Справка об обязательствах в текущем году (Форма 3.2)</w:t>
      </w:r>
      <w:r w:rsidRPr="00D977E0">
        <w:rPr>
          <w:b/>
          <w:i/>
          <w:vertAlign w:val="superscript"/>
        </w:rPr>
        <w:footnoteReference w:id="12"/>
      </w:r>
      <w:bookmarkEnd w:id="38"/>
    </w:p>
    <w:p w:rsidR="00662F72" w:rsidRPr="00D977E0" w:rsidRDefault="00662F72" w:rsidP="001162FA">
      <w:pPr>
        <w:rPr>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1924"/>
        <w:gridCol w:w="2057"/>
        <w:gridCol w:w="1986"/>
        <w:gridCol w:w="1643"/>
        <w:gridCol w:w="1433"/>
        <w:gridCol w:w="1622"/>
        <w:gridCol w:w="1558"/>
        <w:gridCol w:w="1089"/>
        <w:gridCol w:w="1555"/>
      </w:tblGrid>
      <w:tr w:rsidR="00662F72" w:rsidRPr="00D977E0" w:rsidTr="00002DCD">
        <w:trPr>
          <w:cantSplit/>
          <w:trHeight w:val="1815"/>
          <w:jc w:val="center"/>
        </w:trPr>
        <w:tc>
          <w:tcPr>
            <w:tcW w:w="206" w:type="pct"/>
            <w:shd w:val="clear" w:color="auto" w:fill="auto"/>
            <w:vAlign w:val="center"/>
          </w:tcPr>
          <w:p w:rsidR="00662F72" w:rsidRPr="00D977E0" w:rsidRDefault="00662F72" w:rsidP="001162FA">
            <w:pPr>
              <w:jc w:val="center"/>
              <w:rPr>
                <w:b/>
              </w:rPr>
            </w:pPr>
            <w:r w:rsidRPr="00D977E0">
              <w:rPr>
                <w:b/>
              </w:rPr>
              <w:t>№ п/п</w:t>
            </w:r>
          </w:p>
        </w:tc>
        <w:tc>
          <w:tcPr>
            <w:tcW w:w="654" w:type="pct"/>
            <w:shd w:val="clear" w:color="auto" w:fill="auto"/>
            <w:vAlign w:val="center"/>
          </w:tcPr>
          <w:p w:rsidR="00662F72" w:rsidRPr="006A35F6" w:rsidRDefault="00662F72" w:rsidP="006A35F6">
            <w:pPr>
              <w:jc w:val="center"/>
              <w:rPr>
                <w:rFonts w:ascii="TmsRmn-Miracle" w:hAnsi="TmsRmn-Miracle"/>
                <w:b/>
                <w:bCs/>
                <w:szCs w:val="28"/>
              </w:rPr>
            </w:pPr>
            <w:r w:rsidRPr="006A35F6">
              <w:rPr>
                <w:b/>
                <w:bCs/>
              </w:rPr>
              <w:t>Номер</w:t>
            </w:r>
            <w:r w:rsidRPr="006A35F6">
              <w:rPr>
                <w:b/>
                <w:bCs/>
                <w:szCs w:val="28"/>
              </w:rPr>
              <w:t xml:space="preserve"> и предмет договора</w:t>
            </w:r>
          </w:p>
        </w:tc>
        <w:tc>
          <w:tcPr>
            <w:tcW w:w="697" w:type="pct"/>
            <w:shd w:val="clear" w:color="auto" w:fill="auto"/>
            <w:vAlign w:val="center"/>
          </w:tcPr>
          <w:p w:rsidR="00662F72" w:rsidRPr="00D977E0" w:rsidRDefault="00662F72" w:rsidP="001162FA">
            <w:pPr>
              <w:jc w:val="center"/>
              <w:rPr>
                <w:b/>
              </w:rPr>
            </w:pPr>
            <w:r w:rsidRPr="00D977E0">
              <w:rPr>
                <w:b/>
              </w:rPr>
              <w:t>Наименование заказчика,</w:t>
            </w:r>
          </w:p>
          <w:p w:rsidR="00662F72" w:rsidRPr="006A35F6" w:rsidRDefault="00662F72" w:rsidP="006A35F6">
            <w:pPr>
              <w:jc w:val="center"/>
              <w:rPr>
                <w:b/>
                <w:lang w:val="x-none" w:eastAsia="x-none"/>
              </w:rPr>
            </w:pPr>
            <w:r w:rsidRPr="006A35F6">
              <w:rPr>
                <w:b/>
                <w:lang w:val="x-none" w:eastAsia="x-none"/>
              </w:rPr>
              <w:t>адрес и контактный телефон/факс заказчика,</w:t>
            </w:r>
          </w:p>
          <w:p w:rsidR="00662F72" w:rsidRPr="00D977E0" w:rsidRDefault="00662F72" w:rsidP="001162FA">
            <w:pPr>
              <w:jc w:val="center"/>
              <w:rPr>
                <w:b/>
              </w:rPr>
            </w:pPr>
            <w:r w:rsidRPr="00D977E0">
              <w:rPr>
                <w:b/>
              </w:rPr>
              <w:t>контактное лицо</w:t>
            </w:r>
          </w:p>
        </w:tc>
        <w:tc>
          <w:tcPr>
            <w:tcW w:w="674" w:type="pct"/>
            <w:shd w:val="clear" w:color="auto" w:fill="auto"/>
            <w:vAlign w:val="center"/>
          </w:tcPr>
          <w:p w:rsidR="00662F72" w:rsidRPr="00D977E0" w:rsidRDefault="00662F72" w:rsidP="001162FA">
            <w:pPr>
              <w:jc w:val="center"/>
              <w:rPr>
                <w:b/>
              </w:rPr>
            </w:pPr>
            <w:r w:rsidRPr="00D977E0">
              <w:rPr>
                <w:b/>
              </w:rPr>
              <w:t>Сумма всего договора по завершении или на дату присуждения текущего договора / причитающейся доли договора, руб. с НДС</w:t>
            </w:r>
          </w:p>
        </w:tc>
        <w:tc>
          <w:tcPr>
            <w:tcW w:w="538" w:type="pct"/>
            <w:vAlign w:val="center"/>
          </w:tcPr>
          <w:p w:rsidR="00662F72" w:rsidRPr="00D977E0" w:rsidRDefault="00662F72" w:rsidP="001162FA">
            <w:pPr>
              <w:jc w:val="center"/>
              <w:rPr>
                <w:b/>
              </w:rPr>
            </w:pPr>
            <w:r w:rsidRPr="00D977E0">
              <w:rPr>
                <w:b/>
              </w:rPr>
              <w:t xml:space="preserve">Сумма неисполненных обязательств в текущем году, руб. </w:t>
            </w:r>
            <w:moveToRangeStart w:id="39" w:author="Ларцев Александр Андреевич" w:date="2018-11-23T14:20:00Z" w:name="move530746158"/>
            <w:r w:rsidRPr="00D977E0">
              <w:rPr>
                <w:b/>
              </w:rPr>
              <w:t>с НДС</w:t>
            </w:r>
            <w:moveToRangeEnd w:id="39"/>
          </w:p>
        </w:tc>
        <w:tc>
          <w:tcPr>
            <w:tcW w:w="519" w:type="pct"/>
            <w:shd w:val="clear" w:color="auto" w:fill="auto"/>
            <w:vAlign w:val="center"/>
          </w:tcPr>
          <w:p w:rsidR="00662F72" w:rsidRPr="00D977E0" w:rsidRDefault="00662F72" w:rsidP="001162FA">
            <w:pPr>
              <w:jc w:val="center"/>
            </w:pPr>
            <w:r w:rsidRPr="00D977E0">
              <w:rPr>
                <w:b/>
              </w:rPr>
              <w:t>Дата заключения/ завершения (месяц, год, процент выполнения)</w:t>
            </w:r>
          </w:p>
        </w:tc>
        <w:tc>
          <w:tcPr>
            <w:tcW w:w="526" w:type="pct"/>
            <w:shd w:val="clear" w:color="auto" w:fill="auto"/>
            <w:vAlign w:val="center"/>
          </w:tcPr>
          <w:p w:rsidR="00662F72" w:rsidRPr="00D977E0" w:rsidRDefault="00662F72" w:rsidP="001162FA">
            <w:pPr>
              <w:jc w:val="center"/>
              <w:rPr>
                <w:b/>
              </w:rPr>
            </w:pPr>
            <w:r w:rsidRPr="00D977E0">
              <w:rPr>
                <w:b/>
              </w:rPr>
              <w:t>Роль (генподрядчик, субподрядчик, соисполнитель, поставщик, партнер) и объем работ/услуг по договору, %</w:t>
            </w:r>
          </w:p>
        </w:tc>
        <w:tc>
          <w:tcPr>
            <w:tcW w:w="535" w:type="pct"/>
            <w:shd w:val="clear" w:color="auto" w:fill="auto"/>
            <w:vAlign w:val="center"/>
          </w:tcPr>
          <w:p w:rsidR="00662F72" w:rsidRPr="006A35F6" w:rsidRDefault="00662F72" w:rsidP="006A35F6">
            <w:pPr>
              <w:numPr>
                <w:ilvl w:val="0"/>
                <w:numId w:val="21"/>
              </w:numPr>
              <w:tabs>
                <w:tab w:val="num" w:pos="360"/>
              </w:tabs>
              <w:ind w:left="0" w:firstLine="0"/>
              <w:jc w:val="center"/>
              <w:rPr>
                <w:rFonts w:ascii="Arial" w:eastAsia="Arial Unicode MS" w:hAnsi="Arial" w:cs="Arial"/>
                <w:bCs/>
                <w:sz w:val="24"/>
                <w:szCs w:val="24"/>
                <w:lang w:eastAsia="en-US"/>
              </w:rPr>
            </w:pPr>
            <w:r w:rsidRPr="006A35F6">
              <w:rPr>
                <w:rFonts w:eastAsia="Arial Unicode MS" w:cs="Arial"/>
                <w:b/>
                <w:bCs/>
                <w:szCs w:val="24"/>
                <w:lang w:eastAsia="en-US"/>
              </w:rPr>
              <w:t>Сведения о претензиях заказчика к выполнению обязательств</w:t>
            </w:r>
          </w:p>
        </w:tc>
        <w:tc>
          <w:tcPr>
            <w:tcW w:w="651" w:type="pct"/>
            <w:gridSpan w:val="2"/>
            <w:shd w:val="clear" w:color="auto" w:fill="auto"/>
            <w:vAlign w:val="center"/>
          </w:tcPr>
          <w:p w:rsidR="00662F72" w:rsidRPr="00D977E0" w:rsidRDefault="00662F72" w:rsidP="001162FA">
            <w:pPr>
              <w:jc w:val="center"/>
              <w:rPr>
                <w:b/>
              </w:rPr>
            </w:pPr>
            <w:r w:rsidRPr="00D977E0">
              <w:rPr>
                <w:b/>
              </w:rPr>
              <w:t>Примечание</w:t>
            </w:r>
            <w:r w:rsidRPr="00D977E0">
              <w:rPr>
                <w:vertAlign w:val="superscript"/>
              </w:rPr>
              <w:footnoteReference w:id="13"/>
            </w:r>
            <w:r w:rsidRPr="00D977E0">
              <w:rPr>
                <w:b/>
              </w:rPr>
              <w:t>,</w:t>
            </w:r>
          </w:p>
          <w:p w:rsidR="00662F72" w:rsidRPr="00D977E0" w:rsidRDefault="00662F72" w:rsidP="001162FA">
            <w:pPr>
              <w:jc w:val="center"/>
              <w:rPr>
                <w:b/>
              </w:rPr>
            </w:pPr>
            <w:r w:rsidRPr="00D977E0">
              <w:rPr>
                <w:b/>
              </w:rPr>
              <w:t>Наличие прилагаемых отзывов от заказчиков</w:t>
            </w:r>
          </w:p>
          <w:p w:rsidR="00662F72" w:rsidRPr="00D977E0" w:rsidRDefault="00662F72" w:rsidP="001162FA">
            <w:pPr>
              <w:jc w:val="center"/>
              <w:rPr>
                <w:b/>
              </w:rPr>
            </w:pPr>
          </w:p>
        </w:tc>
      </w:tr>
      <w:tr w:rsidR="00662F72" w:rsidRPr="00D977E0" w:rsidTr="00002DCD">
        <w:trPr>
          <w:cantSplit/>
          <w:trHeight w:val="240"/>
          <w:jc w:val="center"/>
        </w:trPr>
        <w:tc>
          <w:tcPr>
            <w:tcW w:w="206" w:type="pct"/>
            <w:shd w:val="clear" w:color="auto" w:fill="auto"/>
            <w:vAlign w:val="center"/>
          </w:tcPr>
          <w:p w:rsidR="00662F72" w:rsidRPr="00D977E0" w:rsidRDefault="00662F72" w:rsidP="001162FA">
            <w:pPr>
              <w:jc w:val="center"/>
              <w:rPr>
                <w:b/>
              </w:rPr>
            </w:pPr>
          </w:p>
        </w:tc>
        <w:tc>
          <w:tcPr>
            <w:tcW w:w="654" w:type="pct"/>
            <w:shd w:val="clear" w:color="auto" w:fill="auto"/>
            <w:vAlign w:val="center"/>
          </w:tcPr>
          <w:p w:rsidR="00662F72" w:rsidRPr="00D977E0" w:rsidRDefault="00662F72" w:rsidP="001162FA">
            <w:pPr>
              <w:jc w:val="center"/>
              <w:rPr>
                <w:b/>
                <w:bCs/>
              </w:rPr>
            </w:pPr>
          </w:p>
        </w:tc>
        <w:tc>
          <w:tcPr>
            <w:tcW w:w="697" w:type="pct"/>
            <w:shd w:val="clear" w:color="auto" w:fill="auto"/>
            <w:vAlign w:val="center"/>
          </w:tcPr>
          <w:p w:rsidR="00662F72" w:rsidRPr="00D977E0" w:rsidRDefault="00662F72" w:rsidP="001162FA">
            <w:pPr>
              <w:jc w:val="center"/>
              <w:rPr>
                <w:b/>
              </w:rPr>
            </w:pPr>
          </w:p>
        </w:tc>
        <w:tc>
          <w:tcPr>
            <w:tcW w:w="674" w:type="pct"/>
            <w:shd w:val="clear" w:color="auto" w:fill="auto"/>
            <w:vAlign w:val="center"/>
          </w:tcPr>
          <w:p w:rsidR="00662F72" w:rsidRPr="00D977E0" w:rsidRDefault="00662F72" w:rsidP="001162FA">
            <w:pPr>
              <w:jc w:val="center"/>
              <w:rPr>
                <w:b/>
              </w:rPr>
            </w:pPr>
          </w:p>
        </w:tc>
        <w:tc>
          <w:tcPr>
            <w:tcW w:w="538" w:type="pct"/>
            <w:vAlign w:val="center"/>
          </w:tcPr>
          <w:p w:rsidR="00662F72" w:rsidRPr="00D977E0" w:rsidRDefault="00662F72" w:rsidP="001162FA">
            <w:pPr>
              <w:jc w:val="center"/>
              <w:rPr>
                <w:b/>
              </w:rPr>
            </w:pPr>
          </w:p>
        </w:tc>
        <w:tc>
          <w:tcPr>
            <w:tcW w:w="519" w:type="pct"/>
            <w:shd w:val="clear" w:color="auto" w:fill="auto"/>
            <w:vAlign w:val="center"/>
          </w:tcPr>
          <w:p w:rsidR="00662F72" w:rsidRPr="00D977E0" w:rsidRDefault="00662F72" w:rsidP="001162FA">
            <w:pPr>
              <w:jc w:val="center"/>
              <w:rPr>
                <w:b/>
              </w:rPr>
            </w:pPr>
          </w:p>
        </w:tc>
        <w:tc>
          <w:tcPr>
            <w:tcW w:w="526" w:type="pct"/>
            <w:shd w:val="clear" w:color="auto" w:fill="auto"/>
            <w:vAlign w:val="center"/>
          </w:tcPr>
          <w:p w:rsidR="00662F72" w:rsidRPr="00D977E0" w:rsidRDefault="00662F72" w:rsidP="001162FA">
            <w:pPr>
              <w:jc w:val="center"/>
              <w:rPr>
                <w:b/>
              </w:rPr>
            </w:pPr>
          </w:p>
        </w:tc>
        <w:tc>
          <w:tcPr>
            <w:tcW w:w="535" w:type="pct"/>
            <w:shd w:val="clear" w:color="auto" w:fill="auto"/>
            <w:vAlign w:val="center"/>
          </w:tcPr>
          <w:p w:rsidR="00662F72" w:rsidRPr="00D977E0" w:rsidRDefault="00662F72" w:rsidP="009D2BF6">
            <w:pPr>
              <w:numPr>
                <w:ilvl w:val="0"/>
                <w:numId w:val="21"/>
              </w:numPr>
              <w:tabs>
                <w:tab w:val="num" w:pos="360"/>
              </w:tabs>
              <w:ind w:left="0" w:firstLine="0"/>
              <w:jc w:val="center"/>
              <w:rPr>
                <w:rFonts w:eastAsia="Arial Unicode MS" w:cs="Arial"/>
                <w:b/>
                <w:bCs/>
                <w:szCs w:val="24"/>
                <w:lang w:eastAsia="en-US"/>
              </w:rPr>
            </w:pPr>
          </w:p>
        </w:tc>
        <w:tc>
          <w:tcPr>
            <w:tcW w:w="321" w:type="pct"/>
            <w:shd w:val="clear" w:color="auto" w:fill="auto"/>
            <w:vAlign w:val="center"/>
          </w:tcPr>
          <w:p w:rsidR="00662F72" w:rsidRPr="00D977E0" w:rsidRDefault="00662F72" w:rsidP="001162FA">
            <w:pPr>
              <w:jc w:val="center"/>
              <w:rPr>
                <w:b/>
              </w:rPr>
            </w:pPr>
            <w:r w:rsidRPr="00D977E0">
              <w:rPr>
                <w:b/>
              </w:rPr>
              <w:t>(есть/нет)</w:t>
            </w:r>
          </w:p>
        </w:tc>
        <w:tc>
          <w:tcPr>
            <w:tcW w:w="330" w:type="pct"/>
            <w:shd w:val="clear" w:color="auto" w:fill="auto"/>
            <w:vAlign w:val="center"/>
          </w:tcPr>
          <w:p w:rsidR="00662F72" w:rsidRPr="00D977E0" w:rsidRDefault="00662F72" w:rsidP="001162FA">
            <w:pPr>
              <w:jc w:val="center"/>
              <w:rPr>
                <w:b/>
              </w:rPr>
            </w:pPr>
            <w:r w:rsidRPr="00D977E0">
              <w:rPr>
                <w:b/>
              </w:rPr>
              <w:t xml:space="preserve">Наименование файла </w:t>
            </w:r>
            <w:r w:rsidRPr="00D977E0">
              <w:rPr>
                <w:b/>
                <w:lang w:val="en-US"/>
              </w:rPr>
              <w:t>pdf</w:t>
            </w:r>
          </w:p>
        </w:tc>
      </w:tr>
      <w:tr w:rsidR="00662F72" w:rsidRPr="00D977E0" w:rsidTr="00002DCD">
        <w:trPr>
          <w:cantSplit/>
          <w:trHeight w:val="23"/>
          <w:jc w:val="center"/>
        </w:trPr>
        <w:tc>
          <w:tcPr>
            <w:tcW w:w="206" w:type="pct"/>
            <w:shd w:val="clear" w:color="auto" w:fill="auto"/>
          </w:tcPr>
          <w:p w:rsidR="00662F72" w:rsidRPr="00D977E0" w:rsidRDefault="00662F72" w:rsidP="001162FA">
            <w:r w:rsidRPr="00D977E0">
              <w:t>1.</w:t>
            </w:r>
          </w:p>
        </w:tc>
        <w:tc>
          <w:tcPr>
            <w:tcW w:w="654" w:type="pct"/>
            <w:shd w:val="clear" w:color="auto" w:fill="auto"/>
          </w:tcPr>
          <w:p w:rsidR="00662F72" w:rsidRPr="00D977E0" w:rsidRDefault="00662F72" w:rsidP="006A35F6"/>
        </w:tc>
        <w:tc>
          <w:tcPr>
            <w:tcW w:w="697" w:type="pct"/>
            <w:shd w:val="clear" w:color="auto" w:fill="auto"/>
          </w:tcPr>
          <w:p w:rsidR="00662F72" w:rsidRPr="00D977E0" w:rsidRDefault="00662F72" w:rsidP="001162FA"/>
        </w:tc>
        <w:tc>
          <w:tcPr>
            <w:tcW w:w="674" w:type="pct"/>
            <w:shd w:val="clear" w:color="auto" w:fill="auto"/>
          </w:tcPr>
          <w:p w:rsidR="00662F72" w:rsidRPr="00D977E0" w:rsidRDefault="00662F72" w:rsidP="001162FA"/>
        </w:tc>
        <w:tc>
          <w:tcPr>
            <w:tcW w:w="538" w:type="pct"/>
          </w:tcPr>
          <w:p w:rsidR="00662F72" w:rsidRPr="00D977E0" w:rsidRDefault="00662F72" w:rsidP="001162FA"/>
        </w:tc>
        <w:tc>
          <w:tcPr>
            <w:tcW w:w="519" w:type="pct"/>
            <w:shd w:val="clear" w:color="auto" w:fill="auto"/>
          </w:tcPr>
          <w:p w:rsidR="00662F72" w:rsidRPr="00D977E0" w:rsidRDefault="00662F72" w:rsidP="001162FA"/>
        </w:tc>
        <w:tc>
          <w:tcPr>
            <w:tcW w:w="526" w:type="pct"/>
            <w:shd w:val="clear" w:color="auto" w:fill="auto"/>
          </w:tcPr>
          <w:p w:rsidR="00662F72" w:rsidRPr="00D977E0" w:rsidRDefault="00662F72" w:rsidP="001162FA"/>
        </w:tc>
        <w:tc>
          <w:tcPr>
            <w:tcW w:w="535" w:type="pct"/>
            <w:shd w:val="clear" w:color="auto" w:fill="auto"/>
          </w:tcPr>
          <w:p w:rsidR="00662F72" w:rsidRPr="00D977E0" w:rsidRDefault="00662F72" w:rsidP="001162FA"/>
        </w:tc>
        <w:tc>
          <w:tcPr>
            <w:tcW w:w="321" w:type="pct"/>
            <w:shd w:val="clear" w:color="auto" w:fill="auto"/>
          </w:tcPr>
          <w:p w:rsidR="00662F72" w:rsidRPr="00D977E0" w:rsidRDefault="00662F72" w:rsidP="001162FA"/>
        </w:tc>
        <w:tc>
          <w:tcPr>
            <w:tcW w:w="330" w:type="pct"/>
            <w:shd w:val="clear" w:color="auto" w:fill="auto"/>
          </w:tcPr>
          <w:p w:rsidR="00662F72" w:rsidRPr="00D977E0" w:rsidRDefault="00662F72" w:rsidP="001162FA"/>
        </w:tc>
      </w:tr>
      <w:tr w:rsidR="00662F72" w:rsidRPr="00D977E0" w:rsidTr="00002DCD">
        <w:trPr>
          <w:cantSplit/>
          <w:trHeight w:val="23"/>
          <w:jc w:val="center"/>
        </w:trPr>
        <w:tc>
          <w:tcPr>
            <w:tcW w:w="206" w:type="pct"/>
            <w:shd w:val="clear" w:color="auto" w:fill="auto"/>
          </w:tcPr>
          <w:p w:rsidR="00662F72" w:rsidRPr="00D977E0" w:rsidRDefault="00662F72" w:rsidP="001162FA">
            <w:r w:rsidRPr="00D977E0">
              <w:t>2.</w:t>
            </w:r>
          </w:p>
        </w:tc>
        <w:tc>
          <w:tcPr>
            <w:tcW w:w="654" w:type="pct"/>
            <w:shd w:val="clear" w:color="auto" w:fill="auto"/>
          </w:tcPr>
          <w:p w:rsidR="00662F72" w:rsidRPr="00D977E0" w:rsidRDefault="00662F72" w:rsidP="001162FA"/>
        </w:tc>
        <w:tc>
          <w:tcPr>
            <w:tcW w:w="697" w:type="pct"/>
            <w:shd w:val="clear" w:color="auto" w:fill="auto"/>
          </w:tcPr>
          <w:p w:rsidR="00662F72" w:rsidRPr="00D977E0" w:rsidRDefault="00662F72" w:rsidP="001162FA"/>
        </w:tc>
        <w:tc>
          <w:tcPr>
            <w:tcW w:w="674" w:type="pct"/>
            <w:shd w:val="clear" w:color="auto" w:fill="auto"/>
          </w:tcPr>
          <w:p w:rsidR="00662F72" w:rsidRPr="00D977E0" w:rsidRDefault="00662F72" w:rsidP="001162FA"/>
        </w:tc>
        <w:tc>
          <w:tcPr>
            <w:tcW w:w="538" w:type="pct"/>
          </w:tcPr>
          <w:p w:rsidR="00662F72" w:rsidRPr="00D977E0" w:rsidRDefault="00662F72" w:rsidP="001162FA"/>
        </w:tc>
        <w:tc>
          <w:tcPr>
            <w:tcW w:w="519" w:type="pct"/>
            <w:shd w:val="clear" w:color="auto" w:fill="auto"/>
          </w:tcPr>
          <w:p w:rsidR="00662F72" w:rsidRPr="00D977E0" w:rsidRDefault="00662F72" w:rsidP="001162FA"/>
        </w:tc>
        <w:tc>
          <w:tcPr>
            <w:tcW w:w="526" w:type="pct"/>
            <w:shd w:val="clear" w:color="auto" w:fill="auto"/>
          </w:tcPr>
          <w:p w:rsidR="00662F72" w:rsidRPr="00D977E0" w:rsidRDefault="00662F72" w:rsidP="001162FA"/>
        </w:tc>
        <w:tc>
          <w:tcPr>
            <w:tcW w:w="535" w:type="pct"/>
            <w:shd w:val="clear" w:color="auto" w:fill="auto"/>
          </w:tcPr>
          <w:p w:rsidR="00662F72" w:rsidRPr="00D977E0" w:rsidRDefault="00662F72" w:rsidP="001162FA"/>
        </w:tc>
        <w:tc>
          <w:tcPr>
            <w:tcW w:w="321" w:type="pct"/>
            <w:shd w:val="clear" w:color="auto" w:fill="auto"/>
          </w:tcPr>
          <w:p w:rsidR="00662F72" w:rsidRPr="00D977E0" w:rsidRDefault="00662F72" w:rsidP="001162FA"/>
        </w:tc>
        <w:tc>
          <w:tcPr>
            <w:tcW w:w="330" w:type="pct"/>
            <w:shd w:val="clear" w:color="auto" w:fill="auto"/>
          </w:tcPr>
          <w:p w:rsidR="00662F72" w:rsidRPr="00D977E0" w:rsidRDefault="00662F72" w:rsidP="001162FA"/>
        </w:tc>
      </w:tr>
      <w:tr w:rsidR="00662F72" w:rsidRPr="00D977E0" w:rsidTr="00002DCD">
        <w:trPr>
          <w:cantSplit/>
          <w:trHeight w:val="23"/>
          <w:jc w:val="center"/>
        </w:trPr>
        <w:tc>
          <w:tcPr>
            <w:tcW w:w="206" w:type="pct"/>
            <w:shd w:val="clear" w:color="auto" w:fill="auto"/>
          </w:tcPr>
          <w:p w:rsidR="00662F72" w:rsidRPr="00D977E0" w:rsidRDefault="00662F72" w:rsidP="001162FA">
            <w:r w:rsidRPr="00D977E0">
              <w:t>3.</w:t>
            </w:r>
          </w:p>
        </w:tc>
        <w:tc>
          <w:tcPr>
            <w:tcW w:w="654" w:type="pct"/>
            <w:shd w:val="clear" w:color="auto" w:fill="auto"/>
          </w:tcPr>
          <w:p w:rsidR="00662F72" w:rsidRPr="00D977E0" w:rsidRDefault="00662F72" w:rsidP="001162FA"/>
        </w:tc>
        <w:tc>
          <w:tcPr>
            <w:tcW w:w="697" w:type="pct"/>
            <w:shd w:val="clear" w:color="auto" w:fill="auto"/>
          </w:tcPr>
          <w:p w:rsidR="00662F72" w:rsidRPr="00D977E0" w:rsidRDefault="00662F72" w:rsidP="001162FA"/>
        </w:tc>
        <w:tc>
          <w:tcPr>
            <w:tcW w:w="674" w:type="pct"/>
            <w:shd w:val="clear" w:color="auto" w:fill="auto"/>
          </w:tcPr>
          <w:p w:rsidR="00662F72" w:rsidRPr="00D977E0" w:rsidRDefault="00662F72" w:rsidP="001162FA"/>
        </w:tc>
        <w:tc>
          <w:tcPr>
            <w:tcW w:w="538" w:type="pct"/>
          </w:tcPr>
          <w:p w:rsidR="00662F72" w:rsidRPr="00D977E0" w:rsidRDefault="00662F72" w:rsidP="001162FA"/>
        </w:tc>
        <w:tc>
          <w:tcPr>
            <w:tcW w:w="519" w:type="pct"/>
            <w:shd w:val="clear" w:color="auto" w:fill="auto"/>
          </w:tcPr>
          <w:p w:rsidR="00662F72" w:rsidRPr="00D977E0" w:rsidRDefault="00662F72" w:rsidP="001162FA"/>
        </w:tc>
        <w:tc>
          <w:tcPr>
            <w:tcW w:w="526" w:type="pct"/>
            <w:shd w:val="clear" w:color="auto" w:fill="auto"/>
          </w:tcPr>
          <w:p w:rsidR="00662F72" w:rsidRPr="00D977E0" w:rsidRDefault="00662F72" w:rsidP="001162FA"/>
        </w:tc>
        <w:tc>
          <w:tcPr>
            <w:tcW w:w="535" w:type="pct"/>
            <w:shd w:val="clear" w:color="auto" w:fill="auto"/>
          </w:tcPr>
          <w:p w:rsidR="00662F72" w:rsidRPr="00D977E0" w:rsidRDefault="00662F72" w:rsidP="001162FA"/>
        </w:tc>
        <w:tc>
          <w:tcPr>
            <w:tcW w:w="321" w:type="pct"/>
            <w:shd w:val="clear" w:color="auto" w:fill="auto"/>
          </w:tcPr>
          <w:p w:rsidR="00662F72" w:rsidRPr="00D977E0" w:rsidRDefault="00662F72" w:rsidP="001162FA"/>
        </w:tc>
        <w:tc>
          <w:tcPr>
            <w:tcW w:w="330" w:type="pct"/>
            <w:shd w:val="clear" w:color="auto" w:fill="auto"/>
          </w:tcPr>
          <w:p w:rsidR="00662F72" w:rsidRPr="00D977E0" w:rsidRDefault="00662F72" w:rsidP="001162FA"/>
        </w:tc>
      </w:tr>
      <w:tr w:rsidR="00662F72" w:rsidRPr="00D977E0" w:rsidTr="00002DCD">
        <w:trPr>
          <w:cantSplit/>
          <w:trHeight w:val="23"/>
          <w:jc w:val="center"/>
        </w:trPr>
        <w:tc>
          <w:tcPr>
            <w:tcW w:w="206" w:type="pct"/>
            <w:shd w:val="clear" w:color="auto" w:fill="auto"/>
          </w:tcPr>
          <w:p w:rsidR="00662F72" w:rsidRPr="00D977E0" w:rsidRDefault="00662F72" w:rsidP="001162FA">
            <w:r w:rsidRPr="00D977E0">
              <w:t>…</w:t>
            </w:r>
          </w:p>
        </w:tc>
        <w:tc>
          <w:tcPr>
            <w:tcW w:w="654" w:type="pct"/>
            <w:shd w:val="clear" w:color="auto" w:fill="auto"/>
          </w:tcPr>
          <w:p w:rsidR="00662F72" w:rsidRPr="00D977E0" w:rsidRDefault="00662F72" w:rsidP="001162FA"/>
        </w:tc>
        <w:tc>
          <w:tcPr>
            <w:tcW w:w="697" w:type="pct"/>
            <w:shd w:val="clear" w:color="auto" w:fill="auto"/>
          </w:tcPr>
          <w:p w:rsidR="00662F72" w:rsidRPr="00D977E0" w:rsidRDefault="00662F72" w:rsidP="001162FA"/>
        </w:tc>
        <w:tc>
          <w:tcPr>
            <w:tcW w:w="674" w:type="pct"/>
            <w:shd w:val="clear" w:color="auto" w:fill="auto"/>
          </w:tcPr>
          <w:p w:rsidR="00662F72" w:rsidRPr="00D977E0" w:rsidRDefault="00662F72" w:rsidP="001162FA"/>
        </w:tc>
        <w:tc>
          <w:tcPr>
            <w:tcW w:w="538" w:type="pct"/>
          </w:tcPr>
          <w:p w:rsidR="00662F72" w:rsidRPr="00D977E0" w:rsidRDefault="00662F72" w:rsidP="001162FA"/>
        </w:tc>
        <w:tc>
          <w:tcPr>
            <w:tcW w:w="519" w:type="pct"/>
            <w:tcBorders>
              <w:bottom w:val="single" w:sz="4" w:space="0" w:color="auto"/>
            </w:tcBorders>
            <w:shd w:val="clear" w:color="auto" w:fill="auto"/>
          </w:tcPr>
          <w:p w:rsidR="00662F72" w:rsidRPr="00D977E0" w:rsidRDefault="00662F72" w:rsidP="001162FA"/>
        </w:tc>
        <w:tc>
          <w:tcPr>
            <w:tcW w:w="526" w:type="pct"/>
            <w:tcBorders>
              <w:bottom w:val="single" w:sz="4" w:space="0" w:color="auto"/>
            </w:tcBorders>
            <w:shd w:val="clear" w:color="auto" w:fill="auto"/>
          </w:tcPr>
          <w:p w:rsidR="00662F72" w:rsidRPr="00D977E0" w:rsidRDefault="00662F72" w:rsidP="001162FA"/>
        </w:tc>
        <w:tc>
          <w:tcPr>
            <w:tcW w:w="535" w:type="pct"/>
            <w:tcBorders>
              <w:bottom w:val="single" w:sz="4" w:space="0" w:color="auto"/>
            </w:tcBorders>
            <w:shd w:val="clear" w:color="auto" w:fill="auto"/>
          </w:tcPr>
          <w:p w:rsidR="00662F72" w:rsidRPr="00D977E0" w:rsidRDefault="00662F72" w:rsidP="001162FA"/>
        </w:tc>
        <w:tc>
          <w:tcPr>
            <w:tcW w:w="321" w:type="pct"/>
            <w:tcBorders>
              <w:bottom w:val="single" w:sz="4" w:space="0" w:color="auto"/>
            </w:tcBorders>
            <w:shd w:val="clear" w:color="auto" w:fill="auto"/>
          </w:tcPr>
          <w:p w:rsidR="00662F72" w:rsidRPr="00D977E0" w:rsidRDefault="00662F72" w:rsidP="001162FA"/>
        </w:tc>
        <w:tc>
          <w:tcPr>
            <w:tcW w:w="330" w:type="pct"/>
            <w:tcBorders>
              <w:bottom w:val="single" w:sz="4" w:space="0" w:color="auto"/>
            </w:tcBorders>
            <w:shd w:val="clear" w:color="auto" w:fill="auto"/>
          </w:tcPr>
          <w:p w:rsidR="00662F72" w:rsidRPr="00D977E0" w:rsidRDefault="00662F72" w:rsidP="001162FA"/>
        </w:tc>
      </w:tr>
      <w:tr w:rsidR="00662F72" w:rsidRPr="00D977E0" w:rsidTr="00002DCD">
        <w:trPr>
          <w:cantSplit/>
          <w:trHeight w:val="23"/>
          <w:jc w:val="center"/>
        </w:trPr>
        <w:tc>
          <w:tcPr>
            <w:tcW w:w="1557" w:type="pct"/>
            <w:gridSpan w:val="3"/>
            <w:shd w:val="clear" w:color="auto" w:fill="auto"/>
            <w:vAlign w:val="center"/>
          </w:tcPr>
          <w:p w:rsidR="00662F72" w:rsidRPr="00D977E0" w:rsidRDefault="00662F72" w:rsidP="001162FA">
            <w:pPr>
              <w:jc w:val="right"/>
              <w:rPr>
                <w:b/>
              </w:rPr>
            </w:pPr>
            <w:r w:rsidRPr="00D977E0">
              <w:rPr>
                <w:b/>
              </w:rPr>
              <w:t>ИТОГО:</w:t>
            </w:r>
          </w:p>
        </w:tc>
        <w:tc>
          <w:tcPr>
            <w:tcW w:w="674" w:type="pct"/>
            <w:shd w:val="clear" w:color="auto" w:fill="auto"/>
          </w:tcPr>
          <w:p w:rsidR="00662F72" w:rsidRPr="00D977E0" w:rsidRDefault="00662F72" w:rsidP="001162FA"/>
        </w:tc>
        <w:tc>
          <w:tcPr>
            <w:tcW w:w="538" w:type="pct"/>
          </w:tcPr>
          <w:p w:rsidR="00662F72" w:rsidRPr="00D977E0" w:rsidRDefault="00662F72" w:rsidP="001162FA"/>
        </w:tc>
        <w:tc>
          <w:tcPr>
            <w:tcW w:w="519" w:type="pct"/>
            <w:tcBorders>
              <w:bottom w:val="nil"/>
              <w:right w:val="nil"/>
            </w:tcBorders>
            <w:shd w:val="clear" w:color="auto" w:fill="auto"/>
          </w:tcPr>
          <w:p w:rsidR="00662F72" w:rsidRPr="00D977E0" w:rsidRDefault="00662F72" w:rsidP="001162FA"/>
        </w:tc>
        <w:tc>
          <w:tcPr>
            <w:tcW w:w="526" w:type="pct"/>
            <w:tcBorders>
              <w:left w:val="nil"/>
              <w:bottom w:val="nil"/>
              <w:right w:val="nil"/>
            </w:tcBorders>
            <w:shd w:val="clear" w:color="auto" w:fill="auto"/>
          </w:tcPr>
          <w:p w:rsidR="00662F72" w:rsidRPr="00D977E0" w:rsidRDefault="00662F72" w:rsidP="001162FA"/>
        </w:tc>
        <w:tc>
          <w:tcPr>
            <w:tcW w:w="535" w:type="pct"/>
            <w:tcBorders>
              <w:left w:val="nil"/>
              <w:bottom w:val="nil"/>
              <w:right w:val="nil"/>
            </w:tcBorders>
            <w:shd w:val="clear" w:color="auto" w:fill="auto"/>
          </w:tcPr>
          <w:p w:rsidR="00662F72" w:rsidRPr="00D977E0" w:rsidRDefault="00662F72" w:rsidP="001162FA"/>
        </w:tc>
        <w:tc>
          <w:tcPr>
            <w:tcW w:w="651" w:type="pct"/>
            <w:gridSpan w:val="2"/>
            <w:tcBorders>
              <w:left w:val="nil"/>
              <w:bottom w:val="nil"/>
              <w:right w:val="nil"/>
            </w:tcBorders>
            <w:shd w:val="clear" w:color="auto" w:fill="auto"/>
          </w:tcPr>
          <w:p w:rsidR="00662F72" w:rsidRPr="00D977E0" w:rsidRDefault="00662F72" w:rsidP="001162FA"/>
        </w:tc>
      </w:tr>
    </w:tbl>
    <w:p w:rsidR="00662F72" w:rsidRPr="00D977E0" w:rsidRDefault="00662F72" w:rsidP="001162FA">
      <w:pPr>
        <w:jc w:val="both"/>
      </w:pPr>
    </w:p>
    <w:p w:rsidR="00662F72" w:rsidRPr="00D977E0" w:rsidRDefault="00662F72" w:rsidP="001162FA">
      <w:pPr>
        <w:jc w:val="both"/>
      </w:pPr>
      <w:r w:rsidRPr="00D977E0">
        <w:t>Приложения: на ____ л</w:t>
      </w:r>
    </w:p>
    <w:p w:rsidR="00662F72" w:rsidRPr="00D977E0" w:rsidRDefault="00662F72" w:rsidP="001162FA">
      <w:pPr>
        <w:jc w:val="both"/>
      </w:pPr>
    </w:p>
    <w:p w:rsidR="00662F72" w:rsidRPr="00D977E0" w:rsidRDefault="00662F72" w:rsidP="001162FA">
      <w:pPr>
        <w:widowControl w:val="0"/>
        <w:shd w:val="clear" w:color="auto" w:fill="FFFFFF"/>
        <w:tabs>
          <w:tab w:val="left" w:pos="3562"/>
          <w:tab w:val="left" w:leader="underscore" w:pos="5774"/>
          <w:tab w:val="left" w:leader="underscore" w:pos="8218"/>
        </w:tabs>
        <w:adjustRightInd w:val="0"/>
        <w:jc w:val="both"/>
        <w:textAlignment w:val="baseline"/>
        <w:rPr>
          <w:lang w:eastAsia="en-US"/>
        </w:rPr>
      </w:pPr>
      <w:r w:rsidRPr="00D977E0">
        <w:rPr>
          <w:lang w:eastAsia="en-US"/>
        </w:rPr>
        <w:t>Руководитель организации (Уполномоченное лицо) ________________ / ________________ (ФИО)</w:t>
      </w:r>
    </w:p>
    <w:p w:rsidR="00662F72" w:rsidRPr="00D977E0" w:rsidRDefault="00662F72" w:rsidP="001162FA">
      <w:pPr>
        <w:shd w:val="clear" w:color="auto" w:fill="FFFFFF"/>
        <w:tabs>
          <w:tab w:val="left" w:pos="3562"/>
          <w:tab w:val="left" w:leader="underscore" w:pos="5774"/>
          <w:tab w:val="left" w:leader="underscore" w:pos="8218"/>
        </w:tabs>
        <w:spacing w:before="120"/>
        <w:jc w:val="both"/>
        <w:rPr>
          <w:lang w:eastAsia="en-US"/>
        </w:rPr>
      </w:pPr>
      <w:proofErr w:type="spellStart"/>
      <w:r w:rsidRPr="00D977E0">
        <w:rPr>
          <w:lang w:eastAsia="en-US"/>
        </w:rPr>
        <w:t>м.п</w:t>
      </w:r>
      <w:proofErr w:type="spellEnd"/>
      <w:r w:rsidRPr="00D977E0">
        <w:rPr>
          <w:lang w:eastAsia="en-US"/>
        </w:rPr>
        <w:t>.                         Дата ____ / ___________ / ______</w:t>
      </w:r>
    </w:p>
    <w:p w:rsidR="00662F72" w:rsidRPr="00D977E0" w:rsidRDefault="00662F72" w:rsidP="001162FA">
      <w:pPr>
        <w:sectPr w:rsidR="00662F72" w:rsidRPr="00D977E0" w:rsidSect="001162FA">
          <w:headerReference w:type="even" r:id="rId19"/>
          <w:footerReference w:type="first" r:id="rId20"/>
          <w:footnotePr>
            <w:numRestart w:val="eachPage"/>
          </w:footnotePr>
          <w:pgSz w:w="16838" w:h="11906" w:orient="landscape" w:code="9"/>
          <w:pgMar w:top="1134" w:right="851" w:bottom="851" w:left="567" w:header="720" w:footer="720" w:gutter="0"/>
          <w:cols w:space="708"/>
          <w:docGrid w:linePitch="360"/>
        </w:sectPr>
      </w:pPr>
    </w:p>
    <w:p w:rsidR="00662F72" w:rsidRPr="006A35F6" w:rsidRDefault="00662F72" w:rsidP="006A35F6"/>
    <w:p w:rsidR="00662F72" w:rsidRPr="00D977E0" w:rsidRDefault="00662F72" w:rsidP="009D2BF6">
      <w:pPr>
        <w:numPr>
          <w:ilvl w:val="1"/>
          <w:numId w:val="2"/>
        </w:numPr>
        <w:tabs>
          <w:tab w:val="clear" w:pos="1855"/>
          <w:tab w:val="left" w:pos="567"/>
          <w:tab w:val="num" w:pos="720"/>
        </w:tabs>
        <w:ind w:left="567" w:hanging="567"/>
        <w:jc w:val="both"/>
        <w:outlineLvl w:val="1"/>
      </w:pPr>
      <w:bookmarkStart w:id="40" w:name="_Toc112233401"/>
      <w:r w:rsidRPr="00D977E0">
        <w:rPr>
          <w:b/>
        </w:rPr>
        <w:t>Справка о материально-технических ресурсах</w:t>
      </w:r>
      <w:r w:rsidRPr="00D977E0">
        <w:rPr>
          <w:rStyle w:val="a7"/>
          <w:b/>
        </w:rPr>
        <w:footnoteReference w:id="14"/>
      </w:r>
      <w:r w:rsidRPr="00D977E0">
        <w:rPr>
          <w:b/>
        </w:rPr>
        <w:t xml:space="preserve"> (Форма 4)</w:t>
      </w:r>
      <w:bookmarkEnd w:id="40"/>
    </w:p>
    <w:p w:rsidR="00662F72" w:rsidRPr="00D977E0" w:rsidRDefault="00662F72" w:rsidP="00647021">
      <w:pPr>
        <w:jc w:val="both"/>
      </w:pPr>
    </w:p>
    <w:p w:rsidR="00662F72" w:rsidRPr="00D977E0" w:rsidRDefault="00662F72" w:rsidP="00350F0A">
      <w:pPr>
        <w:jc w:val="both"/>
        <w:rPr>
          <w:i/>
          <w:iCs/>
        </w:rPr>
      </w:pPr>
      <w:r w:rsidRPr="00D977E0">
        <w:rPr>
          <w:i/>
          <w:iCs/>
        </w:rPr>
        <w:t>Приложение 3 к письму о подаче Заявки на участие в маркетинговых исследованиях</w:t>
      </w:r>
    </w:p>
    <w:p w:rsidR="00662F72" w:rsidRPr="00D977E0" w:rsidRDefault="00662F72" w:rsidP="00350F0A">
      <w:pPr>
        <w:tabs>
          <w:tab w:val="center" w:pos="4677"/>
          <w:tab w:val="right" w:pos="9355"/>
        </w:tabs>
        <w:rPr>
          <w:i/>
          <w:iCs/>
        </w:rPr>
      </w:pPr>
      <w:r w:rsidRPr="00D977E0">
        <w:rPr>
          <w:i/>
          <w:iCs/>
        </w:rPr>
        <w:t xml:space="preserve">№ </w:t>
      </w:r>
      <w:r w:rsidR="00561A26">
        <w:rPr>
          <w:i/>
          <w:iCs/>
          <w:noProof/>
        </w:rPr>
        <w:t>0061</w:t>
      </w:r>
      <w:r w:rsidR="000F6501" w:rsidRPr="000F6501">
        <w:rPr>
          <w:i/>
          <w:iCs/>
          <w:noProof/>
        </w:rPr>
        <w:t>/22/2.1/22/2.1/0080335/ОТПТЭК/ПР/ГОС/Э/30.08.</w:t>
      </w:r>
      <w:proofErr w:type="gramStart"/>
      <w:r w:rsidR="000F6501" w:rsidRPr="000F6501">
        <w:rPr>
          <w:i/>
          <w:iCs/>
          <w:noProof/>
        </w:rPr>
        <w:t xml:space="preserve">2022 </w:t>
      </w:r>
      <w:r w:rsidRPr="00D977E0">
        <w:rPr>
          <w:i/>
          <w:iCs/>
        </w:rPr>
        <w:t xml:space="preserve"> от</w:t>
      </w:r>
      <w:proofErr w:type="gramEnd"/>
      <w:r w:rsidRPr="00D977E0">
        <w:rPr>
          <w:i/>
          <w:iCs/>
        </w:rPr>
        <w:t xml:space="preserve"> «___» ________________ года</w:t>
      </w:r>
    </w:p>
    <w:p w:rsidR="00662F72" w:rsidRPr="006A35F6" w:rsidRDefault="00662F72" w:rsidP="006A35F6">
      <w:pPr>
        <w:pStyle w:val="afff8"/>
        <w:rPr>
          <w:i/>
          <w:sz w:val="20"/>
        </w:rPr>
      </w:pPr>
    </w:p>
    <w:p w:rsidR="00662F72" w:rsidRPr="00D977E0" w:rsidRDefault="00662F72" w:rsidP="00561580">
      <w:pPr>
        <w:tabs>
          <w:tab w:val="left" w:pos="1134"/>
        </w:tabs>
        <w:jc w:val="both"/>
      </w:pPr>
    </w:p>
    <w:tbl>
      <w:tblPr>
        <w:tblW w:w="1462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3"/>
        <w:gridCol w:w="4700"/>
        <w:gridCol w:w="665"/>
        <w:gridCol w:w="1591"/>
        <w:gridCol w:w="2446"/>
        <w:gridCol w:w="1638"/>
        <w:gridCol w:w="1512"/>
        <w:gridCol w:w="1433"/>
      </w:tblGrid>
      <w:tr w:rsidR="00662F72" w:rsidRPr="00D977E0" w:rsidTr="00002DCD">
        <w:trPr>
          <w:jc w:val="center"/>
        </w:trPr>
        <w:tc>
          <w:tcPr>
            <w:tcW w:w="643" w:type="dxa"/>
            <w:tcBorders>
              <w:top w:val="single" w:sz="4" w:space="0" w:color="auto"/>
              <w:left w:val="single" w:sz="4" w:space="0" w:color="auto"/>
              <w:bottom w:val="single" w:sz="4" w:space="0" w:color="auto"/>
              <w:right w:val="single" w:sz="4" w:space="0" w:color="auto"/>
            </w:tcBorders>
            <w:vAlign w:val="center"/>
          </w:tcPr>
          <w:p w:rsidR="00662F72" w:rsidRPr="00D977E0" w:rsidRDefault="00662F72" w:rsidP="00561580">
            <w:pPr>
              <w:ind w:left="-85" w:right="-85"/>
              <w:jc w:val="center"/>
              <w:rPr>
                <w:b/>
              </w:rPr>
            </w:pPr>
            <w:r w:rsidRPr="00D977E0">
              <w:rPr>
                <w:b/>
              </w:rPr>
              <w:t>№ п/п</w:t>
            </w:r>
          </w:p>
        </w:tc>
        <w:tc>
          <w:tcPr>
            <w:tcW w:w="4700" w:type="dxa"/>
            <w:tcBorders>
              <w:top w:val="single" w:sz="4" w:space="0" w:color="auto"/>
              <w:left w:val="single" w:sz="4" w:space="0" w:color="auto"/>
              <w:bottom w:val="single" w:sz="4" w:space="0" w:color="auto"/>
              <w:right w:val="single" w:sz="4" w:space="0" w:color="auto"/>
            </w:tcBorders>
            <w:vAlign w:val="center"/>
          </w:tcPr>
          <w:p w:rsidR="00662F72" w:rsidRPr="00D977E0" w:rsidRDefault="00662F72" w:rsidP="00561580">
            <w:pPr>
              <w:ind w:left="-85" w:right="-85"/>
              <w:jc w:val="center"/>
              <w:rPr>
                <w:b/>
              </w:rPr>
            </w:pPr>
            <w:r w:rsidRPr="00D977E0">
              <w:rPr>
                <w:b/>
              </w:rPr>
              <w:t>Наименование</w:t>
            </w:r>
          </w:p>
          <w:p w:rsidR="00662F72" w:rsidRPr="00D977E0" w:rsidRDefault="00662F72" w:rsidP="00561580">
            <w:pPr>
              <w:ind w:left="-85" w:right="-85"/>
              <w:jc w:val="center"/>
              <w:rPr>
                <w:b/>
              </w:rPr>
            </w:pPr>
            <w:r w:rsidRPr="00D977E0">
              <w:rPr>
                <w:b/>
              </w:rPr>
              <w:t>(Модель)</w:t>
            </w:r>
          </w:p>
        </w:tc>
        <w:tc>
          <w:tcPr>
            <w:tcW w:w="665" w:type="dxa"/>
            <w:tcBorders>
              <w:top w:val="single" w:sz="4" w:space="0" w:color="auto"/>
              <w:left w:val="single" w:sz="4" w:space="0" w:color="auto"/>
              <w:bottom w:val="single" w:sz="4" w:space="0" w:color="auto"/>
              <w:right w:val="single" w:sz="4" w:space="0" w:color="auto"/>
            </w:tcBorders>
            <w:vAlign w:val="center"/>
          </w:tcPr>
          <w:p w:rsidR="00662F72" w:rsidRPr="00D977E0" w:rsidRDefault="00662F72" w:rsidP="00561580">
            <w:pPr>
              <w:ind w:left="-85" w:right="-85"/>
              <w:jc w:val="center"/>
              <w:rPr>
                <w:b/>
              </w:rPr>
            </w:pPr>
            <w:r w:rsidRPr="00D977E0">
              <w:rPr>
                <w:b/>
              </w:rPr>
              <w:t>Кол-во</w:t>
            </w:r>
          </w:p>
        </w:tc>
        <w:tc>
          <w:tcPr>
            <w:tcW w:w="1591" w:type="dxa"/>
            <w:tcBorders>
              <w:top w:val="single" w:sz="4" w:space="0" w:color="auto"/>
              <w:left w:val="single" w:sz="4" w:space="0" w:color="auto"/>
              <w:bottom w:val="single" w:sz="4" w:space="0" w:color="auto"/>
              <w:right w:val="single" w:sz="4" w:space="0" w:color="auto"/>
            </w:tcBorders>
            <w:vAlign w:val="center"/>
          </w:tcPr>
          <w:p w:rsidR="00662F72" w:rsidRPr="00D977E0" w:rsidRDefault="00662F72" w:rsidP="00561580">
            <w:pPr>
              <w:ind w:left="-85" w:right="-85"/>
              <w:jc w:val="center"/>
              <w:rPr>
                <w:b/>
              </w:rPr>
            </w:pPr>
            <w:r w:rsidRPr="00D977E0">
              <w:rPr>
                <w:b/>
              </w:rPr>
              <w:t>Технические характеристики</w:t>
            </w:r>
          </w:p>
        </w:tc>
        <w:tc>
          <w:tcPr>
            <w:tcW w:w="2446" w:type="dxa"/>
            <w:tcBorders>
              <w:top w:val="single" w:sz="4" w:space="0" w:color="auto"/>
              <w:left w:val="single" w:sz="4" w:space="0" w:color="auto"/>
              <w:bottom w:val="single" w:sz="4" w:space="0" w:color="auto"/>
              <w:right w:val="single" w:sz="4" w:space="0" w:color="auto"/>
            </w:tcBorders>
            <w:vAlign w:val="center"/>
          </w:tcPr>
          <w:p w:rsidR="00662F72" w:rsidRPr="00D977E0" w:rsidRDefault="00662F72" w:rsidP="00561580">
            <w:pPr>
              <w:ind w:left="-85" w:right="-85"/>
              <w:jc w:val="center"/>
              <w:rPr>
                <w:b/>
              </w:rPr>
            </w:pPr>
            <w:r w:rsidRPr="00D977E0">
              <w:rPr>
                <w:b/>
              </w:rPr>
              <w:t>Право собственности или иное право (хозяйственного ведения, оперативного управления)</w:t>
            </w:r>
          </w:p>
        </w:tc>
        <w:tc>
          <w:tcPr>
            <w:tcW w:w="1638" w:type="dxa"/>
            <w:tcBorders>
              <w:top w:val="single" w:sz="4" w:space="0" w:color="auto"/>
              <w:left w:val="single" w:sz="4" w:space="0" w:color="auto"/>
              <w:bottom w:val="single" w:sz="4" w:space="0" w:color="auto"/>
              <w:right w:val="single" w:sz="4" w:space="0" w:color="auto"/>
            </w:tcBorders>
            <w:vAlign w:val="center"/>
          </w:tcPr>
          <w:p w:rsidR="00662F72" w:rsidRPr="00D977E0" w:rsidRDefault="00662F72" w:rsidP="00561580">
            <w:pPr>
              <w:tabs>
                <w:tab w:val="left" w:pos="0"/>
                <w:tab w:val="center" w:pos="4677"/>
                <w:tab w:val="right" w:pos="9355"/>
              </w:tabs>
              <w:ind w:left="-85" w:right="-85"/>
              <w:jc w:val="center"/>
              <w:rPr>
                <w:b/>
              </w:rPr>
            </w:pPr>
            <w:r w:rsidRPr="00D977E0">
              <w:rPr>
                <w:b/>
              </w:rPr>
              <w:t>Назначение в отношении предмета закупки</w:t>
            </w:r>
          </w:p>
        </w:tc>
        <w:tc>
          <w:tcPr>
            <w:tcW w:w="1512" w:type="dxa"/>
            <w:tcBorders>
              <w:top w:val="single" w:sz="4" w:space="0" w:color="auto"/>
              <w:left w:val="single" w:sz="4" w:space="0" w:color="auto"/>
              <w:bottom w:val="single" w:sz="4" w:space="0" w:color="auto"/>
              <w:right w:val="single" w:sz="4" w:space="0" w:color="auto"/>
            </w:tcBorders>
            <w:vAlign w:val="center"/>
          </w:tcPr>
          <w:p w:rsidR="00662F72" w:rsidRPr="00D977E0" w:rsidRDefault="00662F72" w:rsidP="00561580">
            <w:pPr>
              <w:tabs>
                <w:tab w:val="left" w:pos="1187"/>
              </w:tabs>
              <w:ind w:left="-85" w:right="-85"/>
              <w:jc w:val="center"/>
              <w:rPr>
                <w:b/>
              </w:rPr>
            </w:pPr>
            <w:r w:rsidRPr="00D977E0">
              <w:rPr>
                <w:b/>
              </w:rPr>
              <w:t>Техническое состояние</w:t>
            </w:r>
          </w:p>
        </w:tc>
        <w:tc>
          <w:tcPr>
            <w:tcW w:w="1433" w:type="dxa"/>
            <w:tcBorders>
              <w:top w:val="single" w:sz="4" w:space="0" w:color="auto"/>
              <w:left w:val="single" w:sz="4" w:space="0" w:color="auto"/>
              <w:bottom w:val="single" w:sz="4" w:space="0" w:color="auto"/>
              <w:right w:val="single" w:sz="4" w:space="0" w:color="auto"/>
            </w:tcBorders>
            <w:vAlign w:val="center"/>
          </w:tcPr>
          <w:p w:rsidR="00662F72" w:rsidRPr="00D977E0" w:rsidRDefault="00662F72" w:rsidP="00561580">
            <w:pPr>
              <w:tabs>
                <w:tab w:val="left" w:pos="732"/>
              </w:tabs>
              <w:ind w:left="-85" w:right="-85" w:firstLine="12"/>
              <w:jc w:val="center"/>
              <w:rPr>
                <w:b/>
              </w:rPr>
            </w:pPr>
            <w:r w:rsidRPr="00D977E0">
              <w:rPr>
                <w:b/>
              </w:rPr>
              <w:t>Примечание</w:t>
            </w:r>
          </w:p>
        </w:tc>
      </w:tr>
      <w:tr w:rsidR="00662F72" w:rsidRPr="00D977E0" w:rsidTr="00002DCD">
        <w:trPr>
          <w:jc w:val="center"/>
        </w:trPr>
        <w:tc>
          <w:tcPr>
            <w:tcW w:w="643" w:type="dxa"/>
            <w:tcBorders>
              <w:top w:val="single" w:sz="4" w:space="0" w:color="auto"/>
              <w:left w:val="single" w:sz="4" w:space="0" w:color="auto"/>
              <w:bottom w:val="single" w:sz="4" w:space="0" w:color="auto"/>
              <w:right w:val="single" w:sz="4" w:space="0" w:color="auto"/>
            </w:tcBorders>
          </w:tcPr>
          <w:p w:rsidR="00662F72" w:rsidRPr="00D977E0" w:rsidRDefault="00662F72" w:rsidP="009D2BF6">
            <w:pPr>
              <w:numPr>
                <w:ilvl w:val="0"/>
                <w:numId w:val="27"/>
              </w:numPr>
              <w:ind w:right="-85"/>
            </w:pPr>
          </w:p>
        </w:tc>
        <w:tc>
          <w:tcPr>
            <w:tcW w:w="4700" w:type="dxa"/>
            <w:tcBorders>
              <w:top w:val="single" w:sz="4" w:space="0" w:color="auto"/>
              <w:left w:val="single" w:sz="4" w:space="0" w:color="auto"/>
              <w:bottom w:val="single" w:sz="4" w:space="0" w:color="auto"/>
              <w:right w:val="single" w:sz="4" w:space="0" w:color="auto"/>
            </w:tcBorders>
            <w:vAlign w:val="center"/>
          </w:tcPr>
          <w:p w:rsidR="00662F72" w:rsidRPr="00D977E0" w:rsidRDefault="00662F72" w:rsidP="00561580">
            <w:pPr>
              <w:ind w:left="-85" w:right="-85"/>
            </w:pPr>
          </w:p>
        </w:tc>
        <w:tc>
          <w:tcPr>
            <w:tcW w:w="665" w:type="dxa"/>
            <w:tcBorders>
              <w:top w:val="single" w:sz="4" w:space="0" w:color="auto"/>
              <w:left w:val="single" w:sz="4" w:space="0" w:color="auto"/>
              <w:bottom w:val="single" w:sz="4" w:space="0" w:color="auto"/>
              <w:right w:val="single" w:sz="4" w:space="0" w:color="auto"/>
            </w:tcBorders>
          </w:tcPr>
          <w:p w:rsidR="00662F72" w:rsidRPr="00D977E0" w:rsidRDefault="00662F72" w:rsidP="00561580">
            <w:pPr>
              <w:ind w:left="-85" w:right="-85"/>
            </w:pPr>
          </w:p>
        </w:tc>
        <w:tc>
          <w:tcPr>
            <w:tcW w:w="1591" w:type="dxa"/>
            <w:tcBorders>
              <w:top w:val="single" w:sz="4" w:space="0" w:color="auto"/>
              <w:left w:val="single" w:sz="4" w:space="0" w:color="auto"/>
              <w:bottom w:val="single" w:sz="4" w:space="0" w:color="auto"/>
              <w:right w:val="single" w:sz="4" w:space="0" w:color="auto"/>
            </w:tcBorders>
          </w:tcPr>
          <w:p w:rsidR="00662F72" w:rsidRPr="00D977E0" w:rsidRDefault="00662F72" w:rsidP="00561580">
            <w:pPr>
              <w:ind w:left="-85" w:right="-85"/>
            </w:pPr>
          </w:p>
        </w:tc>
        <w:tc>
          <w:tcPr>
            <w:tcW w:w="2446" w:type="dxa"/>
            <w:tcBorders>
              <w:top w:val="single" w:sz="4" w:space="0" w:color="auto"/>
              <w:left w:val="single" w:sz="4" w:space="0" w:color="auto"/>
              <w:bottom w:val="single" w:sz="4" w:space="0" w:color="auto"/>
              <w:right w:val="single" w:sz="4" w:space="0" w:color="auto"/>
            </w:tcBorders>
          </w:tcPr>
          <w:p w:rsidR="00662F72" w:rsidRPr="00D977E0" w:rsidRDefault="00662F72" w:rsidP="00561580">
            <w:pPr>
              <w:ind w:left="-85" w:right="-85"/>
            </w:pPr>
          </w:p>
        </w:tc>
        <w:tc>
          <w:tcPr>
            <w:tcW w:w="1638" w:type="dxa"/>
            <w:tcBorders>
              <w:top w:val="single" w:sz="4" w:space="0" w:color="auto"/>
              <w:left w:val="single" w:sz="4" w:space="0" w:color="auto"/>
              <w:bottom w:val="single" w:sz="4" w:space="0" w:color="auto"/>
              <w:right w:val="single" w:sz="4" w:space="0" w:color="auto"/>
            </w:tcBorders>
          </w:tcPr>
          <w:p w:rsidR="00662F72" w:rsidRPr="00D977E0" w:rsidRDefault="00662F72" w:rsidP="00561580">
            <w:pPr>
              <w:ind w:left="-85" w:right="-85"/>
            </w:pPr>
          </w:p>
        </w:tc>
        <w:tc>
          <w:tcPr>
            <w:tcW w:w="1512" w:type="dxa"/>
            <w:tcBorders>
              <w:top w:val="single" w:sz="4" w:space="0" w:color="auto"/>
              <w:left w:val="single" w:sz="4" w:space="0" w:color="auto"/>
              <w:bottom w:val="single" w:sz="4" w:space="0" w:color="auto"/>
              <w:right w:val="single" w:sz="4" w:space="0" w:color="auto"/>
            </w:tcBorders>
          </w:tcPr>
          <w:p w:rsidR="00662F72" w:rsidRPr="00D977E0" w:rsidRDefault="00662F72" w:rsidP="00561580">
            <w:pPr>
              <w:ind w:left="-85" w:right="-85"/>
            </w:pPr>
          </w:p>
        </w:tc>
        <w:tc>
          <w:tcPr>
            <w:tcW w:w="1433" w:type="dxa"/>
            <w:tcBorders>
              <w:top w:val="single" w:sz="4" w:space="0" w:color="auto"/>
              <w:left w:val="single" w:sz="4" w:space="0" w:color="auto"/>
              <w:bottom w:val="single" w:sz="4" w:space="0" w:color="auto"/>
              <w:right w:val="single" w:sz="4" w:space="0" w:color="auto"/>
            </w:tcBorders>
          </w:tcPr>
          <w:p w:rsidR="00662F72" w:rsidRPr="00D977E0" w:rsidRDefault="00662F72" w:rsidP="00561580">
            <w:pPr>
              <w:tabs>
                <w:tab w:val="left" w:pos="640"/>
              </w:tabs>
              <w:ind w:left="-85" w:right="-85"/>
            </w:pPr>
          </w:p>
        </w:tc>
      </w:tr>
      <w:tr w:rsidR="00662F72" w:rsidRPr="00D977E0" w:rsidTr="00002DCD">
        <w:trPr>
          <w:jc w:val="center"/>
        </w:trPr>
        <w:tc>
          <w:tcPr>
            <w:tcW w:w="643" w:type="dxa"/>
            <w:tcBorders>
              <w:top w:val="single" w:sz="4" w:space="0" w:color="auto"/>
              <w:left w:val="single" w:sz="4" w:space="0" w:color="auto"/>
              <w:bottom w:val="single" w:sz="4" w:space="0" w:color="auto"/>
              <w:right w:val="single" w:sz="4" w:space="0" w:color="auto"/>
            </w:tcBorders>
          </w:tcPr>
          <w:p w:rsidR="00662F72" w:rsidRPr="00D977E0" w:rsidRDefault="00662F72" w:rsidP="009D2BF6">
            <w:pPr>
              <w:numPr>
                <w:ilvl w:val="0"/>
                <w:numId w:val="27"/>
              </w:numPr>
              <w:ind w:right="-85"/>
            </w:pPr>
          </w:p>
        </w:tc>
        <w:tc>
          <w:tcPr>
            <w:tcW w:w="4700" w:type="dxa"/>
            <w:tcBorders>
              <w:top w:val="single" w:sz="4" w:space="0" w:color="auto"/>
              <w:left w:val="single" w:sz="4" w:space="0" w:color="auto"/>
              <w:bottom w:val="single" w:sz="4" w:space="0" w:color="auto"/>
              <w:right w:val="single" w:sz="4" w:space="0" w:color="auto"/>
            </w:tcBorders>
            <w:vAlign w:val="center"/>
          </w:tcPr>
          <w:p w:rsidR="00662F72" w:rsidRPr="00D977E0" w:rsidRDefault="00662F72" w:rsidP="00561580">
            <w:pPr>
              <w:ind w:left="-85" w:right="-85"/>
              <w:rPr>
                <w:bCs/>
                <w:lang w:eastAsia="en-US"/>
              </w:rPr>
            </w:pPr>
          </w:p>
        </w:tc>
        <w:tc>
          <w:tcPr>
            <w:tcW w:w="665" w:type="dxa"/>
            <w:tcBorders>
              <w:top w:val="single" w:sz="4" w:space="0" w:color="auto"/>
              <w:left w:val="single" w:sz="4" w:space="0" w:color="auto"/>
              <w:bottom w:val="single" w:sz="4" w:space="0" w:color="auto"/>
              <w:right w:val="single" w:sz="4" w:space="0" w:color="auto"/>
            </w:tcBorders>
          </w:tcPr>
          <w:p w:rsidR="00662F72" w:rsidRPr="00D977E0" w:rsidRDefault="00662F72" w:rsidP="00561580">
            <w:pPr>
              <w:ind w:left="-85" w:right="-85"/>
            </w:pPr>
          </w:p>
        </w:tc>
        <w:tc>
          <w:tcPr>
            <w:tcW w:w="1591" w:type="dxa"/>
            <w:tcBorders>
              <w:top w:val="single" w:sz="4" w:space="0" w:color="auto"/>
              <w:left w:val="single" w:sz="4" w:space="0" w:color="auto"/>
              <w:bottom w:val="single" w:sz="4" w:space="0" w:color="auto"/>
              <w:right w:val="single" w:sz="4" w:space="0" w:color="auto"/>
            </w:tcBorders>
          </w:tcPr>
          <w:p w:rsidR="00662F72" w:rsidRPr="00D977E0" w:rsidRDefault="00662F72" w:rsidP="00561580">
            <w:pPr>
              <w:ind w:left="-85" w:right="-85"/>
            </w:pPr>
          </w:p>
        </w:tc>
        <w:tc>
          <w:tcPr>
            <w:tcW w:w="2446" w:type="dxa"/>
            <w:tcBorders>
              <w:top w:val="single" w:sz="4" w:space="0" w:color="auto"/>
              <w:left w:val="single" w:sz="4" w:space="0" w:color="auto"/>
              <w:bottom w:val="single" w:sz="4" w:space="0" w:color="auto"/>
              <w:right w:val="single" w:sz="4" w:space="0" w:color="auto"/>
            </w:tcBorders>
          </w:tcPr>
          <w:p w:rsidR="00662F72" w:rsidRPr="00D977E0" w:rsidRDefault="00662F72" w:rsidP="00561580">
            <w:pPr>
              <w:ind w:left="-85" w:right="-85"/>
            </w:pPr>
          </w:p>
        </w:tc>
        <w:tc>
          <w:tcPr>
            <w:tcW w:w="1638" w:type="dxa"/>
            <w:tcBorders>
              <w:top w:val="single" w:sz="4" w:space="0" w:color="auto"/>
              <w:left w:val="single" w:sz="4" w:space="0" w:color="auto"/>
              <w:bottom w:val="single" w:sz="4" w:space="0" w:color="auto"/>
              <w:right w:val="single" w:sz="4" w:space="0" w:color="auto"/>
            </w:tcBorders>
          </w:tcPr>
          <w:p w:rsidR="00662F72" w:rsidRPr="00D977E0" w:rsidRDefault="00662F72" w:rsidP="00561580">
            <w:pPr>
              <w:ind w:left="-85" w:right="-85"/>
            </w:pPr>
          </w:p>
        </w:tc>
        <w:tc>
          <w:tcPr>
            <w:tcW w:w="1512" w:type="dxa"/>
            <w:tcBorders>
              <w:top w:val="single" w:sz="4" w:space="0" w:color="auto"/>
              <w:left w:val="single" w:sz="4" w:space="0" w:color="auto"/>
              <w:bottom w:val="single" w:sz="4" w:space="0" w:color="auto"/>
              <w:right w:val="single" w:sz="4" w:space="0" w:color="auto"/>
            </w:tcBorders>
          </w:tcPr>
          <w:p w:rsidR="00662F72" w:rsidRPr="00D977E0" w:rsidRDefault="00662F72" w:rsidP="00561580">
            <w:pPr>
              <w:ind w:left="-85" w:right="-85"/>
            </w:pPr>
          </w:p>
        </w:tc>
        <w:tc>
          <w:tcPr>
            <w:tcW w:w="1433" w:type="dxa"/>
            <w:tcBorders>
              <w:top w:val="single" w:sz="4" w:space="0" w:color="auto"/>
              <w:left w:val="single" w:sz="4" w:space="0" w:color="auto"/>
              <w:bottom w:val="single" w:sz="4" w:space="0" w:color="auto"/>
              <w:right w:val="single" w:sz="4" w:space="0" w:color="auto"/>
            </w:tcBorders>
          </w:tcPr>
          <w:p w:rsidR="00662F72" w:rsidRPr="00D977E0" w:rsidRDefault="00662F72" w:rsidP="00561580">
            <w:pPr>
              <w:tabs>
                <w:tab w:val="left" w:pos="640"/>
              </w:tabs>
              <w:ind w:left="-85" w:right="-85"/>
            </w:pPr>
          </w:p>
        </w:tc>
      </w:tr>
      <w:tr w:rsidR="00662F72" w:rsidRPr="00D977E0" w:rsidTr="00002DCD">
        <w:trPr>
          <w:jc w:val="center"/>
        </w:trPr>
        <w:tc>
          <w:tcPr>
            <w:tcW w:w="643" w:type="dxa"/>
            <w:tcBorders>
              <w:top w:val="single" w:sz="4" w:space="0" w:color="auto"/>
              <w:left w:val="single" w:sz="4" w:space="0" w:color="auto"/>
              <w:bottom w:val="single" w:sz="4" w:space="0" w:color="auto"/>
              <w:right w:val="single" w:sz="4" w:space="0" w:color="auto"/>
            </w:tcBorders>
          </w:tcPr>
          <w:p w:rsidR="00662F72" w:rsidRPr="00D977E0" w:rsidRDefault="00662F72" w:rsidP="009D2BF6">
            <w:pPr>
              <w:numPr>
                <w:ilvl w:val="0"/>
                <w:numId w:val="27"/>
              </w:numPr>
              <w:ind w:right="-85"/>
            </w:pPr>
          </w:p>
        </w:tc>
        <w:tc>
          <w:tcPr>
            <w:tcW w:w="4700" w:type="dxa"/>
            <w:tcBorders>
              <w:top w:val="single" w:sz="4" w:space="0" w:color="auto"/>
              <w:left w:val="single" w:sz="4" w:space="0" w:color="auto"/>
              <w:bottom w:val="single" w:sz="4" w:space="0" w:color="auto"/>
              <w:right w:val="single" w:sz="4" w:space="0" w:color="auto"/>
            </w:tcBorders>
            <w:vAlign w:val="center"/>
          </w:tcPr>
          <w:p w:rsidR="00662F72" w:rsidRPr="00D977E0" w:rsidRDefault="00662F72" w:rsidP="00561580">
            <w:pPr>
              <w:ind w:left="-85" w:right="-85"/>
              <w:rPr>
                <w:bCs/>
                <w:lang w:eastAsia="en-US"/>
              </w:rPr>
            </w:pPr>
          </w:p>
        </w:tc>
        <w:tc>
          <w:tcPr>
            <w:tcW w:w="665" w:type="dxa"/>
            <w:tcBorders>
              <w:top w:val="single" w:sz="4" w:space="0" w:color="auto"/>
              <w:left w:val="single" w:sz="4" w:space="0" w:color="auto"/>
              <w:bottom w:val="single" w:sz="4" w:space="0" w:color="auto"/>
              <w:right w:val="single" w:sz="4" w:space="0" w:color="auto"/>
            </w:tcBorders>
          </w:tcPr>
          <w:p w:rsidR="00662F72" w:rsidRPr="00D977E0" w:rsidRDefault="00662F72" w:rsidP="00561580">
            <w:pPr>
              <w:ind w:left="-85" w:right="-85"/>
            </w:pPr>
          </w:p>
        </w:tc>
        <w:tc>
          <w:tcPr>
            <w:tcW w:w="1591" w:type="dxa"/>
            <w:tcBorders>
              <w:top w:val="single" w:sz="4" w:space="0" w:color="auto"/>
              <w:left w:val="single" w:sz="4" w:space="0" w:color="auto"/>
              <w:bottom w:val="single" w:sz="4" w:space="0" w:color="auto"/>
              <w:right w:val="single" w:sz="4" w:space="0" w:color="auto"/>
            </w:tcBorders>
          </w:tcPr>
          <w:p w:rsidR="00662F72" w:rsidRPr="00D977E0" w:rsidRDefault="00662F72" w:rsidP="00561580">
            <w:pPr>
              <w:ind w:left="-85" w:right="-85"/>
            </w:pPr>
          </w:p>
        </w:tc>
        <w:tc>
          <w:tcPr>
            <w:tcW w:w="2446" w:type="dxa"/>
            <w:tcBorders>
              <w:top w:val="single" w:sz="4" w:space="0" w:color="auto"/>
              <w:left w:val="single" w:sz="4" w:space="0" w:color="auto"/>
              <w:bottom w:val="single" w:sz="4" w:space="0" w:color="auto"/>
              <w:right w:val="single" w:sz="4" w:space="0" w:color="auto"/>
            </w:tcBorders>
          </w:tcPr>
          <w:p w:rsidR="00662F72" w:rsidRPr="00D977E0" w:rsidRDefault="00662F72" w:rsidP="00561580">
            <w:pPr>
              <w:ind w:left="-85" w:right="-85"/>
            </w:pPr>
          </w:p>
        </w:tc>
        <w:tc>
          <w:tcPr>
            <w:tcW w:w="1638" w:type="dxa"/>
            <w:tcBorders>
              <w:top w:val="single" w:sz="4" w:space="0" w:color="auto"/>
              <w:left w:val="single" w:sz="4" w:space="0" w:color="auto"/>
              <w:bottom w:val="single" w:sz="4" w:space="0" w:color="auto"/>
              <w:right w:val="single" w:sz="4" w:space="0" w:color="auto"/>
            </w:tcBorders>
          </w:tcPr>
          <w:p w:rsidR="00662F72" w:rsidRPr="00D977E0" w:rsidRDefault="00662F72" w:rsidP="00561580">
            <w:pPr>
              <w:ind w:left="-85" w:right="-85"/>
            </w:pPr>
          </w:p>
        </w:tc>
        <w:tc>
          <w:tcPr>
            <w:tcW w:w="1512" w:type="dxa"/>
            <w:tcBorders>
              <w:top w:val="single" w:sz="4" w:space="0" w:color="auto"/>
              <w:left w:val="single" w:sz="4" w:space="0" w:color="auto"/>
              <w:bottom w:val="single" w:sz="4" w:space="0" w:color="auto"/>
              <w:right w:val="single" w:sz="4" w:space="0" w:color="auto"/>
            </w:tcBorders>
          </w:tcPr>
          <w:p w:rsidR="00662F72" w:rsidRPr="00D977E0" w:rsidRDefault="00662F72" w:rsidP="00561580">
            <w:pPr>
              <w:ind w:left="-85" w:right="-85"/>
            </w:pPr>
          </w:p>
        </w:tc>
        <w:tc>
          <w:tcPr>
            <w:tcW w:w="1433" w:type="dxa"/>
            <w:tcBorders>
              <w:top w:val="single" w:sz="4" w:space="0" w:color="auto"/>
              <w:left w:val="single" w:sz="4" w:space="0" w:color="auto"/>
              <w:bottom w:val="single" w:sz="4" w:space="0" w:color="auto"/>
              <w:right w:val="single" w:sz="4" w:space="0" w:color="auto"/>
            </w:tcBorders>
          </w:tcPr>
          <w:p w:rsidR="00662F72" w:rsidRPr="00D977E0" w:rsidRDefault="00662F72" w:rsidP="00561580">
            <w:pPr>
              <w:tabs>
                <w:tab w:val="left" w:pos="640"/>
              </w:tabs>
              <w:ind w:left="-85" w:right="-85"/>
            </w:pPr>
          </w:p>
        </w:tc>
      </w:tr>
      <w:tr w:rsidR="00662F72" w:rsidRPr="00D977E0" w:rsidTr="00002DCD">
        <w:trPr>
          <w:jc w:val="center"/>
        </w:trPr>
        <w:tc>
          <w:tcPr>
            <w:tcW w:w="643" w:type="dxa"/>
            <w:tcBorders>
              <w:top w:val="single" w:sz="4" w:space="0" w:color="auto"/>
              <w:left w:val="single" w:sz="4" w:space="0" w:color="auto"/>
              <w:bottom w:val="single" w:sz="4" w:space="0" w:color="auto"/>
              <w:right w:val="single" w:sz="4" w:space="0" w:color="auto"/>
            </w:tcBorders>
          </w:tcPr>
          <w:p w:rsidR="00662F72" w:rsidRPr="00D977E0" w:rsidRDefault="00662F72" w:rsidP="00561580">
            <w:pPr>
              <w:ind w:right="-85"/>
            </w:pPr>
            <w:r w:rsidRPr="00D977E0">
              <w:t>…</w:t>
            </w:r>
          </w:p>
        </w:tc>
        <w:tc>
          <w:tcPr>
            <w:tcW w:w="4700" w:type="dxa"/>
            <w:tcBorders>
              <w:top w:val="single" w:sz="4" w:space="0" w:color="auto"/>
              <w:left w:val="single" w:sz="4" w:space="0" w:color="auto"/>
              <w:bottom w:val="single" w:sz="4" w:space="0" w:color="auto"/>
              <w:right w:val="single" w:sz="4" w:space="0" w:color="auto"/>
            </w:tcBorders>
            <w:vAlign w:val="center"/>
          </w:tcPr>
          <w:p w:rsidR="00662F72" w:rsidRPr="00D977E0" w:rsidRDefault="00662F72" w:rsidP="00561580">
            <w:pPr>
              <w:ind w:left="-85" w:right="-85"/>
              <w:rPr>
                <w:bCs/>
                <w:lang w:eastAsia="en-US"/>
              </w:rPr>
            </w:pPr>
          </w:p>
        </w:tc>
        <w:tc>
          <w:tcPr>
            <w:tcW w:w="665" w:type="dxa"/>
            <w:tcBorders>
              <w:top w:val="single" w:sz="4" w:space="0" w:color="auto"/>
              <w:left w:val="single" w:sz="4" w:space="0" w:color="auto"/>
              <w:bottom w:val="single" w:sz="4" w:space="0" w:color="auto"/>
              <w:right w:val="single" w:sz="4" w:space="0" w:color="auto"/>
            </w:tcBorders>
          </w:tcPr>
          <w:p w:rsidR="00662F72" w:rsidRPr="00D977E0" w:rsidRDefault="00662F72" w:rsidP="00561580">
            <w:pPr>
              <w:ind w:left="-85" w:right="-85"/>
            </w:pPr>
          </w:p>
        </w:tc>
        <w:tc>
          <w:tcPr>
            <w:tcW w:w="1591" w:type="dxa"/>
            <w:tcBorders>
              <w:top w:val="single" w:sz="4" w:space="0" w:color="auto"/>
              <w:left w:val="single" w:sz="4" w:space="0" w:color="auto"/>
              <w:bottom w:val="single" w:sz="4" w:space="0" w:color="auto"/>
              <w:right w:val="single" w:sz="4" w:space="0" w:color="auto"/>
            </w:tcBorders>
          </w:tcPr>
          <w:p w:rsidR="00662F72" w:rsidRPr="00D977E0" w:rsidRDefault="00662F72" w:rsidP="00561580">
            <w:pPr>
              <w:ind w:left="-85" w:right="-85"/>
            </w:pPr>
          </w:p>
        </w:tc>
        <w:tc>
          <w:tcPr>
            <w:tcW w:w="2446" w:type="dxa"/>
            <w:tcBorders>
              <w:top w:val="single" w:sz="4" w:space="0" w:color="auto"/>
              <w:left w:val="single" w:sz="4" w:space="0" w:color="auto"/>
              <w:bottom w:val="single" w:sz="4" w:space="0" w:color="auto"/>
              <w:right w:val="single" w:sz="4" w:space="0" w:color="auto"/>
            </w:tcBorders>
          </w:tcPr>
          <w:p w:rsidR="00662F72" w:rsidRPr="00D977E0" w:rsidRDefault="00662F72" w:rsidP="00561580">
            <w:pPr>
              <w:ind w:left="-85" w:right="-85"/>
            </w:pPr>
          </w:p>
        </w:tc>
        <w:tc>
          <w:tcPr>
            <w:tcW w:w="1638" w:type="dxa"/>
            <w:tcBorders>
              <w:top w:val="single" w:sz="4" w:space="0" w:color="auto"/>
              <w:left w:val="single" w:sz="4" w:space="0" w:color="auto"/>
              <w:bottom w:val="single" w:sz="4" w:space="0" w:color="auto"/>
              <w:right w:val="single" w:sz="4" w:space="0" w:color="auto"/>
            </w:tcBorders>
          </w:tcPr>
          <w:p w:rsidR="00662F72" w:rsidRPr="00D977E0" w:rsidRDefault="00662F72" w:rsidP="00561580">
            <w:pPr>
              <w:ind w:left="-85" w:right="-85"/>
            </w:pPr>
          </w:p>
        </w:tc>
        <w:tc>
          <w:tcPr>
            <w:tcW w:w="1512" w:type="dxa"/>
            <w:tcBorders>
              <w:top w:val="single" w:sz="4" w:space="0" w:color="auto"/>
              <w:left w:val="single" w:sz="4" w:space="0" w:color="auto"/>
              <w:bottom w:val="single" w:sz="4" w:space="0" w:color="auto"/>
              <w:right w:val="single" w:sz="4" w:space="0" w:color="auto"/>
            </w:tcBorders>
          </w:tcPr>
          <w:p w:rsidR="00662F72" w:rsidRPr="00D977E0" w:rsidRDefault="00662F72" w:rsidP="00561580">
            <w:pPr>
              <w:ind w:left="-85" w:right="-85"/>
            </w:pPr>
          </w:p>
        </w:tc>
        <w:tc>
          <w:tcPr>
            <w:tcW w:w="1433" w:type="dxa"/>
            <w:tcBorders>
              <w:top w:val="single" w:sz="4" w:space="0" w:color="auto"/>
              <w:left w:val="single" w:sz="4" w:space="0" w:color="auto"/>
              <w:bottom w:val="single" w:sz="4" w:space="0" w:color="auto"/>
              <w:right w:val="single" w:sz="4" w:space="0" w:color="auto"/>
            </w:tcBorders>
          </w:tcPr>
          <w:p w:rsidR="00662F72" w:rsidRPr="00D977E0" w:rsidRDefault="00662F72" w:rsidP="00561580">
            <w:pPr>
              <w:tabs>
                <w:tab w:val="left" w:pos="640"/>
              </w:tabs>
              <w:ind w:left="-85" w:right="-85"/>
            </w:pPr>
          </w:p>
        </w:tc>
      </w:tr>
    </w:tbl>
    <w:p w:rsidR="00662F72" w:rsidRPr="00D977E0" w:rsidRDefault="00662F72" w:rsidP="00561580"/>
    <w:p w:rsidR="00662F72" w:rsidRPr="006A35F6" w:rsidRDefault="00662F72" w:rsidP="00561580">
      <w:pPr>
        <w:rPr>
          <w:lang w:eastAsia="en-US"/>
        </w:rPr>
      </w:pPr>
    </w:p>
    <w:p w:rsidR="00662F72" w:rsidRPr="00D977E0" w:rsidRDefault="00662F72" w:rsidP="00561580">
      <w:pPr>
        <w:widowControl w:val="0"/>
        <w:shd w:val="clear" w:color="auto" w:fill="FFFFFF"/>
        <w:tabs>
          <w:tab w:val="left" w:pos="3562"/>
          <w:tab w:val="left" w:leader="underscore" w:pos="5774"/>
          <w:tab w:val="left" w:leader="underscore" w:pos="8218"/>
        </w:tabs>
        <w:adjustRightInd w:val="0"/>
        <w:jc w:val="both"/>
        <w:textAlignment w:val="baseline"/>
        <w:rPr>
          <w:lang w:eastAsia="en-US"/>
        </w:rPr>
      </w:pPr>
      <w:r w:rsidRPr="00D977E0">
        <w:rPr>
          <w:lang w:eastAsia="en-US"/>
        </w:rPr>
        <w:t>Руководитель организации (Уполномоченное лицо) ________________ / ________________ (ФИО)</w:t>
      </w:r>
    </w:p>
    <w:p w:rsidR="00662F72" w:rsidRPr="00D977E0" w:rsidRDefault="00662F72" w:rsidP="00561580">
      <w:pPr>
        <w:shd w:val="clear" w:color="auto" w:fill="FFFFFF"/>
        <w:tabs>
          <w:tab w:val="left" w:pos="3562"/>
          <w:tab w:val="left" w:leader="underscore" w:pos="5774"/>
          <w:tab w:val="left" w:leader="underscore" w:pos="8218"/>
        </w:tabs>
        <w:spacing w:before="120"/>
        <w:jc w:val="both"/>
        <w:rPr>
          <w:lang w:eastAsia="en-US"/>
        </w:rPr>
      </w:pPr>
      <w:r w:rsidRPr="00D977E0">
        <w:rPr>
          <w:lang w:eastAsia="en-US"/>
        </w:rPr>
        <w:t xml:space="preserve">                                                                                               </w:t>
      </w:r>
      <w:proofErr w:type="spellStart"/>
      <w:r w:rsidRPr="00D977E0">
        <w:rPr>
          <w:lang w:eastAsia="en-US"/>
        </w:rPr>
        <w:t>м.п</w:t>
      </w:r>
      <w:proofErr w:type="spellEnd"/>
      <w:r w:rsidRPr="00D977E0">
        <w:rPr>
          <w:lang w:eastAsia="en-US"/>
        </w:rPr>
        <w:t>.                                              Дата ____ / ___________ / _____</w:t>
      </w:r>
    </w:p>
    <w:p w:rsidR="00662F72" w:rsidRPr="00D977E0" w:rsidRDefault="00662F72" w:rsidP="0002238D">
      <w:pPr>
        <w:pStyle w:val="32"/>
        <w:ind w:left="972" w:right="-102"/>
        <w:jc w:val="both"/>
        <w:rPr>
          <w:sz w:val="20"/>
          <w:szCs w:val="20"/>
        </w:rPr>
      </w:pPr>
    </w:p>
    <w:p w:rsidR="00662F72" w:rsidRPr="00D977E0" w:rsidRDefault="00662F72" w:rsidP="0002238D">
      <w:pPr>
        <w:pStyle w:val="32"/>
        <w:numPr>
          <w:ilvl w:val="1"/>
          <w:numId w:val="2"/>
        </w:numPr>
        <w:tabs>
          <w:tab w:val="clear" w:pos="1855"/>
          <w:tab w:val="left" w:pos="567"/>
        </w:tabs>
        <w:spacing w:after="0"/>
        <w:ind w:left="567" w:hanging="567"/>
        <w:jc w:val="both"/>
        <w:rPr>
          <w:b/>
          <w:sz w:val="20"/>
        </w:rPr>
        <w:sectPr w:rsidR="00662F72" w:rsidRPr="00D977E0" w:rsidSect="00561580">
          <w:headerReference w:type="even" r:id="rId21"/>
          <w:footerReference w:type="first" r:id="rId22"/>
          <w:footnotePr>
            <w:numRestart w:val="eachPage"/>
          </w:footnotePr>
          <w:pgSz w:w="16838" w:h="11906" w:orient="landscape" w:code="9"/>
          <w:pgMar w:top="851" w:right="567" w:bottom="1134" w:left="851" w:header="720" w:footer="720" w:gutter="0"/>
          <w:cols w:space="708"/>
          <w:docGrid w:linePitch="360"/>
        </w:sectPr>
      </w:pPr>
    </w:p>
    <w:p w:rsidR="00662F72" w:rsidRPr="00D977E0" w:rsidRDefault="00662F72" w:rsidP="009D2BF6">
      <w:pPr>
        <w:pStyle w:val="32"/>
        <w:numPr>
          <w:ilvl w:val="1"/>
          <w:numId w:val="2"/>
        </w:numPr>
        <w:tabs>
          <w:tab w:val="clear" w:pos="1855"/>
          <w:tab w:val="left" w:pos="567"/>
        </w:tabs>
        <w:spacing w:after="0"/>
        <w:ind w:left="567" w:hanging="567"/>
        <w:jc w:val="both"/>
        <w:outlineLvl w:val="1"/>
        <w:rPr>
          <w:b/>
          <w:sz w:val="20"/>
        </w:rPr>
      </w:pPr>
      <w:bookmarkStart w:id="41" w:name="_Toc112233402"/>
      <w:r w:rsidRPr="00D977E0">
        <w:rPr>
          <w:b/>
          <w:sz w:val="20"/>
        </w:rPr>
        <w:t>Справка о кадровых ресурсах Участника (Форма 5)</w:t>
      </w:r>
      <w:bookmarkEnd w:id="41"/>
    </w:p>
    <w:p w:rsidR="00662F72" w:rsidRPr="00D977E0" w:rsidRDefault="00662F72" w:rsidP="00647021">
      <w:pPr>
        <w:rPr>
          <w:b/>
        </w:rPr>
      </w:pPr>
    </w:p>
    <w:p w:rsidR="00662F72" w:rsidRPr="00D977E0" w:rsidRDefault="00662F72" w:rsidP="00350F0A">
      <w:pPr>
        <w:jc w:val="both"/>
        <w:rPr>
          <w:i/>
          <w:iCs/>
        </w:rPr>
      </w:pPr>
      <w:r w:rsidRPr="00D977E0">
        <w:rPr>
          <w:i/>
          <w:iCs/>
        </w:rPr>
        <w:t>Приложение 4 к письму о подаче Заявки на участие в маркетинговых исследованиях</w:t>
      </w:r>
    </w:p>
    <w:p w:rsidR="00662F72" w:rsidRPr="00D977E0" w:rsidRDefault="00662F72" w:rsidP="00350F0A">
      <w:pPr>
        <w:tabs>
          <w:tab w:val="center" w:pos="4677"/>
          <w:tab w:val="right" w:pos="9355"/>
        </w:tabs>
        <w:rPr>
          <w:i/>
          <w:iCs/>
        </w:rPr>
      </w:pPr>
      <w:r w:rsidRPr="00D977E0">
        <w:rPr>
          <w:i/>
          <w:iCs/>
        </w:rPr>
        <w:t xml:space="preserve">№ </w:t>
      </w:r>
      <w:r w:rsidR="00561A26">
        <w:rPr>
          <w:i/>
          <w:iCs/>
          <w:noProof/>
        </w:rPr>
        <w:t>0061</w:t>
      </w:r>
      <w:r w:rsidR="000F6501" w:rsidRPr="000F6501">
        <w:rPr>
          <w:i/>
          <w:iCs/>
          <w:noProof/>
        </w:rPr>
        <w:t>/22/2.1/22/2.1/0080335/ОТПТЭК/ПР/ГОС/Э/30.08.</w:t>
      </w:r>
      <w:proofErr w:type="gramStart"/>
      <w:r w:rsidR="000F6501" w:rsidRPr="000F6501">
        <w:rPr>
          <w:i/>
          <w:iCs/>
          <w:noProof/>
        </w:rPr>
        <w:t xml:space="preserve">2022 </w:t>
      </w:r>
      <w:r w:rsidRPr="00D977E0">
        <w:rPr>
          <w:i/>
          <w:iCs/>
        </w:rPr>
        <w:t xml:space="preserve"> от</w:t>
      </w:r>
      <w:proofErr w:type="gramEnd"/>
      <w:r w:rsidRPr="00D977E0">
        <w:rPr>
          <w:i/>
          <w:iCs/>
        </w:rPr>
        <w:t xml:space="preserve"> «___» ________________ года</w:t>
      </w:r>
    </w:p>
    <w:p w:rsidR="00662F72" w:rsidRPr="00D977E0" w:rsidRDefault="00662F72" w:rsidP="006A35F6">
      <w:pPr>
        <w:tabs>
          <w:tab w:val="num" w:pos="283"/>
        </w:tabs>
        <w:rPr>
          <w:b/>
        </w:rPr>
      </w:pPr>
    </w:p>
    <w:p w:rsidR="00662F72" w:rsidRPr="00D977E0" w:rsidRDefault="00662F72" w:rsidP="00561580">
      <w:pPr>
        <w:numPr>
          <w:ilvl w:val="2"/>
          <w:numId w:val="0"/>
        </w:numPr>
        <w:tabs>
          <w:tab w:val="num" w:pos="283"/>
        </w:tabs>
        <w:spacing w:after="120"/>
        <w:ind w:left="1004" w:hanging="720"/>
        <w:contextualSpacing/>
        <w:jc w:val="both"/>
        <w:rPr>
          <w:b/>
          <w:szCs w:val="16"/>
          <w:lang w:val="x-none" w:eastAsia="x-none"/>
        </w:rPr>
      </w:pPr>
      <w:r>
        <w:rPr>
          <w:b/>
          <w:szCs w:val="16"/>
          <w:lang w:eastAsia="x-none"/>
        </w:rPr>
        <w:t>5</w:t>
      </w:r>
      <w:r w:rsidRPr="00D977E0">
        <w:rPr>
          <w:b/>
          <w:szCs w:val="16"/>
          <w:lang w:eastAsia="x-none"/>
        </w:rPr>
        <w:t xml:space="preserve">.7.1 </w:t>
      </w:r>
      <w:r w:rsidRPr="00D977E0">
        <w:rPr>
          <w:b/>
          <w:szCs w:val="16"/>
          <w:lang w:val="x-none" w:eastAsia="x-none"/>
        </w:rPr>
        <w:t>Общие данные о кадровых ресурсах организации (Форма 5.1)</w:t>
      </w:r>
    </w:p>
    <w:p w:rsidR="00662F72" w:rsidRPr="00D977E0" w:rsidRDefault="00662F72" w:rsidP="00561580">
      <w:pPr>
        <w:jc w:val="both"/>
        <w:rPr>
          <w:i/>
          <w:iCs/>
          <w:lang w:val="x-none"/>
        </w:rPr>
      </w:pPr>
    </w:p>
    <w:p w:rsidR="00662F72" w:rsidRPr="00D977E0" w:rsidRDefault="00662F72" w:rsidP="00561580">
      <w:pPr>
        <w:jc w:val="both"/>
        <w:rPr>
          <w:sz w:val="24"/>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5319"/>
        <w:gridCol w:w="2293"/>
        <w:gridCol w:w="2229"/>
      </w:tblGrid>
      <w:tr w:rsidR="00662F72" w:rsidRPr="00D977E0" w:rsidTr="00002DCD">
        <w:trPr>
          <w:trHeight w:val="820"/>
          <w:jc w:val="center"/>
        </w:trPr>
        <w:tc>
          <w:tcPr>
            <w:tcW w:w="576" w:type="dxa"/>
            <w:vAlign w:val="center"/>
          </w:tcPr>
          <w:p w:rsidR="00662F72" w:rsidRPr="00D977E0" w:rsidRDefault="00662F72" w:rsidP="00561580">
            <w:pPr>
              <w:numPr>
                <w:ilvl w:val="12"/>
                <w:numId w:val="0"/>
              </w:numPr>
              <w:jc w:val="center"/>
              <w:rPr>
                <w:b/>
              </w:rPr>
            </w:pPr>
            <w:r w:rsidRPr="00D977E0">
              <w:rPr>
                <w:b/>
              </w:rPr>
              <w:t>№</w:t>
            </w:r>
          </w:p>
          <w:p w:rsidR="00662F72" w:rsidRPr="00D977E0" w:rsidRDefault="00662F72" w:rsidP="00561580">
            <w:pPr>
              <w:numPr>
                <w:ilvl w:val="12"/>
                <w:numId w:val="0"/>
              </w:numPr>
              <w:jc w:val="center"/>
              <w:rPr>
                <w:b/>
              </w:rPr>
            </w:pPr>
            <w:r w:rsidRPr="00D977E0">
              <w:rPr>
                <w:b/>
              </w:rPr>
              <w:t>п/п</w:t>
            </w:r>
          </w:p>
        </w:tc>
        <w:tc>
          <w:tcPr>
            <w:tcW w:w="5319" w:type="dxa"/>
            <w:vAlign w:val="center"/>
          </w:tcPr>
          <w:p w:rsidR="00662F72" w:rsidRPr="00D977E0" w:rsidRDefault="00662F72" w:rsidP="00561580">
            <w:pPr>
              <w:numPr>
                <w:ilvl w:val="12"/>
                <w:numId w:val="0"/>
              </w:numPr>
              <w:jc w:val="center"/>
              <w:rPr>
                <w:b/>
              </w:rPr>
            </w:pPr>
            <w:r w:rsidRPr="00D977E0">
              <w:rPr>
                <w:b/>
              </w:rPr>
              <w:t>Наименование показателей</w:t>
            </w:r>
          </w:p>
        </w:tc>
        <w:tc>
          <w:tcPr>
            <w:tcW w:w="2293" w:type="dxa"/>
            <w:vAlign w:val="center"/>
          </w:tcPr>
          <w:p w:rsidR="00662F72" w:rsidRPr="00D977E0" w:rsidRDefault="00662F72" w:rsidP="00561580">
            <w:pPr>
              <w:numPr>
                <w:ilvl w:val="12"/>
                <w:numId w:val="0"/>
              </w:numPr>
              <w:jc w:val="center"/>
              <w:rPr>
                <w:b/>
              </w:rPr>
            </w:pPr>
            <w:r w:rsidRPr="00D977E0">
              <w:rPr>
                <w:b/>
              </w:rPr>
              <w:t>Кол-во человек, подразделения</w:t>
            </w:r>
          </w:p>
          <w:p w:rsidR="00662F72" w:rsidRPr="00D977E0" w:rsidRDefault="00662F72" w:rsidP="00561580">
            <w:pPr>
              <w:numPr>
                <w:ilvl w:val="12"/>
                <w:numId w:val="0"/>
              </w:numPr>
              <w:jc w:val="center"/>
              <w:rPr>
                <w:b/>
              </w:rPr>
            </w:pPr>
            <w:r w:rsidRPr="00D977E0">
              <w:rPr>
                <w:b/>
              </w:rPr>
              <w:t>20_- год</w:t>
            </w:r>
          </w:p>
        </w:tc>
        <w:tc>
          <w:tcPr>
            <w:tcW w:w="2229" w:type="dxa"/>
            <w:vAlign w:val="center"/>
          </w:tcPr>
          <w:p w:rsidR="00662F72" w:rsidRPr="00D977E0" w:rsidRDefault="00662F72" w:rsidP="00561580">
            <w:pPr>
              <w:numPr>
                <w:ilvl w:val="12"/>
                <w:numId w:val="0"/>
              </w:numPr>
              <w:jc w:val="center"/>
              <w:rPr>
                <w:b/>
              </w:rPr>
            </w:pPr>
            <w:r w:rsidRPr="00D977E0">
              <w:rPr>
                <w:b/>
              </w:rPr>
              <w:t>Кол-во человек, подразделения</w:t>
            </w:r>
          </w:p>
          <w:p w:rsidR="00662F72" w:rsidRPr="00D977E0" w:rsidRDefault="00662F72" w:rsidP="00561580">
            <w:pPr>
              <w:numPr>
                <w:ilvl w:val="12"/>
                <w:numId w:val="0"/>
              </w:numPr>
              <w:jc w:val="center"/>
              <w:rPr>
                <w:b/>
              </w:rPr>
            </w:pPr>
            <w:r w:rsidRPr="00D977E0">
              <w:rPr>
                <w:b/>
              </w:rPr>
              <w:t>20__ год</w:t>
            </w:r>
          </w:p>
        </w:tc>
      </w:tr>
      <w:tr w:rsidR="00662F72" w:rsidRPr="00D977E0" w:rsidTr="00002DCD">
        <w:trPr>
          <w:jc w:val="center"/>
        </w:trPr>
        <w:tc>
          <w:tcPr>
            <w:tcW w:w="576" w:type="dxa"/>
            <w:vAlign w:val="center"/>
          </w:tcPr>
          <w:p w:rsidR="00662F72" w:rsidRPr="00D977E0" w:rsidRDefault="00662F72" w:rsidP="00561580">
            <w:pPr>
              <w:numPr>
                <w:ilvl w:val="12"/>
                <w:numId w:val="0"/>
              </w:numPr>
              <w:jc w:val="center"/>
              <w:rPr>
                <w:b/>
              </w:rPr>
            </w:pPr>
            <w:r w:rsidRPr="00D977E0">
              <w:rPr>
                <w:b/>
              </w:rPr>
              <w:t>1</w:t>
            </w:r>
          </w:p>
        </w:tc>
        <w:tc>
          <w:tcPr>
            <w:tcW w:w="5319" w:type="dxa"/>
            <w:vAlign w:val="center"/>
          </w:tcPr>
          <w:p w:rsidR="00662F72" w:rsidRPr="00D977E0" w:rsidRDefault="00662F72" w:rsidP="00561580">
            <w:pPr>
              <w:numPr>
                <w:ilvl w:val="12"/>
                <w:numId w:val="0"/>
              </w:numPr>
              <w:jc w:val="center"/>
              <w:rPr>
                <w:b/>
              </w:rPr>
            </w:pPr>
            <w:r w:rsidRPr="00D977E0">
              <w:rPr>
                <w:b/>
              </w:rPr>
              <w:t>2</w:t>
            </w:r>
          </w:p>
        </w:tc>
        <w:tc>
          <w:tcPr>
            <w:tcW w:w="2293" w:type="dxa"/>
          </w:tcPr>
          <w:p w:rsidR="00662F72" w:rsidRPr="00D977E0" w:rsidRDefault="00662F72" w:rsidP="00561580">
            <w:pPr>
              <w:numPr>
                <w:ilvl w:val="12"/>
                <w:numId w:val="0"/>
              </w:numPr>
              <w:jc w:val="center"/>
              <w:rPr>
                <w:b/>
              </w:rPr>
            </w:pPr>
            <w:r w:rsidRPr="00D977E0">
              <w:rPr>
                <w:b/>
              </w:rPr>
              <w:t>3</w:t>
            </w:r>
          </w:p>
        </w:tc>
        <w:tc>
          <w:tcPr>
            <w:tcW w:w="2229" w:type="dxa"/>
          </w:tcPr>
          <w:p w:rsidR="00662F72" w:rsidRPr="00D977E0" w:rsidRDefault="00662F72" w:rsidP="00561580">
            <w:pPr>
              <w:numPr>
                <w:ilvl w:val="12"/>
                <w:numId w:val="0"/>
              </w:numPr>
              <w:jc w:val="center"/>
              <w:rPr>
                <w:b/>
              </w:rPr>
            </w:pPr>
            <w:r w:rsidRPr="00D977E0">
              <w:rPr>
                <w:b/>
              </w:rPr>
              <w:t>4</w:t>
            </w:r>
          </w:p>
        </w:tc>
      </w:tr>
      <w:tr w:rsidR="00662F72" w:rsidRPr="00D977E0" w:rsidTr="00002DCD">
        <w:trPr>
          <w:jc w:val="center"/>
        </w:trPr>
        <w:tc>
          <w:tcPr>
            <w:tcW w:w="576" w:type="dxa"/>
            <w:vAlign w:val="center"/>
          </w:tcPr>
          <w:p w:rsidR="00662F72" w:rsidRPr="00D977E0" w:rsidRDefault="00662F72" w:rsidP="00561580">
            <w:pPr>
              <w:numPr>
                <w:ilvl w:val="12"/>
                <w:numId w:val="0"/>
              </w:numPr>
              <w:jc w:val="center"/>
              <w:rPr>
                <w:b/>
              </w:rPr>
            </w:pPr>
            <w:r w:rsidRPr="00D977E0">
              <w:rPr>
                <w:b/>
              </w:rPr>
              <w:t>1.</w:t>
            </w:r>
          </w:p>
        </w:tc>
        <w:tc>
          <w:tcPr>
            <w:tcW w:w="5319" w:type="dxa"/>
            <w:vAlign w:val="center"/>
          </w:tcPr>
          <w:p w:rsidR="00662F72" w:rsidRPr="00D977E0" w:rsidRDefault="00662F72" w:rsidP="00561580">
            <w:pPr>
              <w:numPr>
                <w:ilvl w:val="12"/>
                <w:numId w:val="0"/>
              </w:numPr>
              <w:jc w:val="center"/>
              <w:rPr>
                <w:bCs/>
              </w:rPr>
            </w:pPr>
            <w:r w:rsidRPr="00D977E0">
              <w:rPr>
                <w:bCs/>
              </w:rPr>
              <w:t>Общее количество сотрудников Организации</w:t>
            </w:r>
          </w:p>
        </w:tc>
        <w:tc>
          <w:tcPr>
            <w:tcW w:w="2293" w:type="dxa"/>
          </w:tcPr>
          <w:p w:rsidR="00662F72" w:rsidRPr="00D977E0" w:rsidRDefault="00662F72" w:rsidP="00561580">
            <w:pPr>
              <w:numPr>
                <w:ilvl w:val="12"/>
                <w:numId w:val="0"/>
              </w:numPr>
              <w:jc w:val="center"/>
              <w:rPr>
                <w:bCs/>
              </w:rPr>
            </w:pPr>
          </w:p>
        </w:tc>
        <w:tc>
          <w:tcPr>
            <w:tcW w:w="2229" w:type="dxa"/>
          </w:tcPr>
          <w:p w:rsidR="00662F72" w:rsidRPr="00D977E0" w:rsidRDefault="00662F72" w:rsidP="00561580">
            <w:pPr>
              <w:numPr>
                <w:ilvl w:val="12"/>
                <w:numId w:val="0"/>
              </w:numPr>
              <w:jc w:val="center"/>
              <w:rPr>
                <w:bCs/>
              </w:rPr>
            </w:pPr>
          </w:p>
        </w:tc>
      </w:tr>
      <w:tr w:rsidR="00662F72" w:rsidRPr="00D977E0" w:rsidTr="00002DCD">
        <w:trPr>
          <w:jc w:val="center"/>
        </w:trPr>
        <w:tc>
          <w:tcPr>
            <w:tcW w:w="576" w:type="dxa"/>
            <w:vAlign w:val="center"/>
          </w:tcPr>
          <w:p w:rsidR="00662F72" w:rsidRPr="00D977E0" w:rsidRDefault="00662F72" w:rsidP="00561580">
            <w:pPr>
              <w:numPr>
                <w:ilvl w:val="12"/>
                <w:numId w:val="0"/>
              </w:numPr>
              <w:jc w:val="center"/>
              <w:rPr>
                <w:b/>
              </w:rPr>
            </w:pPr>
            <w:r w:rsidRPr="00D977E0">
              <w:rPr>
                <w:b/>
              </w:rPr>
              <w:t>1.1.</w:t>
            </w:r>
          </w:p>
        </w:tc>
        <w:tc>
          <w:tcPr>
            <w:tcW w:w="5319" w:type="dxa"/>
            <w:vAlign w:val="center"/>
          </w:tcPr>
          <w:p w:rsidR="00662F72" w:rsidRPr="00D977E0" w:rsidRDefault="00662F72" w:rsidP="00561580">
            <w:pPr>
              <w:numPr>
                <w:ilvl w:val="12"/>
                <w:numId w:val="0"/>
              </w:numPr>
              <w:jc w:val="center"/>
              <w:rPr>
                <w:bCs/>
              </w:rPr>
            </w:pPr>
            <w:r w:rsidRPr="00D977E0">
              <w:rPr>
                <w:bCs/>
              </w:rPr>
              <w:t>Количество застрахованных лиц*</w:t>
            </w:r>
          </w:p>
        </w:tc>
        <w:tc>
          <w:tcPr>
            <w:tcW w:w="2293" w:type="dxa"/>
          </w:tcPr>
          <w:p w:rsidR="00662F72" w:rsidRPr="00D977E0" w:rsidRDefault="00662F72" w:rsidP="00561580">
            <w:pPr>
              <w:numPr>
                <w:ilvl w:val="12"/>
                <w:numId w:val="0"/>
              </w:numPr>
              <w:jc w:val="center"/>
              <w:rPr>
                <w:bCs/>
              </w:rPr>
            </w:pPr>
          </w:p>
        </w:tc>
        <w:tc>
          <w:tcPr>
            <w:tcW w:w="2229" w:type="dxa"/>
          </w:tcPr>
          <w:p w:rsidR="00662F72" w:rsidRPr="00D977E0" w:rsidRDefault="00662F72" w:rsidP="00561580">
            <w:pPr>
              <w:numPr>
                <w:ilvl w:val="12"/>
                <w:numId w:val="0"/>
              </w:numPr>
              <w:jc w:val="center"/>
              <w:rPr>
                <w:bCs/>
              </w:rPr>
            </w:pPr>
          </w:p>
        </w:tc>
      </w:tr>
      <w:tr w:rsidR="00662F72" w:rsidRPr="00D977E0" w:rsidTr="00002DCD">
        <w:trPr>
          <w:jc w:val="center"/>
        </w:trPr>
        <w:tc>
          <w:tcPr>
            <w:tcW w:w="576" w:type="dxa"/>
            <w:vAlign w:val="center"/>
          </w:tcPr>
          <w:p w:rsidR="00662F72" w:rsidRPr="00D977E0" w:rsidRDefault="00662F72" w:rsidP="00561580">
            <w:pPr>
              <w:numPr>
                <w:ilvl w:val="12"/>
                <w:numId w:val="0"/>
              </w:numPr>
              <w:jc w:val="center"/>
              <w:rPr>
                <w:b/>
              </w:rPr>
            </w:pPr>
            <w:r w:rsidRPr="00D977E0">
              <w:rPr>
                <w:b/>
              </w:rPr>
              <w:t>1.2.</w:t>
            </w:r>
          </w:p>
        </w:tc>
        <w:tc>
          <w:tcPr>
            <w:tcW w:w="5319" w:type="dxa"/>
            <w:vAlign w:val="center"/>
          </w:tcPr>
          <w:p w:rsidR="00662F72" w:rsidRPr="00D977E0" w:rsidRDefault="00662F72" w:rsidP="00561580">
            <w:pPr>
              <w:numPr>
                <w:ilvl w:val="12"/>
                <w:numId w:val="0"/>
              </w:numPr>
              <w:jc w:val="center"/>
              <w:rPr>
                <w:bCs/>
              </w:rPr>
            </w:pPr>
            <w:r w:rsidRPr="00D977E0">
              <w:rPr>
                <w:bCs/>
              </w:rPr>
              <w:t>Среднесписочная численность*</w:t>
            </w:r>
          </w:p>
        </w:tc>
        <w:tc>
          <w:tcPr>
            <w:tcW w:w="2293" w:type="dxa"/>
          </w:tcPr>
          <w:p w:rsidR="00662F72" w:rsidRPr="00D977E0" w:rsidRDefault="00662F72" w:rsidP="00561580">
            <w:pPr>
              <w:numPr>
                <w:ilvl w:val="12"/>
                <w:numId w:val="0"/>
              </w:numPr>
              <w:jc w:val="center"/>
              <w:rPr>
                <w:bCs/>
              </w:rPr>
            </w:pPr>
          </w:p>
        </w:tc>
        <w:tc>
          <w:tcPr>
            <w:tcW w:w="2229" w:type="dxa"/>
          </w:tcPr>
          <w:p w:rsidR="00662F72" w:rsidRPr="00D977E0" w:rsidRDefault="00662F72" w:rsidP="00561580">
            <w:pPr>
              <w:numPr>
                <w:ilvl w:val="12"/>
                <w:numId w:val="0"/>
              </w:numPr>
              <w:jc w:val="center"/>
              <w:rPr>
                <w:bCs/>
              </w:rPr>
            </w:pPr>
          </w:p>
        </w:tc>
      </w:tr>
      <w:tr w:rsidR="00662F72" w:rsidRPr="00D977E0" w:rsidTr="00002DCD">
        <w:trPr>
          <w:jc w:val="center"/>
        </w:trPr>
        <w:tc>
          <w:tcPr>
            <w:tcW w:w="576" w:type="dxa"/>
            <w:vAlign w:val="center"/>
          </w:tcPr>
          <w:p w:rsidR="00662F72" w:rsidRPr="00D977E0" w:rsidRDefault="00662F72" w:rsidP="00561580">
            <w:pPr>
              <w:numPr>
                <w:ilvl w:val="12"/>
                <w:numId w:val="0"/>
              </w:numPr>
              <w:jc w:val="center"/>
              <w:rPr>
                <w:b/>
              </w:rPr>
            </w:pPr>
            <w:r w:rsidRPr="00D977E0">
              <w:rPr>
                <w:b/>
              </w:rPr>
              <w:t>2.</w:t>
            </w:r>
          </w:p>
        </w:tc>
        <w:tc>
          <w:tcPr>
            <w:tcW w:w="5319" w:type="dxa"/>
            <w:vAlign w:val="center"/>
          </w:tcPr>
          <w:p w:rsidR="00662F72" w:rsidRPr="00D977E0" w:rsidRDefault="00662F72" w:rsidP="00561580">
            <w:pPr>
              <w:numPr>
                <w:ilvl w:val="12"/>
                <w:numId w:val="0"/>
              </w:numPr>
              <w:jc w:val="center"/>
              <w:rPr>
                <w:bCs/>
              </w:rPr>
            </w:pPr>
          </w:p>
        </w:tc>
        <w:tc>
          <w:tcPr>
            <w:tcW w:w="2293" w:type="dxa"/>
          </w:tcPr>
          <w:p w:rsidR="00662F72" w:rsidRPr="00D977E0" w:rsidRDefault="00662F72" w:rsidP="00561580">
            <w:pPr>
              <w:numPr>
                <w:ilvl w:val="12"/>
                <w:numId w:val="0"/>
              </w:numPr>
              <w:jc w:val="center"/>
              <w:rPr>
                <w:bCs/>
              </w:rPr>
            </w:pPr>
          </w:p>
        </w:tc>
        <w:tc>
          <w:tcPr>
            <w:tcW w:w="2229" w:type="dxa"/>
          </w:tcPr>
          <w:p w:rsidR="00662F72" w:rsidRPr="00D977E0" w:rsidRDefault="00662F72" w:rsidP="00561580">
            <w:pPr>
              <w:numPr>
                <w:ilvl w:val="12"/>
                <w:numId w:val="0"/>
              </w:numPr>
              <w:jc w:val="center"/>
              <w:rPr>
                <w:bCs/>
              </w:rPr>
            </w:pPr>
          </w:p>
        </w:tc>
      </w:tr>
      <w:tr w:rsidR="00662F72" w:rsidRPr="00D977E0" w:rsidTr="00002DCD">
        <w:trPr>
          <w:jc w:val="center"/>
        </w:trPr>
        <w:tc>
          <w:tcPr>
            <w:tcW w:w="576" w:type="dxa"/>
            <w:vAlign w:val="center"/>
          </w:tcPr>
          <w:p w:rsidR="00662F72" w:rsidRPr="00D977E0" w:rsidRDefault="00662F72" w:rsidP="00561580">
            <w:pPr>
              <w:numPr>
                <w:ilvl w:val="12"/>
                <w:numId w:val="0"/>
              </w:numPr>
              <w:jc w:val="center"/>
              <w:rPr>
                <w:b/>
              </w:rPr>
            </w:pPr>
            <w:r w:rsidRPr="00D977E0">
              <w:rPr>
                <w:b/>
              </w:rPr>
              <w:t>--</w:t>
            </w:r>
          </w:p>
        </w:tc>
        <w:tc>
          <w:tcPr>
            <w:tcW w:w="5319" w:type="dxa"/>
            <w:vAlign w:val="center"/>
          </w:tcPr>
          <w:p w:rsidR="00662F72" w:rsidRPr="00D977E0" w:rsidRDefault="00662F72" w:rsidP="00561580">
            <w:pPr>
              <w:numPr>
                <w:ilvl w:val="12"/>
                <w:numId w:val="0"/>
              </w:numPr>
              <w:jc w:val="center"/>
              <w:rPr>
                <w:bCs/>
              </w:rPr>
            </w:pPr>
          </w:p>
        </w:tc>
        <w:tc>
          <w:tcPr>
            <w:tcW w:w="2293" w:type="dxa"/>
          </w:tcPr>
          <w:p w:rsidR="00662F72" w:rsidRPr="00D977E0" w:rsidRDefault="00662F72" w:rsidP="00561580">
            <w:pPr>
              <w:numPr>
                <w:ilvl w:val="12"/>
                <w:numId w:val="0"/>
              </w:numPr>
              <w:jc w:val="center"/>
              <w:rPr>
                <w:bCs/>
              </w:rPr>
            </w:pPr>
          </w:p>
        </w:tc>
        <w:tc>
          <w:tcPr>
            <w:tcW w:w="2229" w:type="dxa"/>
          </w:tcPr>
          <w:p w:rsidR="00662F72" w:rsidRPr="00D977E0" w:rsidRDefault="00662F72" w:rsidP="00561580">
            <w:pPr>
              <w:numPr>
                <w:ilvl w:val="12"/>
                <w:numId w:val="0"/>
              </w:numPr>
              <w:jc w:val="center"/>
              <w:rPr>
                <w:bCs/>
              </w:rPr>
            </w:pPr>
          </w:p>
        </w:tc>
      </w:tr>
    </w:tbl>
    <w:p w:rsidR="00662F72" w:rsidRPr="00D977E0" w:rsidRDefault="00662F72" w:rsidP="00561580"/>
    <w:p w:rsidR="00662F72" w:rsidRPr="00D977E0" w:rsidRDefault="00662F72" w:rsidP="00561580">
      <w:pPr>
        <w:rPr>
          <w:b/>
        </w:rPr>
      </w:pPr>
      <w:r w:rsidRPr="00D977E0">
        <w:t>*В соответствии с расчетом по страховым взносам, предоставляемого в налоговые органы</w:t>
      </w:r>
    </w:p>
    <w:p w:rsidR="00662F72" w:rsidRPr="00D977E0" w:rsidRDefault="00662F72" w:rsidP="00561580">
      <w:pPr>
        <w:widowControl w:val="0"/>
        <w:shd w:val="clear" w:color="auto" w:fill="FFFFFF"/>
        <w:tabs>
          <w:tab w:val="left" w:pos="3562"/>
          <w:tab w:val="left" w:leader="underscore" w:pos="5774"/>
          <w:tab w:val="left" w:leader="underscore" w:pos="8218"/>
        </w:tabs>
        <w:adjustRightInd w:val="0"/>
        <w:jc w:val="both"/>
        <w:textAlignment w:val="baseline"/>
        <w:rPr>
          <w:lang w:eastAsia="en-US"/>
        </w:rPr>
      </w:pPr>
    </w:p>
    <w:p w:rsidR="00662F72" w:rsidRPr="00D977E0" w:rsidRDefault="00662F72" w:rsidP="00561580">
      <w:pPr>
        <w:widowControl w:val="0"/>
        <w:shd w:val="clear" w:color="auto" w:fill="FFFFFF"/>
        <w:tabs>
          <w:tab w:val="left" w:pos="3562"/>
          <w:tab w:val="left" w:leader="underscore" w:pos="5774"/>
          <w:tab w:val="left" w:leader="underscore" w:pos="8218"/>
        </w:tabs>
        <w:adjustRightInd w:val="0"/>
        <w:jc w:val="both"/>
        <w:textAlignment w:val="baseline"/>
        <w:rPr>
          <w:lang w:eastAsia="en-US"/>
        </w:rPr>
      </w:pPr>
    </w:p>
    <w:p w:rsidR="00662F72" w:rsidRPr="00D977E0" w:rsidRDefault="00662F72" w:rsidP="00561580">
      <w:pPr>
        <w:widowControl w:val="0"/>
        <w:shd w:val="clear" w:color="auto" w:fill="FFFFFF"/>
        <w:tabs>
          <w:tab w:val="left" w:pos="3562"/>
          <w:tab w:val="left" w:leader="underscore" w:pos="5774"/>
          <w:tab w:val="left" w:leader="underscore" w:pos="8218"/>
        </w:tabs>
        <w:adjustRightInd w:val="0"/>
        <w:jc w:val="both"/>
        <w:textAlignment w:val="baseline"/>
        <w:rPr>
          <w:lang w:eastAsia="en-US"/>
        </w:rPr>
      </w:pPr>
      <w:r w:rsidRPr="00D977E0">
        <w:rPr>
          <w:lang w:eastAsia="en-US"/>
        </w:rPr>
        <w:t>Руководитель организации (Уполномоченное лицо) ________________ / ________________ (ФИО)</w:t>
      </w:r>
    </w:p>
    <w:p w:rsidR="00662F72" w:rsidRPr="00D977E0" w:rsidRDefault="00662F72" w:rsidP="00561580">
      <w:pPr>
        <w:shd w:val="clear" w:color="auto" w:fill="FFFFFF"/>
        <w:tabs>
          <w:tab w:val="left" w:pos="3562"/>
          <w:tab w:val="left" w:leader="underscore" w:pos="5774"/>
          <w:tab w:val="left" w:leader="underscore" w:pos="8218"/>
        </w:tabs>
        <w:spacing w:before="120"/>
        <w:jc w:val="both"/>
        <w:rPr>
          <w:lang w:eastAsia="en-US"/>
        </w:rPr>
      </w:pPr>
      <w:proofErr w:type="spellStart"/>
      <w:r w:rsidRPr="00D977E0">
        <w:rPr>
          <w:lang w:eastAsia="en-US"/>
        </w:rPr>
        <w:t>м.п</w:t>
      </w:r>
      <w:proofErr w:type="spellEnd"/>
      <w:r w:rsidRPr="00D977E0">
        <w:rPr>
          <w:lang w:eastAsia="en-US"/>
        </w:rPr>
        <w:t>.                         Дата ____ / ___________ / ______</w:t>
      </w:r>
    </w:p>
    <w:p w:rsidR="00662F72" w:rsidRPr="00D977E0" w:rsidRDefault="00662F72" w:rsidP="00561580">
      <w:pPr>
        <w:shd w:val="clear" w:color="auto" w:fill="FFFFFF"/>
        <w:tabs>
          <w:tab w:val="left" w:pos="3562"/>
          <w:tab w:val="left" w:leader="underscore" w:pos="5774"/>
          <w:tab w:val="left" w:leader="underscore" w:pos="8218"/>
        </w:tabs>
        <w:spacing w:before="120"/>
        <w:jc w:val="both"/>
        <w:rPr>
          <w:lang w:eastAsia="en-US"/>
        </w:rPr>
      </w:pPr>
    </w:p>
    <w:p w:rsidR="00662F72" w:rsidRPr="00D977E0" w:rsidRDefault="00662F72" w:rsidP="00561580">
      <w:pPr>
        <w:shd w:val="clear" w:color="auto" w:fill="FFFFFF"/>
        <w:tabs>
          <w:tab w:val="left" w:pos="3562"/>
          <w:tab w:val="left" w:leader="underscore" w:pos="5774"/>
          <w:tab w:val="left" w:leader="underscore" w:pos="8218"/>
        </w:tabs>
        <w:spacing w:before="120"/>
        <w:jc w:val="both"/>
        <w:rPr>
          <w:lang w:eastAsia="en-US"/>
        </w:rPr>
      </w:pPr>
    </w:p>
    <w:p w:rsidR="00662F72" w:rsidRPr="00D977E0" w:rsidRDefault="00662F72" w:rsidP="00561580">
      <w:pPr>
        <w:numPr>
          <w:ilvl w:val="2"/>
          <w:numId w:val="0"/>
        </w:numPr>
        <w:tabs>
          <w:tab w:val="num" w:pos="283"/>
        </w:tabs>
        <w:spacing w:after="120"/>
        <w:contextualSpacing/>
        <w:jc w:val="both"/>
        <w:rPr>
          <w:b/>
          <w:szCs w:val="16"/>
          <w:lang w:eastAsia="x-none"/>
        </w:rPr>
      </w:pPr>
    </w:p>
    <w:p w:rsidR="00662F72" w:rsidRPr="00D977E0" w:rsidRDefault="00662F72" w:rsidP="00561580">
      <w:pPr>
        <w:numPr>
          <w:ilvl w:val="2"/>
          <w:numId w:val="0"/>
        </w:numPr>
        <w:tabs>
          <w:tab w:val="num" w:pos="283"/>
        </w:tabs>
        <w:spacing w:after="120"/>
        <w:contextualSpacing/>
        <w:jc w:val="both"/>
        <w:rPr>
          <w:b/>
          <w:szCs w:val="16"/>
          <w:lang w:val="x-none" w:eastAsia="x-none"/>
        </w:rPr>
      </w:pPr>
      <w:r>
        <w:rPr>
          <w:b/>
          <w:szCs w:val="16"/>
          <w:lang w:eastAsia="x-none"/>
        </w:rPr>
        <w:t>5</w:t>
      </w:r>
      <w:r w:rsidRPr="00D977E0">
        <w:rPr>
          <w:b/>
          <w:szCs w:val="16"/>
          <w:lang w:eastAsia="x-none"/>
        </w:rPr>
        <w:t xml:space="preserve">.7.2 </w:t>
      </w:r>
      <w:r w:rsidRPr="00D977E0">
        <w:rPr>
          <w:b/>
          <w:szCs w:val="16"/>
          <w:lang w:val="x-none" w:eastAsia="x-none"/>
        </w:rPr>
        <w:t>Справка о ключевом персонале Участника, ответственном за оказание услуг</w:t>
      </w:r>
      <w:r w:rsidRPr="00D977E0">
        <w:rPr>
          <w:b/>
          <w:szCs w:val="16"/>
          <w:lang w:eastAsia="x-none"/>
        </w:rPr>
        <w:t xml:space="preserve"> (выполнение работ) </w:t>
      </w:r>
      <w:r w:rsidRPr="00D977E0">
        <w:rPr>
          <w:b/>
          <w:szCs w:val="16"/>
          <w:lang w:val="x-none" w:eastAsia="x-none"/>
        </w:rPr>
        <w:t xml:space="preserve">по предмету </w:t>
      </w:r>
      <w:r w:rsidRPr="00D977E0">
        <w:rPr>
          <w:b/>
          <w:szCs w:val="16"/>
          <w:lang w:eastAsia="x-none"/>
        </w:rPr>
        <w:t>закупки</w:t>
      </w:r>
      <w:r w:rsidRPr="00D977E0">
        <w:rPr>
          <w:b/>
          <w:szCs w:val="16"/>
          <w:lang w:val="x-none" w:eastAsia="x-none"/>
        </w:rPr>
        <w:t xml:space="preserve"> (Форма 5.2)</w:t>
      </w:r>
    </w:p>
    <w:p w:rsidR="00662F72" w:rsidRPr="00D977E0" w:rsidRDefault="00662F72" w:rsidP="00561580">
      <w:pPr>
        <w:tabs>
          <w:tab w:val="left" w:pos="567"/>
        </w:tabs>
        <w:contextualSpacing/>
        <w:jc w:val="both"/>
        <w:rPr>
          <w:rFonts w:eastAsia="Calibri"/>
          <w:b/>
          <w:lang w:eastAsia="en-US"/>
        </w:rPr>
      </w:pPr>
    </w:p>
    <w:tbl>
      <w:tblPr>
        <w:tblW w:w="5406" w:type="pct"/>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71"/>
        <w:gridCol w:w="1395"/>
        <w:gridCol w:w="2524"/>
        <w:gridCol w:w="1238"/>
        <w:gridCol w:w="1887"/>
        <w:gridCol w:w="2796"/>
      </w:tblGrid>
      <w:tr w:rsidR="00662F72" w:rsidRPr="00D977E0" w:rsidTr="00002DCD">
        <w:trPr>
          <w:trHeight w:val="20"/>
        </w:trPr>
        <w:tc>
          <w:tcPr>
            <w:tcW w:w="407" w:type="pct"/>
            <w:tcBorders>
              <w:top w:val="single" w:sz="6" w:space="0" w:color="auto"/>
              <w:left w:val="single" w:sz="6" w:space="0" w:color="auto"/>
              <w:bottom w:val="single" w:sz="6" w:space="0" w:color="auto"/>
              <w:right w:val="single" w:sz="6" w:space="0" w:color="auto"/>
            </w:tcBorders>
            <w:vAlign w:val="center"/>
          </w:tcPr>
          <w:p w:rsidR="00662F72" w:rsidRPr="00D977E0" w:rsidRDefault="00662F72" w:rsidP="00561580">
            <w:pPr>
              <w:keepNext/>
              <w:ind w:left="57" w:right="57"/>
              <w:jc w:val="center"/>
              <w:rPr>
                <w:b/>
              </w:rPr>
            </w:pPr>
            <w:r w:rsidRPr="00D977E0">
              <w:rPr>
                <w:b/>
              </w:rPr>
              <w:t>№п/п</w:t>
            </w:r>
          </w:p>
        </w:tc>
        <w:tc>
          <w:tcPr>
            <w:tcW w:w="651" w:type="pct"/>
            <w:tcBorders>
              <w:top w:val="single" w:sz="6" w:space="0" w:color="auto"/>
              <w:left w:val="single" w:sz="6" w:space="0" w:color="auto"/>
              <w:bottom w:val="single" w:sz="6" w:space="0" w:color="auto"/>
              <w:right w:val="single" w:sz="6" w:space="0" w:color="auto"/>
            </w:tcBorders>
            <w:vAlign w:val="center"/>
          </w:tcPr>
          <w:p w:rsidR="00662F72" w:rsidRPr="00D977E0" w:rsidRDefault="00662F72" w:rsidP="00561580">
            <w:pPr>
              <w:keepNext/>
              <w:ind w:left="57" w:right="-87"/>
              <w:jc w:val="center"/>
              <w:rPr>
                <w:b/>
              </w:rPr>
            </w:pPr>
            <w:r w:rsidRPr="00D977E0">
              <w:rPr>
                <w:b/>
              </w:rPr>
              <w:t>Фамилия, имя, отчество сотрудника</w:t>
            </w:r>
          </w:p>
        </w:tc>
        <w:tc>
          <w:tcPr>
            <w:tcW w:w="1178" w:type="pct"/>
            <w:tcBorders>
              <w:top w:val="single" w:sz="6" w:space="0" w:color="auto"/>
              <w:left w:val="single" w:sz="6" w:space="0" w:color="auto"/>
              <w:bottom w:val="single" w:sz="6" w:space="0" w:color="auto"/>
              <w:right w:val="single" w:sz="6" w:space="0" w:color="auto"/>
            </w:tcBorders>
            <w:vAlign w:val="center"/>
          </w:tcPr>
          <w:p w:rsidR="00662F72" w:rsidRPr="00D977E0" w:rsidRDefault="00662F72" w:rsidP="00561580">
            <w:pPr>
              <w:keepNext/>
              <w:ind w:left="57" w:right="57"/>
              <w:jc w:val="center"/>
              <w:rPr>
                <w:b/>
              </w:rPr>
            </w:pPr>
            <w:r w:rsidRPr="00D977E0">
              <w:rPr>
                <w:b/>
              </w:rPr>
              <w:t>Образование, квалификация, аттестаты, сертификаты, ученая степень, награды, участие в международных проектах и др.</w:t>
            </w:r>
          </w:p>
        </w:tc>
        <w:tc>
          <w:tcPr>
            <w:tcW w:w="578" w:type="pct"/>
            <w:tcBorders>
              <w:top w:val="single" w:sz="6" w:space="0" w:color="auto"/>
              <w:left w:val="single" w:sz="6" w:space="0" w:color="auto"/>
              <w:bottom w:val="single" w:sz="6" w:space="0" w:color="auto"/>
              <w:right w:val="single" w:sz="6" w:space="0" w:color="auto"/>
            </w:tcBorders>
            <w:vAlign w:val="center"/>
          </w:tcPr>
          <w:p w:rsidR="00662F72" w:rsidRPr="00D977E0" w:rsidRDefault="00662F72" w:rsidP="00561580">
            <w:pPr>
              <w:keepNext/>
              <w:ind w:left="-108" w:right="-159"/>
              <w:jc w:val="center"/>
              <w:rPr>
                <w:b/>
              </w:rPr>
            </w:pPr>
            <w:r w:rsidRPr="00D977E0">
              <w:rPr>
                <w:b/>
              </w:rPr>
              <w:t>Должность</w:t>
            </w:r>
          </w:p>
        </w:tc>
        <w:tc>
          <w:tcPr>
            <w:tcW w:w="881" w:type="pct"/>
            <w:tcBorders>
              <w:top w:val="single" w:sz="6" w:space="0" w:color="auto"/>
              <w:left w:val="single" w:sz="6" w:space="0" w:color="auto"/>
              <w:bottom w:val="single" w:sz="6" w:space="0" w:color="auto"/>
              <w:right w:val="single" w:sz="6" w:space="0" w:color="auto"/>
            </w:tcBorders>
            <w:vAlign w:val="center"/>
          </w:tcPr>
          <w:p w:rsidR="00662F72" w:rsidRPr="00D977E0" w:rsidRDefault="00662F72" w:rsidP="00561580">
            <w:pPr>
              <w:keepNext/>
              <w:ind w:left="57" w:right="57"/>
              <w:jc w:val="center"/>
              <w:rPr>
                <w:b/>
              </w:rPr>
            </w:pPr>
            <w:r w:rsidRPr="00D977E0">
              <w:rPr>
                <w:b/>
              </w:rPr>
              <w:t>Стаж работы в данной должности, лет</w:t>
            </w:r>
          </w:p>
        </w:tc>
        <w:tc>
          <w:tcPr>
            <w:tcW w:w="1305" w:type="pct"/>
            <w:vAlign w:val="center"/>
          </w:tcPr>
          <w:p w:rsidR="00662F72" w:rsidRPr="00D977E0" w:rsidRDefault="00662F72" w:rsidP="00F0679E">
            <w:pPr>
              <w:keepNext/>
              <w:ind w:left="57" w:right="57"/>
              <w:jc w:val="center"/>
              <w:rPr>
                <w:b/>
              </w:rPr>
            </w:pPr>
            <w:r w:rsidRPr="00D977E0">
              <w:rPr>
                <w:b/>
              </w:rPr>
              <w:t>Опыт выполнения работ, оказания услуг, поставки товаров (тематика в соответствии с информационной картой</w:t>
            </w:r>
            <w:r>
              <w:rPr>
                <w:b/>
              </w:rPr>
              <w:t xml:space="preserve"> п. 4.1.4</w:t>
            </w:r>
            <w:r w:rsidRPr="00D977E0">
              <w:rPr>
                <w:b/>
              </w:rPr>
              <w:t>) по предмету закупки</w:t>
            </w:r>
            <w:r>
              <w:rPr>
                <w:b/>
              </w:rPr>
              <w:t xml:space="preserve"> </w:t>
            </w:r>
          </w:p>
        </w:tc>
      </w:tr>
      <w:tr w:rsidR="00662F72" w:rsidRPr="00D977E0" w:rsidTr="00002DCD">
        <w:trPr>
          <w:trHeight w:val="20"/>
        </w:trPr>
        <w:tc>
          <w:tcPr>
            <w:tcW w:w="5000" w:type="pct"/>
            <w:gridSpan w:val="6"/>
            <w:tcBorders>
              <w:top w:val="single" w:sz="6" w:space="0" w:color="auto"/>
              <w:left w:val="single" w:sz="6" w:space="0" w:color="auto"/>
              <w:bottom w:val="single" w:sz="6" w:space="0" w:color="auto"/>
            </w:tcBorders>
          </w:tcPr>
          <w:p w:rsidR="00662F72" w:rsidRPr="00D977E0" w:rsidRDefault="00662F72" w:rsidP="00561580">
            <w:pPr>
              <w:ind w:left="57" w:right="57"/>
            </w:pPr>
            <w:r w:rsidRPr="00D977E0">
              <w:t xml:space="preserve">Управленческий персонал </w:t>
            </w:r>
          </w:p>
        </w:tc>
      </w:tr>
      <w:tr w:rsidR="00662F72" w:rsidRPr="00D977E0" w:rsidTr="00002DCD">
        <w:trPr>
          <w:trHeight w:val="20"/>
        </w:trPr>
        <w:tc>
          <w:tcPr>
            <w:tcW w:w="407" w:type="pct"/>
            <w:tcBorders>
              <w:top w:val="single" w:sz="6" w:space="0" w:color="auto"/>
              <w:left w:val="single" w:sz="6" w:space="0" w:color="auto"/>
              <w:bottom w:val="single" w:sz="6" w:space="0" w:color="auto"/>
              <w:right w:val="single" w:sz="6" w:space="0" w:color="auto"/>
            </w:tcBorders>
          </w:tcPr>
          <w:p w:rsidR="00662F72" w:rsidRPr="00D977E0" w:rsidRDefault="00662F72" w:rsidP="009D2BF6">
            <w:pPr>
              <w:numPr>
                <w:ilvl w:val="0"/>
                <w:numId w:val="24"/>
              </w:numPr>
              <w:jc w:val="both"/>
            </w:pPr>
          </w:p>
        </w:tc>
        <w:tc>
          <w:tcPr>
            <w:tcW w:w="651" w:type="pct"/>
            <w:tcBorders>
              <w:top w:val="single" w:sz="6" w:space="0" w:color="auto"/>
              <w:left w:val="single" w:sz="6" w:space="0" w:color="auto"/>
              <w:bottom w:val="single" w:sz="6" w:space="0" w:color="auto"/>
              <w:right w:val="single" w:sz="6" w:space="0" w:color="auto"/>
            </w:tcBorders>
          </w:tcPr>
          <w:p w:rsidR="00662F72" w:rsidRPr="00D977E0" w:rsidRDefault="00662F72" w:rsidP="00561580">
            <w:pPr>
              <w:ind w:left="57" w:right="57"/>
            </w:pPr>
          </w:p>
        </w:tc>
        <w:tc>
          <w:tcPr>
            <w:tcW w:w="1178" w:type="pct"/>
            <w:tcBorders>
              <w:top w:val="single" w:sz="6" w:space="0" w:color="auto"/>
              <w:left w:val="single" w:sz="6" w:space="0" w:color="auto"/>
              <w:bottom w:val="single" w:sz="6" w:space="0" w:color="auto"/>
              <w:right w:val="single" w:sz="6" w:space="0" w:color="auto"/>
            </w:tcBorders>
          </w:tcPr>
          <w:p w:rsidR="00662F72" w:rsidRPr="00D977E0" w:rsidRDefault="00662F72" w:rsidP="00561580">
            <w:pPr>
              <w:ind w:left="57" w:right="57"/>
            </w:pPr>
          </w:p>
        </w:tc>
        <w:tc>
          <w:tcPr>
            <w:tcW w:w="578" w:type="pct"/>
            <w:tcBorders>
              <w:top w:val="single" w:sz="6" w:space="0" w:color="auto"/>
              <w:left w:val="single" w:sz="6" w:space="0" w:color="auto"/>
              <w:bottom w:val="single" w:sz="6" w:space="0" w:color="auto"/>
              <w:right w:val="single" w:sz="6" w:space="0" w:color="auto"/>
            </w:tcBorders>
          </w:tcPr>
          <w:p w:rsidR="00662F72" w:rsidRPr="00D977E0" w:rsidRDefault="00662F72" w:rsidP="00561580">
            <w:pPr>
              <w:ind w:left="57" w:right="57"/>
            </w:pPr>
          </w:p>
        </w:tc>
        <w:tc>
          <w:tcPr>
            <w:tcW w:w="881" w:type="pct"/>
            <w:tcBorders>
              <w:top w:val="single" w:sz="6" w:space="0" w:color="auto"/>
              <w:left w:val="single" w:sz="6" w:space="0" w:color="auto"/>
              <w:bottom w:val="single" w:sz="6" w:space="0" w:color="auto"/>
              <w:right w:val="single" w:sz="6" w:space="0" w:color="auto"/>
            </w:tcBorders>
          </w:tcPr>
          <w:p w:rsidR="00662F72" w:rsidRPr="00D977E0" w:rsidRDefault="00662F72" w:rsidP="00561580">
            <w:pPr>
              <w:ind w:left="57" w:right="57"/>
            </w:pPr>
          </w:p>
        </w:tc>
        <w:tc>
          <w:tcPr>
            <w:tcW w:w="1305" w:type="pct"/>
          </w:tcPr>
          <w:p w:rsidR="00662F72" w:rsidRPr="00D977E0" w:rsidRDefault="00662F72" w:rsidP="00561580">
            <w:pPr>
              <w:ind w:left="57" w:right="57"/>
            </w:pPr>
          </w:p>
        </w:tc>
      </w:tr>
      <w:tr w:rsidR="00662F72" w:rsidRPr="00D977E0" w:rsidTr="00002DCD">
        <w:trPr>
          <w:trHeight w:val="20"/>
        </w:trPr>
        <w:tc>
          <w:tcPr>
            <w:tcW w:w="407" w:type="pct"/>
            <w:tcBorders>
              <w:top w:val="single" w:sz="6" w:space="0" w:color="auto"/>
              <w:left w:val="single" w:sz="6" w:space="0" w:color="auto"/>
              <w:bottom w:val="single" w:sz="6" w:space="0" w:color="auto"/>
              <w:right w:val="single" w:sz="6" w:space="0" w:color="auto"/>
            </w:tcBorders>
          </w:tcPr>
          <w:p w:rsidR="00662F72" w:rsidRPr="00D977E0" w:rsidRDefault="00662F72" w:rsidP="009D2BF6">
            <w:pPr>
              <w:numPr>
                <w:ilvl w:val="0"/>
                <w:numId w:val="24"/>
              </w:numPr>
              <w:jc w:val="both"/>
            </w:pPr>
          </w:p>
        </w:tc>
        <w:tc>
          <w:tcPr>
            <w:tcW w:w="651" w:type="pct"/>
            <w:tcBorders>
              <w:top w:val="single" w:sz="6" w:space="0" w:color="auto"/>
              <w:left w:val="single" w:sz="6" w:space="0" w:color="auto"/>
              <w:bottom w:val="single" w:sz="6" w:space="0" w:color="auto"/>
              <w:right w:val="single" w:sz="6" w:space="0" w:color="auto"/>
            </w:tcBorders>
          </w:tcPr>
          <w:p w:rsidR="00662F72" w:rsidRPr="00D977E0" w:rsidRDefault="00662F72" w:rsidP="00561580">
            <w:pPr>
              <w:ind w:left="57" w:right="57"/>
            </w:pPr>
          </w:p>
        </w:tc>
        <w:tc>
          <w:tcPr>
            <w:tcW w:w="1178" w:type="pct"/>
            <w:tcBorders>
              <w:top w:val="single" w:sz="6" w:space="0" w:color="auto"/>
              <w:left w:val="single" w:sz="6" w:space="0" w:color="auto"/>
              <w:bottom w:val="single" w:sz="6" w:space="0" w:color="auto"/>
              <w:right w:val="single" w:sz="6" w:space="0" w:color="auto"/>
            </w:tcBorders>
          </w:tcPr>
          <w:p w:rsidR="00662F72" w:rsidRPr="00D977E0" w:rsidRDefault="00662F72" w:rsidP="00561580">
            <w:pPr>
              <w:ind w:left="57" w:right="57"/>
            </w:pPr>
          </w:p>
        </w:tc>
        <w:tc>
          <w:tcPr>
            <w:tcW w:w="578" w:type="pct"/>
            <w:tcBorders>
              <w:top w:val="single" w:sz="6" w:space="0" w:color="auto"/>
              <w:left w:val="single" w:sz="6" w:space="0" w:color="auto"/>
              <w:bottom w:val="single" w:sz="6" w:space="0" w:color="auto"/>
              <w:right w:val="single" w:sz="6" w:space="0" w:color="auto"/>
            </w:tcBorders>
          </w:tcPr>
          <w:p w:rsidR="00662F72" w:rsidRPr="00D977E0" w:rsidRDefault="00662F72" w:rsidP="00561580">
            <w:pPr>
              <w:ind w:left="57" w:right="57"/>
            </w:pPr>
          </w:p>
        </w:tc>
        <w:tc>
          <w:tcPr>
            <w:tcW w:w="881" w:type="pct"/>
            <w:tcBorders>
              <w:top w:val="single" w:sz="6" w:space="0" w:color="auto"/>
              <w:left w:val="single" w:sz="6" w:space="0" w:color="auto"/>
              <w:bottom w:val="single" w:sz="6" w:space="0" w:color="auto"/>
              <w:right w:val="single" w:sz="6" w:space="0" w:color="auto"/>
            </w:tcBorders>
          </w:tcPr>
          <w:p w:rsidR="00662F72" w:rsidRPr="00D977E0" w:rsidRDefault="00662F72" w:rsidP="00561580">
            <w:pPr>
              <w:ind w:left="57" w:right="57"/>
            </w:pPr>
          </w:p>
        </w:tc>
        <w:tc>
          <w:tcPr>
            <w:tcW w:w="1305" w:type="pct"/>
          </w:tcPr>
          <w:p w:rsidR="00662F72" w:rsidRPr="00D977E0" w:rsidRDefault="00662F72" w:rsidP="00561580">
            <w:pPr>
              <w:ind w:left="57" w:right="57"/>
            </w:pPr>
          </w:p>
        </w:tc>
      </w:tr>
      <w:tr w:rsidR="00662F72" w:rsidRPr="00D977E0" w:rsidTr="00002DCD">
        <w:trPr>
          <w:trHeight w:val="20"/>
        </w:trPr>
        <w:tc>
          <w:tcPr>
            <w:tcW w:w="407" w:type="pct"/>
            <w:tcBorders>
              <w:top w:val="single" w:sz="6" w:space="0" w:color="auto"/>
              <w:left w:val="single" w:sz="6" w:space="0" w:color="auto"/>
              <w:bottom w:val="single" w:sz="6" w:space="0" w:color="auto"/>
              <w:right w:val="single" w:sz="6" w:space="0" w:color="auto"/>
            </w:tcBorders>
          </w:tcPr>
          <w:p w:rsidR="00662F72" w:rsidRPr="00D977E0" w:rsidRDefault="00662F72" w:rsidP="00561580">
            <w:r w:rsidRPr="00D977E0">
              <w:t>…</w:t>
            </w:r>
          </w:p>
        </w:tc>
        <w:tc>
          <w:tcPr>
            <w:tcW w:w="651" w:type="pct"/>
            <w:tcBorders>
              <w:top w:val="single" w:sz="6" w:space="0" w:color="auto"/>
              <w:left w:val="single" w:sz="6" w:space="0" w:color="auto"/>
              <w:bottom w:val="single" w:sz="6" w:space="0" w:color="auto"/>
              <w:right w:val="single" w:sz="6" w:space="0" w:color="auto"/>
            </w:tcBorders>
          </w:tcPr>
          <w:p w:rsidR="00662F72" w:rsidRPr="00D977E0" w:rsidRDefault="00662F72" w:rsidP="00561580"/>
        </w:tc>
        <w:tc>
          <w:tcPr>
            <w:tcW w:w="1178" w:type="pct"/>
            <w:tcBorders>
              <w:top w:val="single" w:sz="6" w:space="0" w:color="auto"/>
              <w:left w:val="single" w:sz="6" w:space="0" w:color="auto"/>
              <w:bottom w:val="single" w:sz="6" w:space="0" w:color="auto"/>
              <w:right w:val="single" w:sz="6" w:space="0" w:color="auto"/>
            </w:tcBorders>
          </w:tcPr>
          <w:p w:rsidR="00662F72" w:rsidRPr="00D977E0" w:rsidRDefault="00662F72" w:rsidP="00561580"/>
        </w:tc>
        <w:tc>
          <w:tcPr>
            <w:tcW w:w="578" w:type="pct"/>
            <w:tcBorders>
              <w:top w:val="single" w:sz="6" w:space="0" w:color="auto"/>
              <w:left w:val="single" w:sz="6" w:space="0" w:color="auto"/>
              <w:bottom w:val="single" w:sz="6" w:space="0" w:color="auto"/>
              <w:right w:val="single" w:sz="6" w:space="0" w:color="auto"/>
            </w:tcBorders>
          </w:tcPr>
          <w:p w:rsidR="00662F72" w:rsidRPr="00D977E0" w:rsidRDefault="00662F72" w:rsidP="00561580"/>
        </w:tc>
        <w:tc>
          <w:tcPr>
            <w:tcW w:w="881" w:type="pct"/>
            <w:tcBorders>
              <w:top w:val="single" w:sz="6" w:space="0" w:color="auto"/>
              <w:left w:val="single" w:sz="6" w:space="0" w:color="auto"/>
              <w:bottom w:val="single" w:sz="6" w:space="0" w:color="auto"/>
              <w:right w:val="single" w:sz="6" w:space="0" w:color="auto"/>
            </w:tcBorders>
          </w:tcPr>
          <w:p w:rsidR="00662F72" w:rsidRPr="00D977E0" w:rsidRDefault="00662F72" w:rsidP="00561580"/>
        </w:tc>
        <w:tc>
          <w:tcPr>
            <w:tcW w:w="1305" w:type="pct"/>
          </w:tcPr>
          <w:p w:rsidR="00662F72" w:rsidRPr="00D977E0" w:rsidRDefault="00662F72" w:rsidP="00561580"/>
        </w:tc>
      </w:tr>
      <w:tr w:rsidR="00662F72" w:rsidRPr="00D977E0" w:rsidTr="00002DCD">
        <w:trPr>
          <w:trHeight w:val="20"/>
        </w:trPr>
        <w:tc>
          <w:tcPr>
            <w:tcW w:w="5000" w:type="pct"/>
            <w:gridSpan w:val="6"/>
            <w:tcBorders>
              <w:top w:val="single" w:sz="6" w:space="0" w:color="auto"/>
              <w:left w:val="single" w:sz="6" w:space="0" w:color="auto"/>
              <w:bottom w:val="single" w:sz="6" w:space="0" w:color="auto"/>
            </w:tcBorders>
          </w:tcPr>
          <w:p w:rsidR="00662F72" w:rsidRPr="00D977E0" w:rsidRDefault="00662F72" w:rsidP="00561580">
            <w:pPr>
              <w:ind w:left="57" w:right="57"/>
            </w:pPr>
            <w:r w:rsidRPr="00D977E0">
              <w:t xml:space="preserve">Специалисты </w:t>
            </w:r>
          </w:p>
        </w:tc>
      </w:tr>
      <w:tr w:rsidR="00662F72" w:rsidRPr="00D977E0" w:rsidTr="00002DCD">
        <w:trPr>
          <w:trHeight w:val="20"/>
        </w:trPr>
        <w:tc>
          <w:tcPr>
            <w:tcW w:w="407" w:type="pct"/>
            <w:tcBorders>
              <w:top w:val="single" w:sz="6" w:space="0" w:color="auto"/>
              <w:left w:val="single" w:sz="6" w:space="0" w:color="auto"/>
              <w:bottom w:val="single" w:sz="6" w:space="0" w:color="auto"/>
              <w:right w:val="single" w:sz="6" w:space="0" w:color="auto"/>
            </w:tcBorders>
          </w:tcPr>
          <w:p w:rsidR="00662F72" w:rsidRPr="00D977E0" w:rsidRDefault="00662F72" w:rsidP="009D2BF6">
            <w:pPr>
              <w:numPr>
                <w:ilvl w:val="0"/>
                <w:numId w:val="25"/>
              </w:numPr>
              <w:jc w:val="both"/>
            </w:pPr>
          </w:p>
        </w:tc>
        <w:tc>
          <w:tcPr>
            <w:tcW w:w="651" w:type="pct"/>
            <w:tcBorders>
              <w:top w:val="single" w:sz="6" w:space="0" w:color="auto"/>
              <w:left w:val="single" w:sz="6" w:space="0" w:color="auto"/>
              <w:bottom w:val="single" w:sz="6" w:space="0" w:color="auto"/>
              <w:right w:val="single" w:sz="6" w:space="0" w:color="auto"/>
            </w:tcBorders>
          </w:tcPr>
          <w:p w:rsidR="00662F72" w:rsidRPr="00D977E0" w:rsidRDefault="00662F72" w:rsidP="00561580">
            <w:pPr>
              <w:ind w:left="57" w:right="57"/>
            </w:pPr>
          </w:p>
        </w:tc>
        <w:tc>
          <w:tcPr>
            <w:tcW w:w="1178" w:type="pct"/>
            <w:tcBorders>
              <w:top w:val="single" w:sz="6" w:space="0" w:color="auto"/>
              <w:left w:val="single" w:sz="6" w:space="0" w:color="auto"/>
              <w:bottom w:val="single" w:sz="6" w:space="0" w:color="auto"/>
              <w:right w:val="single" w:sz="6" w:space="0" w:color="auto"/>
            </w:tcBorders>
          </w:tcPr>
          <w:p w:rsidR="00662F72" w:rsidRPr="00D977E0" w:rsidRDefault="00662F72" w:rsidP="00561580">
            <w:pPr>
              <w:ind w:left="57" w:right="57"/>
            </w:pPr>
          </w:p>
        </w:tc>
        <w:tc>
          <w:tcPr>
            <w:tcW w:w="578" w:type="pct"/>
            <w:tcBorders>
              <w:top w:val="single" w:sz="6" w:space="0" w:color="auto"/>
              <w:left w:val="single" w:sz="6" w:space="0" w:color="auto"/>
              <w:bottom w:val="single" w:sz="6" w:space="0" w:color="auto"/>
              <w:right w:val="single" w:sz="6" w:space="0" w:color="auto"/>
            </w:tcBorders>
          </w:tcPr>
          <w:p w:rsidR="00662F72" w:rsidRPr="00D977E0" w:rsidRDefault="00662F72" w:rsidP="00561580">
            <w:pPr>
              <w:ind w:left="57" w:right="57"/>
            </w:pPr>
          </w:p>
        </w:tc>
        <w:tc>
          <w:tcPr>
            <w:tcW w:w="881" w:type="pct"/>
            <w:tcBorders>
              <w:top w:val="single" w:sz="6" w:space="0" w:color="auto"/>
              <w:left w:val="single" w:sz="6" w:space="0" w:color="auto"/>
              <w:bottom w:val="single" w:sz="6" w:space="0" w:color="auto"/>
              <w:right w:val="single" w:sz="6" w:space="0" w:color="auto"/>
            </w:tcBorders>
          </w:tcPr>
          <w:p w:rsidR="00662F72" w:rsidRPr="00D977E0" w:rsidRDefault="00662F72" w:rsidP="00561580">
            <w:pPr>
              <w:ind w:left="57" w:right="57"/>
            </w:pPr>
          </w:p>
        </w:tc>
        <w:tc>
          <w:tcPr>
            <w:tcW w:w="1305" w:type="pct"/>
          </w:tcPr>
          <w:p w:rsidR="00662F72" w:rsidRPr="00D977E0" w:rsidRDefault="00662F72" w:rsidP="00561580">
            <w:pPr>
              <w:ind w:left="57" w:right="57"/>
            </w:pPr>
          </w:p>
        </w:tc>
      </w:tr>
      <w:tr w:rsidR="00662F72" w:rsidRPr="00D977E0" w:rsidTr="00002DCD">
        <w:trPr>
          <w:trHeight w:val="20"/>
        </w:trPr>
        <w:tc>
          <w:tcPr>
            <w:tcW w:w="407" w:type="pct"/>
            <w:tcBorders>
              <w:top w:val="single" w:sz="6" w:space="0" w:color="auto"/>
              <w:left w:val="single" w:sz="6" w:space="0" w:color="auto"/>
              <w:bottom w:val="single" w:sz="6" w:space="0" w:color="auto"/>
              <w:right w:val="single" w:sz="6" w:space="0" w:color="auto"/>
            </w:tcBorders>
          </w:tcPr>
          <w:p w:rsidR="00662F72" w:rsidRPr="00D977E0" w:rsidRDefault="00662F72" w:rsidP="009D2BF6">
            <w:pPr>
              <w:numPr>
                <w:ilvl w:val="0"/>
                <w:numId w:val="25"/>
              </w:numPr>
              <w:jc w:val="both"/>
            </w:pPr>
          </w:p>
        </w:tc>
        <w:tc>
          <w:tcPr>
            <w:tcW w:w="651" w:type="pct"/>
            <w:tcBorders>
              <w:top w:val="single" w:sz="6" w:space="0" w:color="auto"/>
              <w:left w:val="single" w:sz="6" w:space="0" w:color="auto"/>
              <w:bottom w:val="single" w:sz="6" w:space="0" w:color="auto"/>
              <w:right w:val="single" w:sz="6" w:space="0" w:color="auto"/>
            </w:tcBorders>
          </w:tcPr>
          <w:p w:rsidR="00662F72" w:rsidRPr="00D977E0" w:rsidRDefault="00662F72" w:rsidP="00561580">
            <w:pPr>
              <w:ind w:left="57" w:right="57"/>
            </w:pPr>
          </w:p>
        </w:tc>
        <w:tc>
          <w:tcPr>
            <w:tcW w:w="1178" w:type="pct"/>
            <w:tcBorders>
              <w:top w:val="single" w:sz="6" w:space="0" w:color="auto"/>
              <w:left w:val="single" w:sz="6" w:space="0" w:color="auto"/>
              <w:bottom w:val="single" w:sz="6" w:space="0" w:color="auto"/>
              <w:right w:val="single" w:sz="6" w:space="0" w:color="auto"/>
            </w:tcBorders>
          </w:tcPr>
          <w:p w:rsidR="00662F72" w:rsidRPr="00D977E0" w:rsidRDefault="00662F72" w:rsidP="00561580">
            <w:pPr>
              <w:ind w:left="57" w:right="57"/>
            </w:pPr>
          </w:p>
        </w:tc>
        <w:tc>
          <w:tcPr>
            <w:tcW w:w="578" w:type="pct"/>
            <w:tcBorders>
              <w:top w:val="single" w:sz="6" w:space="0" w:color="auto"/>
              <w:left w:val="single" w:sz="6" w:space="0" w:color="auto"/>
              <w:bottom w:val="single" w:sz="6" w:space="0" w:color="auto"/>
              <w:right w:val="single" w:sz="6" w:space="0" w:color="auto"/>
            </w:tcBorders>
          </w:tcPr>
          <w:p w:rsidR="00662F72" w:rsidRPr="00D977E0" w:rsidRDefault="00662F72" w:rsidP="00561580">
            <w:pPr>
              <w:ind w:left="57" w:right="57"/>
            </w:pPr>
          </w:p>
        </w:tc>
        <w:tc>
          <w:tcPr>
            <w:tcW w:w="881" w:type="pct"/>
            <w:tcBorders>
              <w:top w:val="single" w:sz="6" w:space="0" w:color="auto"/>
              <w:left w:val="single" w:sz="6" w:space="0" w:color="auto"/>
              <w:bottom w:val="single" w:sz="6" w:space="0" w:color="auto"/>
              <w:right w:val="single" w:sz="6" w:space="0" w:color="auto"/>
            </w:tcBorders>
          </w:tcPr>
          <w:p w:rsidR="00662F72" w:rsidRPr="00D977E0" w:rsidRDefault="00662F72" w:rsidP="00561580">
            <w:pPr>
              <w:ind w:left="57" w:right="57"/>
            </w:pPr>
          </w:p>
        </w:tc>
        <w:tc>
          <w:tcPr>
            <w:tcW w:w="1305" w:type="pct"/>
          </w:tcPr>
          <w:p w:rsidR="00662F72" w:rsidRPr="00D977E0" w:rsidRDefault="00662F72" w:rsidP="00561580">
            <w:pPr>
              <w:ind w:left="57" w:right="57"/>
            </w:pPr>
          </w:p>
        </w:tc>
      </w:tr>
      <w:tr w:rsidR="00662F72" w:rsidRPr="00D977E0" w:rsidTr="00002DCD">
        <w:trPr>
          <w:trHeight w:val="20"/>
        </w:trPr>
        <w:tc>
          <w:tcPr>
            <w:tcW w:w="407" w:type="pct"/>
            <w:tcBorders>
              <w:top w:val="single" w:sz="6" w:space="0" w:color="auto"/>
              <w:left w:val="single" w:sz="6" w:space="0" w:color="auto"/>
              <w:bottom w:val="single" w:sz="6" w:space="0" w:color="auto"/>
              <w:right w:val="single" w:sz="6" w:space="0" w:color="auto"/>
            </w:tcBorders>
          </w:tcPr>
          <w:p w:rsidR="00662F72" w:rsidRPr="00D977E0" w:rsidRDefault="00662F72" w:rsidP="00561580">
            <w:r w:rsidRPr="00D977E0">
              <w:t>…</w:t>
            </w:r>
          </w:p>
        </w:tc>
        <w:tc>
          <w:tcPr>
            <w:tcW w:w="651" w:type="pct"/>
            <w:tcBorders>
              <w:top w:val="single" w:sz="6" w:space="0" w:color="auto"/>
              <w:left w:val="single" w:sz="6" w:space="0" w:color="auto"/>
              <w:bottom w:val="single" w:sz="6" w:space="0" w:color="auto"/>
              <w:right w:val="single" w:sz="6" w:space="0" w:color="auto"/>
            </w:tcBorders>
          </w:tcPr>
          <w:p w:rsidR="00662F72" w:rsidRPr="00D977E0" w:rsidRDefault="00662F72" w:rsidP="00561580"/>
        </w:tc>
        <w:tc>
          <w:tcPr>
            <w:tcW w:w="1178" w:type="pct"/>
            <w:tcBorders>
              <w:top w:val="single" w:sz="6" w:space="0" w:color="auto"/>
              <w:left w:val="single" w:sz="6" w:space="0" w:color="auto"/>
              <w:bottom w:val="single" w:sz="6" w:space="0" w:color="auto"/>
              <w:right w:val="single" w:sz="6" w:space="0" w:color="auto"/>
            </w:tcBorders>
          </w:tcPr>
          <w:p w:rsidR="00662F72" w:rsidRPr="00D977E0" w:rsidRDefault="00662F72" w:rsidP="00561580"/>
        </w:tc>
        <w:tc>
          <w:tcPr>
            <w:tcW w:w="578" w:type="pct"/>
            <w:tcBorders>
              <w:top w:val="single" w:sz="6" w:space="0" w:color="auto"/>
              <w:left w:val="single" w:sz="6" w:space="0" w:color="auto"/>
              <w:bottom w:val="single" w:sz="6" w:space="0" w:color="auto"/>
              <w:right w:val="single" w:sz="6" w:space="0" w:color="auto"/>
            </w:tcBorders>
          </w:tcPr>
          <w:p w:rsidR="00662F72" w:rsidRPr="00D977E0" w:rsidRDefault="00662F72" w:rsidP="00561580"/>
        </w:tc>
        <w:tc>
          <w:tcPr>
            <w:tcW w:w="881" w:type="pct"/>
            <w:tcBorders>
              <w:top w:val="single" w:sz="6" w:space="0" w:color="auto"/>
              <w:left w:val="single" w:sz="6" w:space="0" w:color="auto"/>
              <w:bottom w:val="single" w:sz="6" w:space="0" w:color="auto"/>
              <w:right w:val="single" w:sz="6" w:space="0" w:color="auto"/>
            </w:tcBorders>
          </w:tcPr>
          <w:p w:rsidR="00662F72" w:rsidRPr="00D977E0" w:rsidRDefault="00662F72" w:rsidP="00561580"/>
        </w:tc>
        <w:tc>
          <w:tcPr>
            <w:tcW w:w="1305" w:type="pct"/>
          </w:tcPr>
          <w:p w:rsidR="00662F72" w:rsidRPr="00D977E0" w:rsidRDefault="00662F72" w:rsidP="00561580"/>
        </w:tc>
      </w:tr>
    </w:tbl>
    <w:p w:rsidR="00662F72" w:rsidRPr="00D977E0" w:rsidRDefault="00662F72" w:rsidP="00561580">
      <w:pPr>
        <w:spacing w:after="120"/>
        <w:ind w:left="972"/>
        <w:contextualSpacing/>
        <w:jc w:val="both"/>
        <w:rPr>
          <w:b/>
        </w:rPr>
      </w:pPr>
    </w:p>
    <w:p w:rsidR="00662F72" w:rsidRPr="00D977E0" w:rsidRDefault="00662F72" w:rsidP="00561580"/>
    <w:p w:rsidR="00662F72" w:rsidRPr="00D977E0" w:rsidRDefault="00662F72" w:rsidP="00561580">
      <w:pPr>
        <w:widowControl w:val="0"/>
        <w:shd w:val="clear" w:color="auto" w:fill="FFFFFF"/>
        <w:tabs>
          <w:tab w:val="left" w:pos="3562"/>
          <w:tab w:val="left" w:leader="underscore" w:pos="5774"/>
          <w:tab w:val="left" w:leader="underscore" w:pos="8218"/>
        </w:tabs>
        <w:adjustRightInd w:val="0"/>
        <w:jc w:val="both"/>
        <w:textAlignment w:val="baseline"/>
        <w:rPr>
          <w:lang w:eastAsia="en-US"/>
        </w:rPr>
      </w:pPr>
      <w:r w:rsidRPr="00D977E0">
        <w:rPr>
          <w:lang w:eastAsia="en-US"/>
        </w:rPr>
        <w:t>Руководитель организации (Уполномоченное лицо) ________________ / ________________ (ФИО)</w:t>
      </w:r>
    </w:p>
    <w:p w:rsidR="00662F72" w:rsidRPr="00D977E0" w:rsidRDefault="00662F72" w:rsidP="00561580">
      <w:pPr>
        <w:shd w:val="clear" w:color="auto" w:fill="FFFFFF"/>
        <w:tabs>
          <w:tab w:val="left" w:pos="3562"/>
          <w:tab w:val="left" w:leader="underscore" w:pos="5774"/>
          <w:tab w:val="left" w:leader="underscore" w:pos="8218"/>
        </w:tabs>
        <w:spacing w:before="120"/>
        <w:jc w:val="both"/>
        <w:rPr>
          <w:lang w:eastAsia="en-US"/>
        </w:rPr>
      </w:pPr>
      <w:r w:rsidRPr="00D977E0">
        <w:rPr>
          <w:lang w:eastAsia="en-US"/>
        </w:rPr>
        <w:t xml:space="preserve">                                                                                                   </w:t>
      </w:r>
      <w:proofErr w:type="spellStart"/>
      <w:r w:rsidRPr="00D977E0">
        <w:rPr>
          <w:lang w:eastAsia="en-US"/>
        </w:rPr>
        <w:t>м.п</w:t>
      </w:r>
      <w:proofErr w:type="spellEnd"/>
      <w:r w:rsidRPr="00D977E0">
        <w:rPr>
          <w:lang w:eastAsia="en-US"/>
        </w:rPr>
        <w:t xml:space="preserve">.                         Дата ____ / ___________ / </w:t>
      </w:r>
    </w:p>
    <w:p w:rsidR="00662F72" w:rsidRPr="00D977E0" w:rsidRDefault="00662F72" w:rsidP="0002238D">
      <w:pPr>
        <w:tabs>
          <w:tab w:val="left" w:pos="567"/>
        </w:tabs>
        <w:jc w:val="both"/>
      </w:pPr>
    </w:p>
    <w:p w:rsidR="00662F72" w:rsidRPr="00D977E0" w:rsidRDefault="00662F72">
      <w:pPr>
        <w:rPr>
          <w:b/>
          <w:szCs w:val="16"/>
          <w:lang w:eastAsia="x-none"/>
        </w:rPr>
      </w:pPr>
      <w:r w:rsidRPr="00D977E0">
        <w:rPr>
          <w:b/>
        </w:rPr>
        <w:br w:type="page"/>
      </w:r>
    </w:p>
    <w:p w:rsidR="00662F72" w:rsidRPr="00D977E0" w:rsidRDefault="00662F72" w:rsidP="009D2BF6">
      <w:pPr>
        <w:pStyle w:val="32"/>
        <w:numPr>
          <w:ilvl w:val="1"/>
          <w:numId w:val="2"/>
        </w:numPr>
        <w:tabs>
          <w:tab w:val="clear" w:pos="1855"/>
          <w:tab w:val="left" w:pos="567"/>
          <w:tab w:val="num" w:pos="1145"/>
        </w:tabs>
        <w:spacing w:after="0"/>
        <w:ind w:left="567" w:hanging="567"/>
        <w:jc w:val="both"/>
        <w:outlineLvl w:val="1"/>
        <w:rPr>
          <w:sz w:val="20"/>
        </w:rPr>
      </w:pPr>
      <w:bookmarkStart w:id="42" w:name="_Toc112233403"/>
      <w:r w:rsidRPr="00D977E0">
        <w:rPr>
          <w:b/>
          <w:sz w:val="20"/>
        </w:rPr>
        <w:t>Порядок привлечения субподрядчиков (соисполнителей) (Форма 6)</w:t>
      </w:r>
      <w:bookmarkEnd w:id="42"/>
    </w:p>
    <w:p w:rsidR="00662F72" w:rsidRPr="00D977E0" w:rsidRDefault="00662F72" w:rsidP="00466EC8">
      <w:pPr>
        <w:jc w:val="both"/>
        <w:rPr>
          <w:i/>
          <w:iCs/>
        </w:rPr>
      </w:pPr>
    </w:p>
    <w:p w:rsidR="00662F72" w:rsidRPr="00D977E0" w:rsidRDefault="00662F72" w:rsidP="00466EC8">
      <w:pPr>
        <w:jc w:val="both"/>
        <w:rPr>
          <w:i/>
          <w:iCs/>
        </w:rPr>
      </w:pPr>
      <w:r w:rsidRPr="00D977E0">
        <w:rPr>
          <w:i/>
          <w:iCs/>
        </w:rPr>
        <w:t>Приложение 5 к письму о подаче Заявки на участие в Маркетинговых исследованиях</w:t>
      </w:r>
    </w:p>
    <w:p w:rsidR="00662F72" w:rsidRPr="00D977E0" w:rsidRDefault="00662F72" w:rsidP="00466EC8">
      <w:pPr>
        <w:jc w:val="both"/>
        <w:rPr>
          <w:i/>
          <w:iCs/>
        </w:rPr>
      </w:pPr>
      <w:r w:rsidRPr="00D977E0">
        <w:rPr>
          <w:i/>
        </w:rPr>
        <w:t xml:space="preserve">№ </w:t>
      </w:r>
      <w:r w:rsidR="00561A26">
        <w:rPr>
          <w:i/>
          <w:noProof/>
        </w:rPr>
        <w:t>0061</w:t>
      </w:r>
      <w:r w:rsidR="000F6501" w:rsidRPr="000F6501">
        <w:rPr>
          <w:i/>
          <w:noProof/>
        </w:rPr>
        <w:t xml:space="preserve">/22/2.1/22/2.1/0080335/ОТПТЭК/ПР/ГОС/Э/30.08.2022 </w:t>
      </w:r>
      <w:r w:rsidRPr="00D977E0">
        <w:rPr>
          <w:i/>
          <w:iCs/>
        </w:rPr>
        <w:t>от «_____» __________ года</w:t>
      </w:r>
    </w:p>
    <w:p w:rsidR="00662F72" w:rsidRPr="00D977E0" w:rsidRDefault="00662F72" w:rsidP="00466EC8">
      <w:pPr>
        <w:jc w:val="both"/>
        <w:rPr>
          <w:i/>
          <w:iCs/>
        </w:rPr>
      </w:pPr>
    </w:p>
    <w:p w:rsidR="00662F72" w:rsidRPr="00D977E0" w:rsidRDefault="00662F72" w:rsidP="009D2BF6">
      <w:pPr>
        <w:numPr>
          <w:ilvl w:val="2"/>
          <w:numId w:val="2"/>
        </w:numPr>
        <w:tabs>
          <w:tab w:val="num" w:pos="141"/>
          <w:tab w:val="num" w:pos="283"/>
          <w:tab w:val="num" w:pos="1571"/>
        </w:tabs>
        <w:spacing w:line="276" w:lineRule="auto"/>
        <w:contextualSpacing/>
        <w:jc w:val="both"/>
        <w:rPr>
          <w:b/>
          <w:i/>
        </w:rPr>
      </w:pPr>
      <w:r w:rsidRPr="00D977E0">
        <w:rPr>
          <w:b/>
        </w:rPr>
        <w:t xml:space="preserve">Сведения о субподрядчиках (соисполнителей) Участника </w:t>
      </w:r>
      <w:r w:rsidRPr="00D977E0">
        <w:rPr>
          <w:b/>
          <w:i/>
        </w:rPr>
        <w:t>(Форма 6.1)</w:t>
      </w:r>
      <w:r w:rsidRPr="00D977E0">
        <w:rPr>
          <w:b/>
          <w:vertAlign w:val="superscript"/>
        </w:rPr>
        <w:t xml:space="preserve"> </w:t>
      </w:r>
    </w:p>
    <w:p w:rsidR="00662F72" w:rsidRPr="00D977E0" w:rsidRDefault="00662F72" w:rsidP="00466EC8">
      <w:pPr>
        <w:jc w:val="both"/>
        <w:rPr>
          <w:i/>
          <w:i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7"/>
        <w:gridCol w:w="1587"/>
        <w:gridCol w:w="2051"/>
        <w:gridCol w:w="1264"/>
        <w:gridCol w:w="1127"/>
        <w:gridCol w:w="1553"/>
        <w:gridCol w:w="1904"/>
      </w:tblGrid>
      <w:tr w:rsidR="00662F72" w:rsidRPr="00D977E0" w:rsidTr="00002DCD">
        <w:trPr>
          <w:cantSplit/>
          <w:trHeight w:val="23"/>
          <w:jc w:val="center"/>
        </w:trPr>
        <w:tc>
          <w:tcPr>
            <w:tcW w:w="212" w:type="pct"/>
            <w:tcMar>
              <w:top w:w="0" w:type="dxa"/>
              <w:left w:w="70" w:type="dxa"/>
              <w:bottom w:w="0" w:type="dxa"/>
              <w:right w:w="70" w:type="dxa"/>
            </w:tcMar>
            <w:hideMark/>
          </w:tcPr>
          <w:p w:rsidR="00662F72" w:rsidRPr="00D977E0" w:rsidRDefault="00662F72" w:rsidP="00C450D0">
            <w:pPr>
              <w:jc w:val="center"/>
              <w:rPr>
                <w:rFonts w:eastAsia="Calibri"/>
                <w:b/>
                <w:bCs/>
                <w:lang w:eastAsia="en-US"/>
              </w:rPr>
            </w:pPr>
            <w:r w:rsidRPr="00D977E0">
              <w:rPr>
                <w:b/>
                <w:bCs/>
              </w:rPr>
              <w:t>№ п/п</w:t>
            </w:r>
          </w:p>
        </w:tc>
        <w:tc>
          <w:tcPr>
            <w:tcW w:w="803" w:type="pct"/>
            <w:tcMar>
              <w:top w:w="0" w:type="dxa"/>
              <w:left w:w="70" w:type="dxa"/>
              <w:bottom w:w="0" w:type="dxa"/>
              <w:right w:w="70" w:type="dxa"/>
            </w:tcMar>
            <w:hideMark/>
          </w:tcPr>
          <w:p w:rsidR="00662F72" w:rsidRPr="00D977E0" w:rsidRDefault="00662F72" w:rsidP="00C450D0">
            <w:pPr>
              <w:jc w:val="center"/>
              <w:rPr>
                <w:rFonts w:eastAsia="Calibri"/>
                <w:b/>
                <w:bCs/>
                <w:lang w:eastAsia="en-US"/>
              </w:rPr>
            </w:pPr>
            <w:r w:rsidRPr="00D977E0">
              <w:rPr>
                <w:b/>
                <w:bCs/>
              </w:rPr>
              <w:t>Наименование</w:t>
            </w:r>
          </w:p>
        </w:tc>
        <w:tc>
          <w:tcPr>
            <w:tcW w:w="1037" w:type="pct"/>
            <w:tcMar>
              <w:top w:w="0" w:type="dxa"/>
              <w:left w:w="70" w:type="dxa"/>
              <w:bottom w:w="0" w:type="dxa"/>
              <w:right w:w="70" w:type="dxa"/>
            </w:tcMar>
            <w:hideMark/>
          </w:tcPr>
          <w:p w:rsidR="00662F72" w:rsidRPr="00D977E0" w:rsidRDefault="00662F72" w:rsidP="00C450D0">
            <w:pPr>
              <w:jc w:val="center"/>
              <w:rPr>
                <w:rFonts w:eastAsia="Calibri"/>
                <w:b/>
                <w:bCs/>
                <w:lang w:eastAsia="en-US"/>
              </w:rPr>
            </w:pPr>
            <w:r w:rsidRPr="00D977E0">
              <w:rPr>
                <w:b/>
                <w:bCs/>
              </w:rPr>
              <w:t>Местонахождение, адрес, телефон, контактное лицо</w:t>
            </w:r>
          </w:p>
        </w:tc>
        <w:tc>
          <w:tcPr>
            <w:tcW w:w="640" w:type="pct"/>
            <w:tcMar>
              <w:top w:w="0" w:type="dxa"/>
              <w:left w:w="70" w:type="dxa"/>
              <w:bottom w:w="0" w:type="dxa"/>
              <w:right w:w="70" w:type="dxa"/>
            </w:tcMar>
            <w:hideMark/>
          </w:tcPr>
          <w:p w:rsidR="00662F72" w:rsidRPr="00D977E0" w:rsidRDefault="00662F72" w:rsidP="004F23B7">
            <w:pPr>
              <w:jc w:val="center"/>
              <w:rPr>
                <w:rFonts w:eastAsia="Calibri"/>
                <w:b/>
                <w:bCs/>
                <w:lang w:eastAsia="en-US"/>
              </w:rPr>
            </w:pPr>
            <w:r w:rsidRPr="00D977E0">
              <w:rPr>
                <w:b/>
                <w:bCs/>
              </w:rPr>
              <w:t>Вид работы (услуги)</w:t>
            </w:r>
          </w:p>
        </w:tc>
        <w:tc>
          <w:tcPr>
            <w:tcW w:w="559" w:type="pct"/>
            <w:tcMar>
              <w:top w:w="0" w:type="dxa"/>
              <w:left w:w="70" w:type="dxa"/>
              <w:bottom w:w="0" w:type="dxa"/>
              <w:right w:w="70" w:type="dxa"/>
            </w:tcMar>
            <w:hideMark/>
          </w:tcPr>
          <w:p w:rsidR="00662F72" w:rsidRPr="00D977E0" w:rsidRDefault="00662F72" w:rsidP="004F23B7">
            <w:pPr>
              <w:jc w:val="center"/>
              <w:rPr>
                <w:rFonts w:eastAsia="Calibri"/>
                <w:b/>
                <w:bCs/>
                <w:lang w:eastAsia="en-US"/>
              </w:rPr>
            </w:pPr>
            <w:r w:rsidRPr="00D977E0">
              <w:rPr>
                <w:b/>
                <w:bCs/>
              </w:rPr>
              <w:t>Стоимость работ (услуг) (с НДС), руб.</w:t>
            </w:r>
          </w:p>
        </w:tc>
        <w:tc>
          <w:tcPr>
            <w:tcW w:w="786" w:type="pct"/>
            <w:tcMar>
              <w:top w:w="0" w:type="dxa"/>
              <w:left w:w="70" w:type="dxa"/>
              <w:bottom w:w="0" w:type="dxa"/>
              <w:right w:w="70" w:type="dxa"/>
            </w:tcMar>
            <w:hideMark/>
          </w:tcPr>
          <w:p w:rsidR="00662F72" w:rsidRPr="00D977E0" w:rsidRDefault="00662F72" w:rsidP="00BA6F55">
            <w:pPr>
              <w:jc w:val="center"/>
              <w:rPr>
                <w:rFonts w:eastAsia="Calibri"/>
                <w:b/>
                <w:bCs/>
                <w:lang w:eastAsia="en-US"/>
              </w:rPr>
            </w:pPr>
            <w:r w:rsidRPr="00D977E0">
              <w:rPr>
                <w:b/>
                <w:bCs/>
              </w:rPr>
              <w:t>Процент от общей стоимости выполняемых работ(услуг) по предмету закупки</w:t>
            </w:r>
          </w:p>
        </w:tc>
        <w:tc>
          <w:tcPr>
            <w:tcW w:w="963" w:type="pct"/>
          </w:tcPr>
          <w:p w:rsidR="00662F72" w:rsidRPr="00D977E0" w:rsidRDefault="00662F72" w:rsidP="004F23B7">
            <w:pPr>
              <w:jc w:val="center"/>
              <w:rPr>
                <w:b/>
                <w:bCs/>
                <w:iCs/>
              </w:rPr>
            </w:pPr>
            <w:r w:rsidRPr="00D977E0">
              <w:rPr>
                <w:b/>
              </w:rPr>
              <w:t>Сведения о специальной правоспособности, соответствии требованиям, устанавливаемым в соответствии с законодательством РФ к лицам, осуществляющим оказание услуг, являющихся предметом Маркетинговых исследований, а также определенным в Документации</w:t>
            </w:r>
            <w:r w:rsidRPr="00D977E0">
              <w:rPr>
                <w:b/>
                <w:bCs/>
                <w:iCs/>
              </w:rPr>
              <w:t xml:space="preserve"> </w:t>
            </w:r>
          </w:p>
        </w:tc>
      </w:tr>
      <w:tr w:rsidR="00662F72" w:rsidRPr="00D977E0" w:rsidTr="00002DCD">
        <w:trPr>
          <w:cantSplit/>
          <w:trHeight w:val="23"/>
          <w:jc w:val="center"/>
        </w:trPr>
        <w:tc>
          <w:tcPr>
            <w:tcW w:w="212" w:type="pct"/>
            <w:tcMar>
              <w:top w:w="0" w:type="dxa"/>
              <w:left w:w="70" w:type="dxa"/>
              <w:bottom w:w="0" w:type="dxa"/>
              <w:right w:w="70" w:type="dxa"/>
            </w:tcMar>
            <w:hideMark/>
          </w:tcPr>
          <w:p w:rsidR="00662F72" w:rsidRPr="00D977E0" w:rsidRDefault="00662F72" w:rsidP="00C450D0">
            <w:pPr>
              <w:jc w:val="center"/>
              <w:rPr>
                <w:rFonts w:eastAsia="Calibri"/>
                <w:b/>
                <w:bCs/>
                <w:lang w:eastAsia="en-US"/>
              </w:rPr>
            </w:pPr>
            <w:r w:rsidRPr="00D977E0">
              <w:rPr>
                <w:b/>
                <w:bCs/>
              </w:rPr>
              <w:t>1</w:t>
            </w:r>
          </w:p>
        </w:tc>
        <w:tc>
          <w:tcPr>
            <w:tcW w:w="803" w:type="pct"/>
            <w:tcMar>
              <w:top w:w="0" w:type="dxa"/>
              <w:left w:w="70" w:type="dxa"/>
              <w:bottom w:w="0" w:type="dxa"/>
              <w:right w:w="70" w:type="dxa"/>
            </w:tcMar>
            <w:hideMark/>
          </w:tcPr>
          <w:p w:rsidR="00662F72" w:rsidRPr="00D977E0" w:rsidRDefault="00662F72" w:rsidP="00C450D0">
            <w:pPr>
              <w:jc w:val="center"/>
              <w:rPr>
                <w:rFonts w:eastAsia="Calibri"/>
                <w:b/>
                <w:bCs/>
                <w:lang w:eastAsia="en-US"/>
              </w:rPr>
            </w:pPr>
            <w:r w:rsidRPr="00D977E0">
              <w:rPr>
                <w:b/>
                <w:bCs/>
              </w:rPr>
              <w:t>2</w:t>
            </w:r>
          </w:p>
        </w:tc>
        <w:tc>
          <w:tcPr>
            <w:tcW w:w="1037" w:type="pct"/>
            <w:tcMar>
              <w:top w:w="0" w:type="dxa"/>
              <w:left w:w="70" w:type="dxa"/>
              <w:bottom w:w="0" w:type="dxa"/>
              <w:right w:w="70" w:type="dxa"/>
            </w:tcMar>
            <w:hideMark/>
          </w:tcPr>
          <w:p w:rsidR="00662F72" w:rsidRPr="00D977E0" w:rsidRDefault="00662F72" w:rsidP="00C450D0">
            <w:pPr>
              <w:jc w:val="center"/>
              <w:rPr>
                <w:rFonts w:eastAsia="Calibri"/>
                <w:b/>
                <w:bCs/>
                <w:lang w:eastAsia="en-US"/>
              </w:rPr>
            </w:pPr>
            <w:r w:rsidRPr="00D977E0">
              <w:rPr>
                <w:b/>
                <w:bCs/>
              </w:rPr>
              <w:t>3</w:t>
            </w:r>
          </w:p>
        </w:tc>
        <w:tc>
          <w:tcPr>
            <w:tcW w:w="640" w:type="pct"/>
            <w:tcMar>
              <w:top w:w="0" w:type="dxa"/>
              <w:left w:w="70" w:type="dxa"/>
              <w:bottom w:w="0" w:type="dxa"/>
              <w:right w:w="70" w:type="dxa"/>
            </w:tcMar>
            <w:hideMark/>
          </w:tcPr>
          <w:p w:rsidR="00662F72" w:rsidRPr="00D977E0" w:rsidRDefault="00662F72" w:rsidP="00C450D0">
            <w:pPr>
              <w:jc w:val="center"/>
              <w:rPr>
                <w:rFonts w:eastAsia="Calibri"/>
                <w:b/>
                <w:bCs/>
                <w:lang w:eastAsia="en-US"/>
              </w:rPr>
            </w:pPr>
            <w:r w:rsidRPr="00D977E0">
              <w:rPr>
                <w:b/>
                <w:bCs/>
              </w:rPr>
              <w:t>4</w:t>
            </w:r>
          </w:p>
        </w:tc>
        <w:tc>
          <w:tcPr>
            <w:tcW w:w="559" w:type="pct"/>
            <w:tcMar>
              <w:top w:w="0" w:type="dxa"/>
              <w:left w:w="70" w:type="dxa"/>
              <w:bottom w:w="0" w:type="dxa"/>
              <w:right w:w="70" w:type="dxa"/>
            </w:tcMar>
            <w:hideMark/>
          </w:tcPr>
          <w:p w:rsidR="00662F72" w:rsidRPr="00D977E0" w:rsidRDefault="00662F72" w:rsidP="00C450D0">
            <w:pPr>
              <w:jc w:val="center"/>
              <w:rPr>
                <w:rFonts w:eastAsia="Calibri"/>
                <w:b/>
                <w:bCs/>
                <w:lang w:eastAsia="en-US"/>
              </w:rPr>
            </w:pPr>
            <w:r w:rsidRPr="00D977E0">
              <w:rPr>
                <w:b/>
                <w:bCs/>
              </w:rPr>
              <w:t>5</w:t>
            </w:r>
          </w:p>
        </w:tc>
        <w:tc>
          <w:tcPr>
            <w:tcW w:w="786" w:type="pct"/>
            <w:tcMar>
              <w:top w:w="0" w:type="dxa"/>
              <w:left w:w="70" w:type="dxa"/>
              <w:bottom w:w="0" w:type="dxa"/>
              <w:right w:w="70" w:type="dxa"/>
            </w:tcMar>
            <w:hideMark/>
          </w:tcPr>
          <w:p w:rsidR="00662F72" w:rsidRPr="00D977E0" w:rsidRDefault="00662F72" w:rsidP="00C450D0">
            <w:pPr>
              <w:jc w:val="center"/>
              <w:rPr>
                <w:rFonts w:eastAsia="Calibri"/>
                <w:b/>
                <w:bCs/>
                <w:lang w:eastAsia="en-US"/>
              </w:rPr>
            </w:pPr>
            <w:r w:rsidRPr="00D977E0">
              <w:rPr>
                <w:b/>
                <w:bCs/>
              </w:rPr>
              <w:t>6</w:t>
            </w:r>
          </w:p>
        </w:tc>
        <w:tc>
          <w:tcPr>
            <w:tcW w:w="963" w:type="pct"/>
          </w:tcPr>
          <w:p w:rsidR="00662F72" w:rsidRPr="00D977E0" w:rsidRDefault="00662F72" w:rsidP="00C450D0">
            <w:pPr>
              <w:jc w:val="center"/>
              <w:rPr>
                <w:b/>
                <w:bCs/>
              </w:rPr>
            </w:pPr>
            <w:r w:rsidRPr="00D977E0">
              <w:rPr>
                <w:b/>
                <w:bCs/>
              </w:rPr>
              <w:t>8</w:t>
            </w:r>
          </w:p>
        </w:tc>
      </w:tr>
      <w:tr w:rsidR="00662F72" w:rsidRPr="00D977E0" w:rsidTr="00002DCD">
        <w:trPr>
          <w:cantSplit/>
          <w:trHeight w:val="23"/>
          <w:jc w:val="center"/>
        </w:trPr>
        <w:tc>
          <w:tcPr>
            <w:tcW w:w="212" w:type="pct"/>
            <w:tcMar>
              <w:top w:w="0" w:type="dxa"/>
              <w:left w:w="70" w:type="dxa"/>
              <w:bottom w:w="0" w:type="dxa"/>
              <w:right w:w="70" w:type="dxa"/>
            </w:tcMar>
          </w:tcPr>
          <w:p w:rsidR="00662F72" w:rsidRPr="00D977E0" w:rsidRDefault="00662F72" w:rsidP="00C450D0">
            <w:pPr>
              <w:jc w:val="center"/>
              <w:rPr>
                <w:rFonts w:eastAsia="Calibri"/>
                <w:lang w:eastAsia="en-US"/>
              </w:rPr>
            </w:pPr>
            <w:r w:rsidRPr="00D977E0">
              <w:rPr>
                <w:rFonts w:eastAsia="Calibri"/>
                <w:lang w:eastAsia="en-US"/>
              </w:rPr>
              <w:t>1.</w:t>
            </w:r>
          </w:p>
        </w:tc>
        <w:tc>
          <w:tcPr>
            <w:tcW w:w="803" w:type="pct"/>
            <w:tcMar>
              <w:top w:w="0" w:type="dxa"/>
              <w:left w:w="70" w:type="dxa"/>
              <w:bottom w:w="0" w:type="dxa"/>
              <w:right w:w="70" w:type="dxa"/>
            </w:tcMar>
          </w:tcPr>
          <w:p w:rsidR="00662F72" w:rsidRPr="00D977E0" w:rsidRDefault="00662F72" w:rsidP="00C450D0">
            <w:pPr>
              <w:jc w:val="center"/>
              <w:rPr>
                <w:rFonts w:eastAsia="Calibri"/>
                <w:lang w:eastAsia="en-US"/>
              </w:rPr>
            </w:pPr>
          </w:p>
        </w:tc>
        <w:tc>
          <w:tcPr>
            <w:tcW w:w="1037" w:type="pct"/>
            <w:tcMar>
              <w:top w:w="0" w:type="dxa"/>
              <w:left w:w="70" w:type="dxa"/>
              <w:bottom w:w="0" w:type="dxa"/>
              <w:right w:w="70" w:type="dxa"/>
            </w:tcMar>
          </w:tcPr>
          <w:p w:rsidR="00662F72" w:rsidRPr="00D977E0" w:rsidRDefault="00662F72" w:rsidP="00C450D0">
            <w:pPr>
              <w:jc w:val="center"/>
              <w:rPr>
                <w:rFonts w:eastAsia="Calibri"/>
                <w:lang w:eastAsia="en-US"/>
              </w:rPr>
            </w:pPr>
          </w:p>
        </w:tc>
        <w:tc>
          <w:tcPr>
            <w:tcW w:w="640" w:type="pct"/>
            <w:tcMar>
              <w:top w:w="0" w:type="dxa"/>
              <w:left w:w="70" w:type="dxa"/>
              <w:bottom w:w="0" w:type="dxa"/>
              <w:right w:w="70" w:type="dxa"/>
            </w:tcMar>
          </w:tcPr>
          <w:p w:rsidR="00662F72" w:rsidRPr="00D977E0" w:rsidRDefault="00662F72" w:rsidP="00C450D0">
            <w:pPr>
              <w:jc w:val="center"/>
              <w:rPr>
                <w:rFonts w:eastAsia="Calibri"/>
                <w:lang w:eastAsia="en-US"/>
              </w:rPr>
            </w:pPr>
          </w:p>
        </w:tc>
        <w:tc>
          <w:tcPr>
            <w:tcW w:w="559" w:type="pct"/>
            <w:tcMar>
              <w:top w:w="0" w:type="dxa"/>
              <w:left w:w="70" w:type="dxa"/>
              <w:bottom w:w="0" w:type="dxa"/>
              <w:right w:w="70" w:type="dxa"/>
            </w:tcMar>
          </w:tcPr>
          <w:p w:rsidR="00662F72" w:rsidRPr="00D977E0" w:rsidRDefault="00662F72" w:rsidP="00C450D0">
            <w:pPr>
              <w:jc w:val="center"/>
              <w:rPr>
                <w:rFonts w:eastAsia="Calibri"/>
                <w:lang w:eastAsia="en-US"/>
              </w:rPr>
            </w:pPr>
          </w:p>
        </w:tc>
        <w:tc>
          <w:tcPr>
            <w:tcW w:w="786" w:type="pct"/>
            <w:tcMar>
              <w:top w:w="0" w:type="dxa"/>
              <w:left w:w="70" w:type="dxa"/>
              <w:bottom w:w="0" w:type="dxa"/>
              <w:right w:w="70" w:type="dxa"/>
            </w:tcMar>
          </w:tcPr>
          <w:p w:rsidR="00662F72" w:rsidRPr="00D977E0" w:rsidRDefault="00662F72" w:rsidP="00C450D0">
            <w:pPr>
              <w:jc w:val="center"/>
              <w:rPr>
                <w:rFonts w:eastAsia="Calibri"/>
              </w:rPr>
            </w:pPr>
          </w:p>
        </w:tc>
        <w:tc>
          <w:tcPr>
            <w:tcW w:w="963" w:type="pct"/>
          </w:tcPr>
          <w:p w:rsidR="00662F72" w:rsidRPr="00D977E0" w:rsidRDefault="00662F72" w:rsidP="00C450D0">
            <w:pPr>
              <w:jc w:val="center"/>
              <w:rPr>
                <w:rFonts w:eastAsia="Calibri"/>
              </w:rPr>
            </w:pPr>
          </w:p>
        </w:tc>
      </w:tr>
      <w:tr w:rsidR="00662F72" w:rsidRPr="00D977E0" w:rsidTr="00002DCD">
        <w:trPr>
          <w:cantSplit/>
          <w:trHeight w:val="23"/>
          <w:jc w:val="center"/>
        </w:trPr>
        <w:tc>
          <w:tcPr>
            <w:tcW w:w="212" w:type="pct"/>
            <w:tcMar>
              <w:top w:w="0" w:type="dxa"/>
              <w:left w:w="70" w:type="dxa"/>
              <w:bottom w:w="0" w:type="dxa"/>
              <w:right w:w="70" w:type="dxa"/>
            </w:tcMar>
          </w:tcPr>
          <w:p w:rsidR="00662F72" w:rsidRPr="00D977E0" w:rsidRDefault="00662F72" w:rsidP="00C450D0">
            <w:pPr>
              <w:jc w:val="center"/>
              <w:rPr>
                <w:rFonts w:eastAsia="Calibri"/>
                <w:lang w:eastAsia="en-US"/>
              </w:rPr>
            </w:pPr>
            <w:r w:rsidRPr="00D977E0">
              <w:rPr>
                <w:rFonts w:eastAsia="Calibri"/>
                <w:lang w:eastAsia="en-US"/>
              </w:rPr>
              <w:t>2.</w:t>
            </w:r>
          </w:p>
        </w:tc>
        <w:tc>
          <w:tcPr>
            <w:tcW w:w="803" w:type="pct"/>
            <w:tcMar>
              <w:top w:w="0" w:type="dxa"/>
              <w:left w:w="70" w:type="dxa"/>
              <w:bottom w:w="0" w:type="dxa"/>
              <w:right w:w="70" w:type="dxa"/>
            </w:tcMar>
          </w:tcPr>
          <w:p w:rsidR="00662F72" w:rsidRPr="00D977E0" w:rsidRDefault="00662F72" w:rsidP="00C450D0">
            <w:pPr>
              <w:jc w:val="center"/>
              <w:rPr>
                <w:rFonts w:eastAsia="Calibri"/>
                <w:lang w:eastAsia="en-US"/>
              </w:rPr>
            </w:pPr>
          </w:p>
        </w:tc>
        <w:tc>
          <w:tcPr>
            <w:tcW w:w="1037" w:type="pct"/>
            <w:tcMar>
              <w:top w:w="0" w:type="dxa"/>
              <w:left w:w="70" w:type="dxa"/>
              <w:bottom w:w="0" w:type="dxa"/>
              <w:right w:w="70" w:type="dxa"/>
            </w:tcMar>
          </w:tcPr>
          <w:p w:rsidR="00662F72" w:rsidRPr="00D977E0" w:rsidRDefault="00662F72" w:rsidP="00C450D0">
            <w:pPr>
              <w:jc w:val="center"/>
              <w:rPr>
                <w:rFonts w:eastAsia="Calibri"/>
                <w:lang w:eastAsia="en-US"/>
              </w:rPr>
            </w:pPr>
          </w:p>
        </w:tc>
        <w:tc>
          <w:tcPr>
            <w:tcW w:w="640" w:type="pct"/>
            <w:tcMar>
              <w:top w:w="0" w:type="dxa"/>
              <w:left w:w="70" w:type="dxa"/>
              <w:bottom w:w="0" w:type="dxa"/>
              <w:right w:w="70" w:type="dxa"/>
            </w:tcMar>
          </w:tcPr>
          <w:p w:rsidR="00662F72" w:rsidRPr="00D977E0" w:rsidRDefault="00662F72" w:rsidP="00C450D0">
            <w:pPr>
              <w:jc w:val="center"/>
              <w:rPr>
                <w:rFonts w:eastAsia="Calibri"/>
                <w:lang w:eastAsia="en-US"/>
              </w:rPr>
            </w:pPr>
          </w:p>
        </w:tc>
        <w:tc>
          <w:tcPr>
            <w:tcW w:w="559" w:type="pct"/>
            <w:tcMar>
              <w:top w:w="0" w:type="dxa"/>
              <w:left w:w="70" w:type="dxa"/>
              <w:bottom w:w="0" w:type="dxa"/>
              <w:right w:w="70" w:type="dxa"/>
            </w:tcMar>
          </w:tcPr>
          <w:p w:rsidR="00662F72" w:rsidRPr="00D977E0" w:rsidRDefault="00662F72" w:rsidP="00C450D0">
            <w:pPr>
              <w:jc w:val="center"/>
              <w:rPr>
                <w:rFonts w:eastAsia="Calibri"/>
                <w:lang w:eastAsia="en-US"/>
              </w:rPr>
            </w:pPr>
          </w:p>
        </w:tc>
        <w:tc>
          <w:tcPr>
            <w:tcW w:w="786" w:type="pct"/>
            <w:tcMar>
              <w:top w:w="0" w:type="dxa"/>
              <w:left w:w="70" w:type="dxa"/>
              <w:bottom w:w="0" w:type="dxa"/>
              <w:right w:w="70" w:type="dxa"/>
            </w:tcMar>
          </w:tcPr>
          <w:p w:rsidR="00662F72" w:rsidRPr="00D977E0" w:rsidRDefault="00662F72" w:rsidP="00C450D0">
            <w:pPr>
              <w:jc w:val="center"/>
              <w:rPr>
                <w:rFonts w:eastAsia="Calibri"/>
              </w:rPr>
            </w:pPr>
          </w:p>
        </w:tc>
        <w:tc>
          <w:tcPr>
            <w:tcW w:w="963" w:type="pct"/>
          </w:tcPr>
          <w:p w:rsidR="00662F72" w:rsidRPr="00D977E0" w:rsidRDefault="00662F72" w:rsidP="00C450D0">
            <w:pPr>
              <w:jc w:val="center"/>
              <w:rPr>
                <w:rFonts w:eastAsia="Calibri"/>
              </w:rPr>
            </w:pPr>
          </w:p>
        </w:tc>
      </w:tr>
      <w:tr w:rsidR="00662F72" w:rsidRPr="00D977E0" w:rsidTr="00002DCD">
        <w:trPr>
          <w:cantSplit/>
          <w:trHeight w:val="23"/>
          <w:jc w:val="center"/>
        </w:trPr>
        <w:tc>
          <w:tcPr>
            <w:tcW w:w="212" w:type="pct"/>
            <w:tcMar>
              <w:top w:w="0" w:type="dxa"/>
              <w:left w:w="70" w:type="dxa"/>
              <w:bottom w:w="0" w:type="dxa"/>
              <w:right w:w="70" w:type="dxa"/>
            </w:tcMar>
          </w:tcPr>
          <w:p w:rsidR="00662F72" w:rsidRPr="00D977E0" w:rsidRDefault="00662F72" w:rsidP="00C450D0">
            <w:pPr>
              <w:jc w:val="center"/>
              <w:rPr>
                <w:rFonts w:eastAsia="Calibri"/>
                <w:lang w:eastAsia="en-US"/>
              </w:rPr>
            </w:pPr>
            <w:r w:rsidRPr="00D977E0">
              <w:rPr>
                <w:rFonts w:eastAsia="Calibri"/>
                <w:lang w:eastAsia="en-US"/>
              </w:rPr>
              <w:t>3.</w:t>
            </w:r>
          </w:p>
        </w:tc>
        <w:tc>
          <w:tcPr>
            <w:tcW w:w="803" w:type="pct"/>
            <w:tcMar>
              <w:top w:w="0" w:type="dxa"/>
              <w:left w:w="70" w:type="dxa"/>
              <w:bottom w:w="0" w:type="dxa"/>
              <w:right w:w="70" w:type="dxa"/>
            </w:tcMar>
          </w:tcPr>
          <w:p w:rsidR="00662F72" w:rsidRPr="00D977E0" w:rsidRDefault="00662F72" w:rsidP="00C450D0">
            <w:pPr>
              <w:jc w:val="center"/>
              <w:rPr>
                <w:rFonts w:eastAsia="Calibri"/>
                <w:lang w:eastAsia="en-US"/>
              </w:rPr>
            </w:pPr>
          </w:p>
        </w:tc>
        <w:tc>
          <w:tcPr>
            <w:tcW w:w="1037" w:type="pct"/>
            <w:tcMar>
              <w:top w:w="0" w:type="dxa"/>
              <w:left w:w="70" w:type="dxa"/>
              <w:bottom w:w="0" w:type="dxa"/>
              <w:right w:w="70" w:type="dxa"/>
            </w:tcMar>
          </w:tcPr>
          <w:p w:rsidR="00662F72" w:rsidRPr="00D977E0" w:rsidRDefault="00662F72" w:rsidP="00C450D0">
            <w:pPr>
              <w:jc w:val="center"/>
              <w:rPr>
                <w:rFonts w:eastAsia="Calibri"/>
                <w:lang w:eastAsia="en-US"/>
              </w:rPr>
            </w:pPr>
          </w:p>
        </w:tc>
        <w:tc>
          <w:tcPr>
            <w:tcW w:w="640" w:type="pct"/>
            <w:tcMar>
              <w:top w:w="0" w:type="dxa"/>
              <w:left w:w="70" w:type="dxa"/>
              <w:bottom w:w="0" w:type="dxa"/>
              <w:right w:w="70" w:type="dxa"/>
            </w:tcMar>
          </w:tcPr>
          <w:p w:rsidR="00662F72" w:rsidRPr="00D977E0" w:rsidRDefault="00662F72" w:rsidP="00C450D0">
            <w:pPr>
              <w:jc w:val="center"/>
              <w:rPr>
                <w:rFonts w:eastAsia="Calibri"/>
                <w:lang w:eastAsia="en-US"/>
              </w:rPr>
            </w:pPr>
          </w:p>
        </w:tc>
        <w:tc>
          <w:tcPr>
            <w:tcW w:w="559" w:type="pct"/>
            <w:tcMar>
              <w:top w:w="0" w:type="dxa"/>
              <w:left w:w="70" w:type="dxa"/>
              <w:bottom w:w="0" w:type="dxa"/>
              <w:right w:w="70" w:type="dxa"/>
            </w:tcMar>
          </w:tcPr>
          <w:p w:rsidR="00662F72" w:rsidRPr="00D977E0" w:rsidRDefault="00662F72" w:rsidP="00C450D0">
            <w:pPr>
              <w:jc w:val="center"/>
              <w:rPr>
                <w:rFonts w:eastAsia="Calibri"/>
                <w:lang w:eastAsia="en-US"/>
              </w:rPr>
            </w:pPr>
          </w:p>
        </w:tc>
        <w:tc>
          <w:tcPr>
            <w:tcW w:w="786" w:type="pct"/>
            <w:tcMar>
              <w:top w:w="0" w:type="dxa"/>
              <w:left w:w="70" w:type="dxa"/>
              <w:bottom w:w="0" w:type="dxa"/>
              <w:right w:w="70" w:type="dxa"/>
            </w:tcMar>
          </w:tcPr>
          <w:p w:rsidR="00662F72" w:rsidRPr="00D977E0" w:rsidRDefault="00662F72" w:rsidP="00C450D0">
            <w:pPr>
              <w:jc w:val="center"/>
              <w:rPr>
                <w:rFonts w:eastAsia="Calibri"/>
              </w:rPr>
            </w:pPr>
          </w:p>
        </w:tc>
        <w:tc>
          <w:tcPr>
            <w:tcW w:w="963" w:type="pct"/>
          </w:tcPr>
          <w:p w:rsidR="00662F72" w:rsidRPr="00D977E0" w:rsidRDefault="00662F72" w:rsidP="00C450D0">
            <w:pPr>
              <w:jc w:val="center"/>
              <w:rPr>
                <w:rFonts w:eastAsia="Calibri"/>
              </w:rPr>
            </w:pPr>
          </w:p>
        </w:tc>
      </w:tr>
      <w:tr w:rsidR="00662F72" w:rsidRPr="00D977E0" w:rsidTr="00002DCD">
        <w:trPr>
          <w:cantSplit/>
          <w:trHeight w:val="23"/>
          <w:jc w:val="center"/>
        </w:trPr>
        <w:tc>
          <w:tcPr>
            <w:tcW w:w="212" w:type="pct"/>
            <w:tcMar>
              <w:top w:w="0" w:type="dxa"/>
              <w:left w:w="70" w:type="dxa"/>
              <w:bottom w:w="0" w:type="dxa"/>
              <w:right w:w="70" w:type="dxa"/>
            </w:tcMar>
          </w:tcPr>
          <w:p w:rsidR="00662F72" w:rsidRPr="00D977E0" w:rsidRDefault="00662F72" w:rsidP="00C450D0">
            <w:pPr>
              <w:jc w:val="center"/>
              <w:rPr>
                <w:rFonts w:eastAsia="Calibri"/>
                <w:lang w:eastAsia="en-US"/>
              </w:rPr>
            </w:pPr>
            <w:r w:rsidRPr="00D977E0">
              <w:rPr>
                <w:rFonts w:eastAsia="Calibri"/>
                <w:lang w:eastAsia="en-US"/>
              </w:rPr>
              <w:t>…</w:t>
            </w:r>
          </w:p>
        </w:tc>
        <w:tc>
          <w:tcPr>
            <w:tcW w:w="803" w:type="pct"/>
            <w:tcMar>
              <w:top w:w="0" w:type="dxa"/>
              <w:left w:w="70" w:type="dxa"/>
              <w:bottom w:w="0" w:type="dxa"/>
              <w:right w:w="70" w:type="dxa"/>
            </w:tcMar>
          </w:tcPr>
          <w:p w:rsidR="00662F72" w:rsidRPr="00D977E0" w:rsidRDefault="00662F72" w:rsidP="00C450D0">
            <w:pPr>
              <w:jc w:val="center"/>
              <w:rPr>
                <w:rFonts w:eastAsia="Calibri"/>
                <w:lang w:eastAsia="en-US"/>
              </w:rPr>
            </w:pPr>
          </w:p>
        </w:tc>
        <w:tc>
          <w:tcPr>
            <w:tcW w:w="1037" w:type="pct"/>
            <w:tcMar>
              <w:top w:w="0" w:type="dxa"/>
              <w:left w:w="70" w:type="dxa"/>
              <w:bottom w:w="0" w:type="dxa"/>
              <w:right w:w="70" w:type="dxa"/>
            </w:tcMar>
          </w:tcPr>
          <w:p w:rsidR="00662F72" w:rsidRPr="00D977E0" w:rsidRDefault="00662F72" w:rsidP="00C450D0">
            <w:pPr>
              <w:jc w:val="center"/>
              <w:rPr>
                <w:rFonts w:eastAsia="Calibri"/>
                <w:lang w:eastAsia="en-US"/>
              </w:rPr>
            </w:pPr>
          </w:p>
        </w:tc>
        <w:tc>
          <w:tcPr>
            <w:tcW w:w="640" w:type="pct"/>
            <w:tcMar>
              <w:top w:w="0" w:type="dxa"/>
              <w:left w:w="70" w:type="dxa"/>
              <w:bottom w:w="0" w:type="dxa"/>
              <w:right w:w="70" w:type="dxa"/>
            </w:tcMar>
          </w:tcPr>
          <w:p w:rsidR="00662F72" w:rsidRPr="00D977E0" w:rsidRDefault="00662F72" w:rsidP="00C450D0">
            <w:pPr>
              <w:jc w:val="center"/>
              <w:rPr>
                <w:rFonts w:eastAsia="Calibri"/>
                <w:lang w:eastAsia="en-US"/>
              </w:rPr>
            </w:pPr>
          </w:p>
        </w:tc>
        <w:tc>
          <w:tcPr>
            <w:tcW w:w="559" w:type="pct"/>
            <w:tcMar>
              <w:top w:w="0" w:type="dxa"/>
              <w:left w:w="70" w:type="dxa"/>
              <w:bottom w:w="0" w:type="dxa"/>
              <w:right w:w="70" w:type="dxa"/>
            </w:tcMar>
          </w:tcPr>
          <w:p w:rsidR="00662F72" w:rsidRPr="00D977E0" w:rsidRDefault="00662F72" w:rsidP="00C450D0">
            <w:pPr>
              <w:jc w:val="center"/>
              <w:rPr>
                <w:rFonts w:eastAsia="Calibri"/>
                <w:lang w:eastAsia="en-US"/>
              </w:rPr>
            </w:pPr>
          </w:p>
        </w:tc>
        <w:tc>
          <w:tcPr>
            <w:tcW w:w="786" w:type="pct"/>
            <w:tcMar>
              <w:top w:w="0" w:type="dxa"/>
              <w:left w:w="70" w:type="dxa"/>
              <w:bottom w:w="0" w:type="dxa"/>
              <w:right w:w="70" w:type="dxa"/>
            </w:tcMar>
          </w:tcPr>
          <w:p w:rsidR="00662F72" w:rsidRPr="00D977E0" w:rsidRDefault="00662F72" w:rsidP="00C450D0">
            <w:pPr>
              <w:jc w:val="center"/>
              <w:rPr>
                <w:rFonts w:eastAsia="Calibri"/>
                <w:lang w:eastAsia="en-US"/>
              </w:rPr>
            </w:pPr>
          </w:p>
        </w:tc>
        <w:tc>
          <w:tcPr>
            <w:tcW w:w="963" w:type="pct"/>
          </w:tcPr>
          <w:p w:rsidR="00662F72" w:rsidRPr="00D977E0" w:rsidRDefault="00662F72" w:rsidP="00C450D0">
            <w:pPr>
              <w:jc w:val="center"/>
              <w:rPr>
                <w:rFonts w:eastAsia="Calibri"/>
                <w:lang w:eastAsia="en-US"/>
              </w:rPr>
            </w:pPr>
          </w:p>
        </w:tc>
      </w:tr>
      <w:tr w:rsidR="00662F72" w:rsidRPr="00D977E0" w:rsidTr="00002DCD">
        <w:trPr>
          <w:cantSplit/>
          <w:trHeight w:val="23"/>
          <w:jc w:val="center"/>
        </w:trPr>
        <w:tc>
          <w:tcPr>
            <w:tcW w:w="2692" w:type="pct"/>
            <w:gridSpan w:val="4"/>
            <w:tcMar>
              <w:top w:w="0" w:type="dxa"/>
              <w:left w:w="70" w:type="dxa"/>
              <w:bottom w:w="0" w:type="dxa"/>
              <w:right w:w="70" w:type="dxa"/>
            </w:tcMar>
            <w:hideMark/>
          </w:tcPr>
          <w:p w:rsidR="00662F72" w:rsidRPr="00D977E0" w:rsidRDefault="00662F72" w:rsidP="00C450D0">
            <w:pPr>
              <w:rPr>
                <w:rFonts w:eastAsia="Calibri"/>
                <w:b/>
                <w:bCs/>
                <w:lang w:eastAsia="en-US"/>
              </w:rPr>
            </w:pPr>
            <w:r w:rsidRPr="00D977E0">
              <w:rPr>
                <w:b/>
                <w:bCs/>
              </w:rPr>
              <w:t>ИТОГО:</w:t>
            </w:r>
          </w:p>
        </w:tc>
        <w:tc>
          <w:tcPr>
            <w:tcW w:w="559" w:type="pct"/>
            <w:tcMar>
              <w:top w:w="0" w:type="dxa"/>
              <w:left w:w="70" w:type="dxa"/>
              <w:bottom w:w="0" w:type="dxa"/>
              <w:right w:w="70" w:type="dxa"/>
            </w:tcMar>
          </w:tcPr>
          <w:p w:rsidR="00662F72" w:rsidRPr="00D977E0" w:rsidRDefault="00662F72" w:rsidP="00C450D0">
            <w:pPr>
              <w:jc w:val="center"/>
              <w:rPr>
                <w:rFonts w:eastAsia="Calibri"/>
                <w:lang w:eastAsia="en-US"/>
              </w:rPr>
            </w:pPr>
          </w:p>
        </w:tc>
        <w:tc>
          <w:tcPr>
            <w:tcW w:w="786" w:type="pct"/>
            <w:tcMar>
              <w:top w:w="0" w:type="dxa"/>
              <w:left w:w="70" w:type="dxa"/>
              <w:bottom w:w="0" w:type="dxa"/>
              <w:right w:w="70" w:type="dxa"/>
            </w:tcMar>
          </w:tcPr>
          <w:p w:rsidR="00662F72" w:rsidRPr="00D977E0" w:rsidRDefault="00662F72" w:rsidP="00C450D0">
            <w:pPr>
              <w:jc w:val="center"/>
              <w:rPr>
                <w:rFonts w:eastAsia="Calibri"/>
              </w:rPr>
            </w:pPr>
          </w:p>
        </w:tc>
        <w:tc>
          <w:tcPr>
            <w:tcW w:w="963" w:type="pct"/>
          </w:tcPr>
          <w:p w:rsidR="00662F72" w:rsidRPr="00D977E0" w:rsidRDefault="00662F72" w:rsidP="00C450D0">
            <w:pPr>
              <w:jc w:val="center"/>
              <w:rPr>
                <w:rFonts w:eastAsia="Calibri"/>
              </w:rPr>
            </w:pPr>
          </w:p>
        </w:tc>
      </w:tr>
    </w:tbl>
    <w:p w:rsidR="00662F72" w:rsidRPr="00D977E0" w:rsidRDefault="00662F72" w:rsidP="00466EC8">
      <w:pPr>
        <w:spacing w:line="276" w:lineRule="auto"/>
        <w:jc w:val="both"/>
        <w:textAlignment w:val="baseline"/>
        <w:rPr>
          <w:rFonts w:eastAsia="Calibri"/>
        </w:rPr>
      </w:pPr>
    </w:p>
    <w:p w:rsidR="00662F72" w:rsidRPr="00D977E0" w:rsidRDefault="00662F72" w:rsidP="00466EC8">
      <w:pPr>
        <w:widowControl w:val="0"/>
        <w:adjustRightInd w:val="0"/>
        <w:spacing w:line="276" w:lineRule="auto"/>
        <w:jc w:val="both"/>
        <w:textAlignment w:val="baseline"/>
      </w:pPr>
      <w:r w:rsidRPr="00D977E0">
        <w:t>Приложение: на ___ л.</w:t>
      </w:r>
    </w:p>
    <w:p w:rsidR="00662F72" w:rsidRPr="00D977E0" w:rsidRDefault="00662F72" w:rsidP="00466EC8">
      <w:pPr>
        <w:widowControl w:val="0"/>
        <w:adjustRightInd w:val="0"/>
        <w:spacing w:line="276" w:lineRule="auto"/>
        <w:jc w:val="both"/>
        <w:textAlignment w:val="baseline"/>
      </w:pPr>
    </w:p>
    <w:p w:rsidR="00662F72" w:rsidRPr="00D977E0" w:rsidRDefault="00662F72" w:rsidP="00466EC8">
      <w:pPr>
        <w:widowControl w:val="0"/>
        <w:shd w:val="clear" w:color="auto" w:fill="FFFFFF"/>
        <w:tabs>
          <w:tab w:val="left" w:pos="3562"/>
          <w:tab w:val="left" w:leader="underscore" w:pos="5774"/>
          <w:tab w:val="left" w:leader="underscore" w:pos="8218"/>
        </w:tabs>
        <w:adjustRightInd w:val="0"/>
        <w:jc w:val="both"/>
        <w:textAlignment w:val="baseline"/>
        <w:rPr>
          <w:lang w:eastAsia="en-US"/>
        </w:rPr>
      </w:pPr>
      <w:r w:rsidRPr="00D977E0">
        <w:rPr>
          <w:lang w:eastAsia="en-US"/>
        </w:rPr>
        <w:t>Руководитель организации (Уполномоченное лицо) ________________ / ________________ (ФИО)</w:t>
      </w:r>
    </w:p>
    <w:p w:rsidR="00662F72" w:rsidRPr="00D977E0" w:rsidRDefault="00662F72" w:rsidP="00466EC8">
      <w:pPr>
        <w:shd w:val="clear" w:color="auto" w:fill="FFFFFF"/>
        <w:tabs>
          <w:tab w:val="left" w:pos="3562"/>
          <w:tab w:val="left" w:leader="underscore" w:pos="5774"/>
          <w:tab w:val="left" w:leader="underscore" w:pos="8218"/>
        </w:tabs>
        <w:spacing w:before="120"/>
        <w:jc w:val="both"/>
        <w:rPr>
          <w:lang w:eastAsia="en-US"/>
        </w:rPr>
      </w:pPr>
      <w:r w:rsidRPr="00D977E0">
        <w:rPr>
          <w:lang w:eastAsia="en-US"/>
        </w:rPr>
        <w:t xml:space="preserve">                                                                                                   </w:t>
      </w:r>
      <w:proofErr w:type="spellStart"/>
      <w:r w:rsidRPr="00D977E0">
        <w:rPr>
          <w:lang w:eastAsia="en-US"/>
        </w:rPr>
        <w:t>м.п</w:t>
      </w:r>
      <w:proofErr w:type="spellEnd"/>
      <w:r w:rsidRPr="00D977E0">
        <w:rPr>
          <w:lang w:eastAsia="en-US"/>
        </w:rPr>
        <w:t>.                         Дата ____ / ___________ / ______</w:t>
      </w:r>
    </w:p>
    <w:p w:rsidR="00662F72" w:rsidRPr="00D977E0" w:rsidRDefault="00662F72" w:rsidP="00466EC8">
      <w:pPr>
        <w:shd w:val="clear" w:color="auto" w:fill="FFFFFF"/>
        <w:tabs>
          <w:tab w:val="left" w:pos="3562"/>
          <w:tab w:val="left" w:leader="underscore" w:pos="5774"/>
          <w:tab w:val="left" w:leader="underscore" w:pos="8218"/>
        </w:tabs>
        <w:spacing w:before="120"/>
        <w:jc w:val="both"/>
      </w:pPr>
      <w:r w:rsidRPr="00D977E0">
        <w:t xml:space="preserve">Пояснения: </w:t>
      </w:r>
    </w:p>
    <w:p w:rsidR="00662F72" w:rsidRPr="00D977E0" w:rsidRDefault="00662F72" w:rsidP="00466EC8">
      <w:pPr>
        <w:shd w:val="clear" w:color="auto" w:fill="FFFFFF"/>
        <w:tabs>
          <w:tab w:val="left" w:pos="3562"/>
          <w:tab w:val="left" w:leader="underscore" w:pos="5774"/>
          <w:tab w:val="left" w:leader="underscore" w:pos="8218"/>
        </w:tabs>
        <w:spacing w:before="120"/>
        <w:jc w:val="both"/>
        <w:rPr>
          <w:lang w:eastAsia="en-US"/>
        </w:rPr>
      </w:pPr>
      <w:r w:rsidRPr="00D977E0">
        <w:t xml:space="preserve">В данной форме должны быть указаны все субподрядчики/соисполнители, привлекаемые Участником для выполнения работ, оказания </w:t>
      </w:r>
      <w:r w:rsidR="00192FCD" w:rsidRPr="00D977E0">
        <w:t>услуг, вне</w:t>
      </w:r>
      <w:r w:rsidRPr="00D977E0">
        <w:t xml:space="preserve"> зависимости от объема и значимости выполняемых субподрядчиками/соисполнителями работ.</w:t>
      </w:r>
    </w:p>
    <w:p w:rsidR="00662F72" w:rsidRDefault="00662F72" w:rsidP="00466EC8">
      <w:pPr>
        <w:shd w:val="clear" w:color="auto" w:fill="FFFFFF"/>
        <w:tabs>
          <w:tab w:val="left" w:pos="3562"/>
          <w:tab w:val="left" w:leader="underscore" w:pos="5774"/>
          <w:tab w:val="left" w:leader="underscore" w:pos="8218"/>
        </w:tabs>
        <w:spacing w:before="120"/>
        <w:jc w:val="both"/>
      </w:pPr>
    </w:p>
    <w:p w:rsidR="00662F72" w:rsidRPr="009E7565" w:rsidRDefault="00662F72" w:rsidP="00C015A4">
      <w:pPr>
        <w:tabs>
          <w:tab w:val="left" w:pos="3562"/>
          <w:tab w:val="left" w:leader="underscore" w:pos="5774"/>
          <w:tab w:val="left" w:leader="underscore" w:pos="8218"/>
        </w:tabs>
        <w:spacing w:before="120"/>
        <w:jc w:val="both"/>
        <w:rPr>
          <w:b/>
          <w:lang w:eastAsia="en-US"/>
        </w:rPr>
      </w:pPr>
      <w:r w:rsidRPr="009E7565">
        <w:rPr>
          <w:b/>
        </w:rPr>
        <w:t xml:space="preserve">В случае </w:t>
      </w:r>
      <w:r w:rsidR="008E6763">
        <w:rPr>
          <w:b/>
        </w:rPr>
        <w:t xml:space="preserve">если Участник будет </w:t>
      </w:r>
      <w:r w:rsidRPr="009E7565">
        <w:rPr>
          <w:b/>
        </w:rPr>
        <w:t xml:space="preserve">лично </w:t>
      </w:r>
      <w:r w:rsidR="008E6763" w:rsidRPr="009E7565">
        <w:rPr>
          <w:b/>
        </w:rPr>
        <w:t>выполнят</w:t>
      </w:r>
      <w:r w:rsidR="008E6763">
        <w:rPr>
          <w:b/>
        </w:rPr>
        <w:t>ь</w:t>
      </w:r>
      <w:r w:rsidRPr="009E7565">
        <w:rPr>
          <w:b/>
        </w:rPr>
        <w:t xml:space="preserve"> работ</w:t>
      </w:r>
      <w:r w:rsidR="008E6763">
        <w:rPr>
          <w:b/>
        </w:rPr>
        <w:t>ы</w:t>
      </w:r>
      <w:r w:rsidRPr="009E7565">
        <w:rPr>
          <w:b/>
        </w:rPr>
        <w:t xml:space="preserve"> (оказ</w:t>
      </w:r>
      <w:r w:rsidR="008E6763">
        <w:rPr>
          <w:b/>
        </w:rPr>
        <w:t xml:space="preserve">ывать </w:t>
      </w:r>
      <w:r w:rsidRPr="009E7565">
        <w:rPr>
          <w:b/>
        </w:rPr>
        <w:t>услуг</w:t>
      </w:r>
      <w:r w:rsidR="008E6763">
        <w:rPr>
          <w:b/>
        </w:rPr>
        <w:t>и</w:t>
      </w:r>
      <w:bookmarkStart w:id="43" w:name="_GoBack"/>
      <w:bookmarkEnd w:id="43"/>
      <w:r w:rsidRPr="009E7565">
        <w:rPr>
          <w:b/>
        </w:rPr>
        <w:t>) без привлечения субподрядчиков (соисполнителей) вместо таблицы Участник в данной форме указывает «Все работы (услуги) будут выполнены (оказаны) лично и без привлечения субподрядчиков (соисполнителей)».</w:t>
      </w:r>
    </w:p>
    <w:p w:rsidR="00662F72" w:rsidRPr="000139E3" w:rsidRDefault="00662F72" w:rsidP="00466EC8">
      <w:pPr>
        <w:shd w:val="clear" w:color="auto" w:fill="FFFFFF"/>
        <w:tabs>
          <w:tab w:val="left" w:pos="3562"/>
          <w:tab w:val="left" w:leader="underscore" w:pos="5774"/>
          <w:tab w:val="left" w:leader="underscore" w:pos="8218"/>
        </w:tabs>
        <w:spacing w:before="120"/>
        <w:jc w:val="both"/>
        <w:rPr>
          <w:lang w:eastAsia="en-US"/>
        </w:rPr>
      </w:pPr>
    </w:p>
    <w:p w:rsidR="00662F72" w:rsidRPr="00D977E0" w:rsidRDefault="00662F72" w:rsidP="00466EC8">
      <w:pPr>
        <w:sectPr w:rsidR="00662F72" w:rsidRPr="00D977E0" w:rsidSect="00456CF4">
          <w:headerReference w:type="even" r:id="rId23"/>
          <w:footerReference w:type="first" r:id="rId24"/>
          <w:footnotePr>
            <w:numRestart w:val="eachPage"/>
          </w:footnotePr>
          <w:pgSz w:w="11906" w:h="16838" w:code="9"/>
          <w:pgMar w:top="851" w:right="849" w:bottom="567" w:left="1134" w:header="720" w:footer="720" w:gutter="0"/>
          <w:cols w:space="708"/>
          <w:docGrid w:linePitch="360"/>
        </w:sectPr>
      </w:pPr>
      <w:r w:rsidRPr="00D977E0">
        <w:t xml:space="preserve"> </w:t>
      </w:r>
    </w:p>
    <w:p w:rsidR="00662F72" w:rsidRPr="00D977E0" w:rsidRDefault="00662F72" w:rsidP="006B48D8">
      <w:pPr>
        <w:pStyle w:val="2e"/>
        <w:tabs>
          <w:tab w:val="left" w:pos="709"/>
        </w:tabs>
        <w:spacing w:after="0"/>
        <w:ind w:left="0"/>
        <w:rPr>
          <w:b/>
        </w:rPr>
      </w:pPr>
    </w:p>
    <w:p w:rsidR="00662F72" w:rsidRPr="00D977E0" w:rsidRDefault="00662F72" w:rsidP="00EE518B">
      <w:pPr>
        <w:pStyle w:val="a"/>
        <w:ind w:hanging="1855"/>
      </w:pPr>
      <w:bookmarkStart w:id="44" w:name="_Toc112233404"/>
      <w:r w:rsidRPr="00D977E0">
        <w:t>Справка о соответствии Участника требованиям (Форма 7)</w:t>
      </w:r>
      <w:bookmarkEnd w:id="44"/>
    </w:p>
    <w:p w:rsidR="00662F72" w:rsidRPr="00D977E0" w:rsidRDefault="00662F72" w:rsidP="00EE518B">
      <w:pPr>
        <w:pStyle w:val="aff8"/>
        <w:ind w:left="612"/>
        <w:jc w:val="center"/>
        <w:rPr>
          <w:rFonts w:ascii="Times New Roman" w:hAnsi="Times New Roman"/>
          <w:i/>
          <w:iCs/>
          <w:sz w:val="16"/>
        </w:rPr>
      </w:pPr>
      <w:r w:rsidRPr="00D977E0">
        <w:rPr>
          <w:rFonts w:ascii="Times New Roman" w:hAnsi="Times New Roman"/>
          <w:i/>
          <w:iCs/>
          <w:sz w:val="16"/>
        </w:rPr>
        <w:t>(в случае Участника – Группы лиц, форма заполняется в отношении каждого)</w:t>
      </w:r>
    </w:p>
    <w:p w:rsidR="00662F72" w:rsidRPr="00D977E0" w:rsidRDefault="00662F72" w:rsidP="00EE518B">
      <w:pPr>
        <w:pStyle w:val="aff8"/>
        <w:ind w:left="612"/>
        <w:jc w:val="center"/>
        <w:rPr>
          <w:rFonts w:ascii="Times New Roman" w:hAnsi="Times New Roman"/>
          <w:i/>
          <w:iCs/>
          <w:sz w:val="16"/>
        </w:rPr>
      </w:pPr>
    </w:p>
    <w:p w:rsidR="009F1D5C" w:rsidRPr="0057678B" w:rsidRDefault="009F1D5C" w:rsidP="009F1D5C">
      <w:pPr>
        <w:pStyle w:val="aff8"/>
        <w:ind w:left="0"/>
        <w:jc w:val="both"/>
        <w:rPr>
          <w:rFonts w:ascii="Times New Roman" w:hAnsi="Times New Roman"/>
          <w:i/>
          <w:iCs/>
          <w:sz w:val="20"/>
        </w:rPr>
      </w:pPr>
      <w:r w:rsidRPr="0057678B">
        <w:rPr>
          <w:rFonts w:ascii="Times New Roman" w:hAnsi="Times New Roman"/>
          <w:i/>
          <w:iCs/>
          <w:sz w:val="20"/>
        </w:rPr>
        <w:t>Приложение 6 к письму о подаче Заявки на участие в маркетинговых исследованиях</w:t>
      </w:r>
    </w:p>
    <w:p w:rsidR="009F1D5C" w:rsidRPr="0057678B" w:rsidRDefault="009F1D5C" w:rsidP="009F1D5C">
      <w:pPr>
        <w:pStyle w:val="aff8"/>
        <w:tabs>
          <w:tab w:val="center" w:pos="4677"/>
          <w:tab w:val="right" w:pos="9355"/>
        </w:tabs>
        <w:ind w:left="0"/>
        <w:rPr>
          <w:rFonts w:ascii="Times New Roman" w:hAnsi="Times New Roman"/>
          <w:i/>
          <w:iCs/>
          <w:sz w:val="20"/>
        </w:rPr>
      </w:pPr>
      <w:r w:rsidRPr="0057678B">
        <w:rPr>
          <w:rFonts w:ascii="Times New Roman" w:hAnsi="Times New Roman"/>
          <w:i/>
          <w:sz w:val="20"/>
        </w:rPr>
        <w:t xml:space="preserve">№ </w:t>
      </w:r>
      <w:r w:rsidR="00561A26">
        <w:rPr>
          <w:rFonts w:ascii="Times New Roman" w:hAnsi="Times New Roman"/>
          <w:i/>
          <w:sz w:val="20"/>
        </w:rPr>
        <w:t>0061</w:t>
      </w:r>
      <w:r w:rsidRPr="009F1D5C">
        <w:rPr>
          <w:rFonts w:ascii="Times New Roman" w:hAnsi="Times New Roman"/>
          <w:i/>
          <w:sz w:val="20"/>
        </w:rPr>
        <w:t xml:space="preserve">/22/2.1/22/2.1/0080335/ОТПТЭК/ПР/ГОС/Э/30.08.2022 </w:t>
      </w:r>
      <w:r w:rsidRPr="0057678B">
        <w:rPr>
          <w:rFonts w:ascii="Times New Roman" w:hAnsi="Times New Roman"/>
          <w:i/>
          <w:iCs/>
          <w:sz w:val="20"/>
        </w:rPr>
        <w:t>от «___» ________________ года</w:t>
      </w:r>
    </w:p>
    <w:p w:rsidR="00662F72" w:rsidRPr="00D977E0" w:rsidRDefault="00662F72" w:rsidP="00EE518B">
      <w:pPr>
        <w:pStyle w:val="aff8"/>
        <w:ind w:left="0"/>
        <w:rPr>
          <w:rFonts w:ascii="Times New Roman" w:hAnsi="Times New Roman"/>
        </w:rPr>
      </w:pPr>
      <w:r w:rsidRPr="00D977E0">
        <w:rPr>
          <w:rFonts w:ascii="Times New Roman" w:hAnsi="Times New Roman"/>
        </w:rPr>
        <w:t>_______________________________________________________________________________________</w:t>
      </w:r>
    </w:p>
    <w:p w:rsidR="00662F72" w:rsidRPr="00D977E0" w:rsidRDefault="00662F72" w:rsidP="00EE518B">
      <w:pPr>
        <w:pStyle w:val="aff8"/>
        <w:ind w:left="0"/>
        <w:jc w:val="center"/>
        <w:rPr>
          <w:rFonts w:ascii="Times New Roman" w:hAnsi="Times New Roman"/>
          <w:i/>
          <w:sz w:val="18"/>
        </w:rPr>
      </w:pPr>
      <w:r w:rsidRPr="00D977E0">
        <w:rPr>
          <w:rFonts w:ascii="Times New Roman" w:hAnsi="Times New Roman"/>
          <w:i/>
          <w:sz w:val="18"/>
        </w:rPr>
        <w:t>(наименование Участника)</w:t>
      </w:r>
    </w:p>
    <w:p w:rsidR="00662F72" w:rsidRPr="00D977E0" w:rsidRDefault="00662F72" w:rsidP="00EE518B">
      <w:pPr>
        <w:pStyle w:val="aff8"/>
        <w:ind w:left="0"/>
        <w:rPr>
          <w:rFonts w:ascii="Times New Roman" w:hAnsi="Times New Roman"/>
        </w:rPr>
      </w:pPr>
      <w:r w:rsidRPr="00D977E0">
        <w:rPr>
          <w:rFonts w:ascii="Times New Roman" w:hAnsi="Times New Roman"/>
        </w:rPr>
        <w:t xml:space="preserve">Участник подтверждает, </w:t>
      </w:r>
      <w:r w:rsidR="009F1D5C" w:rsidRPr="00D977E0">
        <w:rPr>
          <w:rFonts w:ascii="Times New Roman" w:hAnsi="Times New Roman"/>
        </w:rPr>
        <w:t>что на</w:t>
      </w:r>
      <w:r w:rsidRPr="00D977E0">
        <w:rPr>
          <w:rFonts w:ascii="Times New Roman" w:hAnsi="Times New Roman"/>
        </w:rPr>
        <w:t xml:space="preserve"> момент подачи Заявки соответствует ниже следующим требованиям: </w:t>
      </w:r>
    </w:p>
    <w:tbl>
      <w:tblPr>
        <w:tblStyle w:val="aff4"/>
        <w:tblW w:w="0" w:type="auto"/>
        <w:tblLook w:val="04A0" w:firstRow="1" w:lastRow="0" w:firstColumn="1" w:lastColumn="0" w:noHBand="0" w:noVBand="1"/>
      </w:tblPr>
      <w:tblGrid>
        <w:gridCol w:w="675"/>
        <w:gridCol w:w="5705"/>
        <w:gridCol w:w="1615"/>
        <w:gridCol w:w="1576"/>
      </w:tblGrid>
      <w:tr w:rsidR="00662F72" w:rsidRPr="00D977E0" w:rsidTr="00002DCD">
        <w:trPr>
          <w:trHeight w:val="564"/>
        </w:trPr>
        <w:tc>
          <w:tcPr>
            <w:tcW w:w="675" w:type="dxa"/>
            <w:vMerge w:val="restart"/>
          </w:tcPr>
          <w:p w:rsidR="00662F72" w:rsidRPr="00D977E0" w:rsidRDefault="00662F72" w:rsidP="006079EF">
            <w:pPr>
              <w:jc w:val="center"/>
              <w:rPr>
                <w:sz w:val="16"/>
              </w:rPr>
            </w:pPr>
          </w:p>
        </w:tc>
        <w:tc>
          <w:tcPr>
            <w:tcW w:w="5705" w:type="dxa"/>
            <w:vMerge w:val="restart"/>
          </w:tcPr>
          <w:p w:rsidR="00662F72" w:rsidRPr="00D977E0" w:rsidRDefault="00662F72" w:rsidP="006079EF">
            <w:pPr>
              <w:jc w:val="center"/>
              <w:rPr>
                <w:sz w:val="16"/>
              </w:rPr>
            </w:pPr>
            <w:r w:rsidRPr="00D977E0">
              <w:rPr>
                <w:sz w:val="16"/>
              </w:rPr>
              <w:t>Декларируемы сведения</w:t>
            </w:r>
          </w:p>
        </w:tc>
        <w:tc>
          <w:tcPr>
            <w:tcW w:w="3191" w:type="dxa"/>
            <w:gridSpan w:val="2"/>
          </w:tcPr>
          <w:p w:rsidR="00662F72" w:rsidRPr="00D977E0" w:rsidRDefault="00662F72" w:rsidP="006079EF">
            <w:pPr>
              <w:jc w:val="center"/>
              <w:rPr>
                <w:sz w:val="16"/>
              </w:rPr>
            </w:pPr>
            <w:r w:rsidRPr="00D977E0">
              <w:rPr>
                <w:sz w:val="16"/>
              </w:rPr>
              <w:t>Подтверждение Участником соответствия декларируемым сведениям</w:t>
            </w:r>
          </w:p>
        </w:tc>
      </w:tr>
      <w:tr w:rsidR="00662F72" w:rsidRPr="00D977E0" w:rsidTr="00002DCD">
        <w:trPr>
          <w:trHeight w:val="117"/>
        </w:trPr>
        <w:tc>
          <w:tcPr>
            <w:tcW w:w="675" w:type="dxa"/>
            <w:vMerge/>
          </w:tcPr>
          <w:p w:rsidR="00662F72" w:rsidRPr="00D977E0" w:rsidRDefault="00662F72" w:rsidP="006079EF">
            <w:pPr>
              <w:jc w:val="center"/>
              <w:rPr>
                <w:sz w:val="16"/>
              </w:rPr>
            </w:pPr>
          </w:p>
        </w:tc>
        <w:tc>
          <w:tcPr>
            <w:tcW w:w="5705" w:type="dxa"/>
            <w:vMerge/>
          </w:tcPr>
          <w:p w:rsidR="00662F72" w:rsidRPr="00D977E0" w:rsidRDefault="00662F72" w:rsidP="006079EF">
            <w:pPr>
              <w:jc w:val="center"/>
              <w:rPr>
                <w:sz w:val="16"/>
              </w:rPr>
            </w:pPr>
          </w:p>
        </w:tc>
        <w:tc>
          <w:tcPr>
            <w:tcW w:w="1615" w:type="dxa"/>
          </w:tcPr>
          <w:p w:rsidR="00662F72" w:rsidRPr="00D977E0" w:rsidRDefault="00662F72" w:rsidP="006079EF">
            <w:pPr>
              <w:rPr>
                <w:sz w:val="16"/>
              </w:rPr>
            </w:pPr>
            <w:r w:rsidRPr="00D977E0">
              <w:rPr>
                <w:sz w:val="16"/>
              </w:rPr>
              <w:t>Подтверждаю</w:t>
            </w:r>
          </w:p>
          <w:p w:rsidR="00662F72" w:rsidRPr="00D977E0" w:rsidRDefault="00662F72" w:rsidP="006079EF">
            <w:pPr>
              <w:jc w:val="center"/>
              <w:rPr>
                <w:sz w:val="16"/>
              </w:rPr>
            </w:pPr>
          </w:p>
        </w:tc>
        <w:tc>
          <w:tcPr>
            <w:tcW w:w="1576" w:type="dxa"/>
          </w:tcPr>
          <w:p w:rsidR="00662F72" w:rsidRPr="00D977E0" w:rsidRDefault="00662F72" w:rsidP="006079EF">
            <w:pPr>
              <w:jc w:val="center"/>
              <w:rPr>
                <w:sz w:val="16"/>
              </w:rPr>
            </w:pPr>
            <w:r w:rsidRPr="00D977E0">
              <w:rPr>
                <w:sz w:val="16"/>
              </w:rPr>
              <w:t>Не подтверждаю</w:t>
            </w:r>
          </w:p>
        </w:tc>
      </w:tr>
      <w:tr w:rsidR="00662F72" w:rsidRPr="00D977E0" w:rsidTr="00002DCD">
        <w:trPr>
          <w:trHeight w:val="587"/>
        </w:trPr>
        <w:tc>
          <w:tcPr>
            <w:tcW w:w="675" w:type="dxa"/>
            <w:vMerge w:val="restart"/>
          </w:tcPr>
          <w:p w:rsidR="00662F72" w:rsidRPr="00D977E0" w:rsidRDefault="00662F72" w:rsidP="006079EF">
            <w:pPr>
              <w:rPr>
                <w:sz w:val="16"/>
              </w:rPr>
            </w:pPr>
            <w:r w:rsidRPr="00D977E0">
              <w:rPr>
                <w:sz w:val="16"/>
              </w:rPr>
              <w:t>1</w:t>
            </w:r>
          </w:p>
        </w:tc>
        <w:tc>
          <w:tcPr>
            <w:tcW w:w="5705" w:type="dxa"/>
          </w:tcPr>
          <w:p w:rsidR="00662F72" w:rsidRPr="00D977E0" w:rsidRDefault="00662F72" w:rsidP="004F23B7">
            <w:pPr>
              <w:tabs>
                <w:tab w:val="left" w:pos="1965"/>
              </w:tabs>
              <w:rPr>
                <w:sz w:val="16"/>
              </w:rPr>
            </w:pPr>
            <w:r w:rsidRPr="00D977E0">
              <w:rPr>
                <w:sz w:val="16"/>
              </w:rPr>
              <w:t>В отношении Участника не применяются процедуры банкротства</w:t>
            </w:r>
          </w:p>
        </w:tc>
        <w:tc>
          <w:tcPr>
            <w:tcW w:w="1615" w:type="dxa"/>
          </w:tcPr>
          <w:p w:rsidR="00662F72" w:rsidRPr="00D977E0" w:rsidRDefault="00662F72" w:rsidP="006079EF">
            <w:pPr>
              <w:rPr>
                <w:sz w:val="16"/>
              </w:rPr>
            </w:pPr>
            <w:r w:rsidRPr="00D977E0">
              <w:rPr>
                <w:noProof/>
                <w:sz w:val="16"/>
              </w:rPr>
              <mc:AlternateContent>
                <mc:Choice Requires="wps">
                  <w:drawing>
                    <wp:anchor distT="0" distB="0" distL="114300" distR="114300" simplePos="0" relativeHeight="251663360" behindDoc="0" locked="0" layoutInCell="1" allowOverlap="1" wp14:anchorId="08A18F8E" wp14:editId="390CF28F">
                      <wp:simplePos x="0" y="0"/>
                      <wp:positionH relativeFrom="column">
                        <wp:posOffset>354946</wp:posOffset>
                      </wp:positionH>
                      <wp:positionV relativeFrom="paragraph">
                        <wp:posOffset>89535</wp:posOffset>
                      </wp:positionV>
                      <wp:extent cx="197708" cy="166816"/>
                      <wp:effectExtent l="0" t="0" r="12065" b="24130"/>
                      <wp:wrapNone/>
                      <wp:docPr id="4" name="Прямоугольник 4"/>
                      <wp:cNvGraphicFramePr/>
                      <a:graphic xmlns:a="http://schemas.openxmlformats.org/drawingml/2006/main">
                        <a:graphicData uri="http://schemas.microsoft.com/office/word/2010/wordprocessingShape">
                          <wps:wsp>
                            <wps:cNvSpPr/>
                            <wps:spPr>
                              <a:xfrm>
                                <a:off x="0" y="0"/>
                                <a:ext cx="197708" cy="166816"/>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87B6B1" id="Прямоугольник 4" o:spid="_x0000_s1026" style="position:absolute;margin-left:27.95pt;margin-top:7.05pt;width:15.55pt;height:13.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" filled="f" strokecolor="black [3213]" strokeweight=".5pt"/>
                  </w:pict>
                </mc:Fallback>
              </mc:AlternateContent>
            </w:r>
          </w:p>
        </w:tc>
        <w:tc>
          <w:tcPr>
            <w:tcW w:w="1576" w:type="dxa"/>
          </w:tcPr>
          <w:p w:rsidR="00662F72" w:rsidRPr="00D977E0" w:rsidRDefault="00662F72" w:rsidP="006079EF">
            <w:pPr>
              <w:spacing w:after="200" w:line="276" w:lineRule="auto"/>
              <w:rPr>
                <w:sz w:val="16"/>
              </w:rPr>
            </w:pPr>
            <w:r w:rsidRPr="00D977E0">
              <w:rPr>
                <w:noProof/>
                <w:sz w:val="16"/>
              </w:rPr>
              <mc:AlternateContent>
                <mc:Choice Requires="wps">
                  <w:drawing>
                    <wp:anchor distT="0" distB="0" distL="114300" distR="114300" simplePos="0" relativeHeight="251665408" behindDoc="0" locked="0" layoutInCell="1" allowOverlap="1" wp14:anchorId="40C225BA" wp14:editId="732E18E0">
                      <wp:simplePos x="0" y="0"/>
                      <wp:positionH relativeFrom="column">
                        <wp:posOffset>328456</wp:posOffset>
                      </wp:positionH>
                      <wp:positionV relativeFrom="paragraph">
                        <wp:posOffset>107315</wp:posOffset>
                      </wp:positionV>
                      <wp:extent cx="197485" cy="166370"/>
                      <wp:effectExtent l="0" t="0" r="12065" b="24130"/>
                      <wp:wrapNone/>
                      <wp:docPr id="5" name="Прямоугольник 5"/>
                      <wp:cNvGraphicFramePr/>
                      <a:graphic xmlns:a="http://schemas.openxmlformats.org/drawingml/2006/main">
                        <a:graphicData uri="http://schemas.microsoft.com/office/word/2010/wordprocessingShape">
                          <wps:wsp>
                            <wps:cNvSpPr/>
                            <wps:spPr>
                              <a:xfrm>
                                <a:off x="0" y="0"/>
                                <a:ext cx="197485" cy="1663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63676A" id="Прямоугольник 5" o:spid="_x0000_s1026" style="position:absolute;margin-left:25.85pt;margin-top:8.45pt;width:15.55pt;height:13.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" filled="f" strokecolor="black [3213]" strokeweight=".5pt"/>
                  </w:pict>
                </mc:Fallback>
              </mc:AlternateContent>
            </w:r>
          </w:p>
          <w:p w:rsidR="00662F72" w:rsidRPr="00D977E0" w:rsidRDefault="00662F72" w:rsidP="006079EF">
            <w:pPr>
              <w:rPr>
                <w:sz w:val="16"/>
              </w:rPr>
            </w:pPr>
          </w:p>
        </w:tc>
      </w:tr>
      <w:tr w:rsidR="00662F72" w:rsidRPr="00D977E0" w:rsidTr="00002DCD">
        <w:trPr>
          <w:trHeight w:val="423"/>
        </w:trPr>
        <w:tc>
          <w:tcPr>
            <w:tcW w:w="675" w:type="dxa"/>
            <w:vMerge/>
          </w:tcPr>
          <w:p w:rsidR="00662F72" w:rsidRPr="00D977E0" w:rsidRDefault="00662F72" w:rsidP="006079EF">
            <w:pPr>
              <w:rPr>
                <w:sz w:val="16"/>
              </w:rPr>
            </w:pPr>
          </w:p>
        </w:tc>
        <w:tc>
          <w:tcPr>
            <w:tcW w:w="5705" w:type="dxa"/>
          </w:tcPr>
          <w:p w:rsidR="00662F72" w:rsidRPr="00D977E0" w:rsidRDefault="00662F72" w:rsidP="006079EF">
            <w:pPr>
              <w:tabs>
                <w:tab w:val="left" w:pos="1965"/>
              </w:tabs>
              <w:rPr>
                <w:sz w:val="16"/>
              </w:rPr>
            </w:pPr>
            <w:r w:rsidRPr="00D977E0">
              <w:rPr>
                <w:sz w:val="16"/>
              </w:rPr>
              <w:t>Участник не находится в процессе ликвидации</w:t>
            </w:r>
            <w:r w:rsidRPr="00D977E0">
              <w:rPr>
                <w:rStyle w:val="a7"/>
                <w:sz w:val="16"/>
              </w:rPr>
              <w:footnoteReference w:id="15"/>
            </w:r>
            <w:r w:rsidRPr="00D977E0">
              <w:rPr>
                <w:sz w:val="16"/>
              </w:rPr>
              <w:t>.</w:t>
            </w:r>
          </w:p>
        </w:tc>
        <w:tc>
          <w:tcPr>
            <w:tcW w:w="1615" w:type="dxa"/>
          </w:tcPr>
          <w:p w:rsidR="00662F72" w:rsidRPr="00D977E0" w:rsidRDefault="00662F72" w:rsidP="006079EF">
            <w:pPr>
              <w:rPr>
                <w:sz w:val="16"/>
              </w:rPr>
            </w:pPr>
            <w:r w:rsidRPr="00D977E0">
              <w:rPr>
                <w:noProof/>
                <w:sz w:val="16"/>
              </w:rPr>
              <mc:AlternateContent>
                <mc:Choice Requires="wps">
                  <w:drawing>
                    <wp:anchor distT="0" distB="0" distL="114300" distR="114300" simplePos="0" relativeHeight="251659264" behindDoc="0" locked="0" layoutInCell="1" allowOverlap="1" wp14:anchorId="4A7D2E14" wp14:editId="3F5D93E7">
                      <wp:simplePos x="0" y="0"/>
                      <wp:positionH relativeFrom="column">
                        <wp:posOffset>357960</wp:posOffset>
                      </wp:positionH>
                      <wp:positionV relativeFrom="paragraph">
                        <wp:posOffset>57785</wp:posOffset>
                      </wp:positionV>
                      <wp:extent cx="197485" cy="166370"/>
                      <wp:effectExtent l="0" t="0" r="12065" b="24130"/>
                      <wp:wrapNone/>
                      <wp:docPr id="2" name="Прямоугольник 2"/>
                      <wp:cNvGraphicFramePr/>
                      <a:graphic xmlns:a="http://schemas.openxmlformats.org/drawingml/2006/main">
                        <a:graphicData uri="http://schemas.microsoft.com/office/word/2010/wordprocessingShape">
                          <wps:wsp>
                            <wps:cNvSpPr/>
                            <wps:spPr>
                              <a:xfrm>
                                <a:off x="0" y="0"/>
                                <a:ext cx="197485" cy="1663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8E516B" id="Прямоугольник 2" o:spid="_x0000_s1026" style="position:absolute;margin-left:28.2pt;margin-top:4.55pt;width:15.55pt;height:13.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" filled="f" strokecolor="black [3213]" strokeweight=".5pt"/>
                  </w:pict>
                </mc:Fallback>
              </mc:AlternateContent>
            </w:r>
            <w:r w:rsidRPr="00D977E0">
              <w:rPr>
                <w:noProof/>
                <w:sz w:val="16"/>
              </w:rPr>
              <mc:AlternateContent>
                <mc:Choice Requires="wps">
                  <w:drawing>
                    <wp:anchor distT="0" distB="0" distL="114300" distR="114300" simplePos="0" relativeHeight="251661312" behindDoc="0" locked="0" layoutInCell="1" allowOverlap="1" wp14:anchorId="03FFC835" wp14:editId="06B05114">
                      <wp:simplePos x="0" y="0"/>
                      <wp:positionH relativeFrom="column">
                        <wp:posOffset>1363912</wp:posOffset>
                      </wp:positionH>
                      <wp:positionV relativeFrom="paragraph">
                        <wp:posOffset>56189</wp:posOffset>
                      </wp:positionV>
                      <wp:extent cx="197708" cy="166816"/>
                      <wp:effectExtent l="0" t="0" r="12065" b="24130"/>
                      <wp:wrapNone/>
                      <wp:docPr id="3" name="Прямоугольник 3"/>
                      <wp:cNvGraphicFramePr/>
                      <a:graphic xmlns:a="http://schemas.openxmlformats.org/drawingml/2006/main">
                        <a:graphicData uri="http://schemas.microsoft.com/office/word/2010/wordprocessingShape">
                          <wps:wsp>
                            <wps:cNvSpPr/>
                            <wps:spPr>
                              <a:xfrm>
                                <a:off x="0" y="0"/>
                                <a:ext cx="197708" cy="166816"/>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216336" id="Прямоугольник 3" o:spid="_x0000_s1026" style="position:absolute;margin-left:107.4pt;margin-top:4.4pt;width:15.55pt;height:1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" filled="f" strokecolor="black [3213]" strokeweight=".5pt"/>
                  </w:pict>
                </mc:Fallback>
              </mc:AlternateContent>
            </w:r>
          </w:p>
        </w:tc>
        <w:tc>
          <w:tcPr>
            <w:tcW w:w="1576" w:type="dxa"/>
          </w:tcPr>
          <w:p w:rsidR="00662F72" w:rsidRPr="00D977E0" w:rsidRDefault="00662F72" w:rsidP="006079EF">
            <w:pPr>
              <w:rPr>
                <w:sz w:val="16"/>
              </w:rPr>
            </w:pPr>
          </w:p>
        </w:tc>
      </w:tr>
      <w:tr w:rsidR="00662F72" w:rsidRPr="00D977E0" w:rsidTr="00002DCD">
        <w:tc>
          <w:tcPr>
            <w:tcW w:w="675" w:type="dxa"/>
            <w:vMerge w:val="restart"/>
          </w:tcPr>
          <w:p w:rsidR="00662F72" w:rsidRPr="00D977E0" w:rsidRDefault="00662F72" w:rsidP="006079EF">
            <w:pPr>
              <w:rPr>
                <w:sz w:val="16"/>
              </w:rPr>
            </w:pPr>
            <w:r w:rsidRPr="00D977E0">
              <w:rPr>
                <w:sz w:val="16"/>
              </w:rPr>
              <w:t>2</w:t>
            </w:r>
          </w:p>
        </w:tc>
        <w:tc>
          <w:tcPr>
            <w:tcW w:w="5705" w:type="dxa"/>
          </w:tcPr>
          <w:p w:rsidR="00662F72" w:rsidRPr="00D977E0" w:rsidRDefault="00662F72" w:rsidP="006079EF">
            <w:pPr>
              <w:jc w:val="both"/>
              <w:rPr>
                <w:sz w:val="16"/>
              </w:rPr>
            </w:pPr>
            <w:r w:rsidRPr="00D977E0">
              <w:rPr>
                <w:sz w:val="16"/>
              </w:rPr>
              <w:t xml:space="preserve">У Участника отсутствуют законодательные ограничения, препятствующие заключению и исполнению договора по итогам Маркетинговых исследований. </w:t>
            </w:r>
          </w:p>
        </w:tc>
        <w:tc>
          <w:tcPr>
            <w:tcW w:w="1615" w:type="dxa"/>
          </w:tcPr>
          <w:p w:rsidR="00662F72" w:rsidRPr="00D977E0" w:rsidRDefault="00662F72" w:rsidP="006079EF">
            <w:pPr>
              <w:rPr>
                <w:sz w:val="16"/>
              </w:rPr>
            </w:pPr>
            <w:r w:rsidRPr="00D977E0">
              <w:rPr>
                <w:noProof/>
                <w:sz w:val="16"/>
              </w:rPr>
              <mc:AlternateContent>
                <mc:Choice Requires="wps">
                  <w:drawing>
                    <wp:anchor distT="0" distB="0" distL="114300" distR="114300" simplePos="0" relativeHeight="251667456" behindDoc="0" locked="0" layoutInCell="1" allowOverlap="1" wp14:anchorId="35232C1B" wp14:editId="215FD85C">
                      <wp:simplePos x="0" y="0"/>
                      <wp:positionH relativeFrom="column">
                        <wp:posOffset>354339</wp:posOffset>
                      </wp:positionH>
                      <wp:positionV relativeFrom="paragraph">
                        <wp:posOffset>146685</wp:posOffset>
                      </wp:positionV>
                      <wp:extent cx="197485" cy="166370"/>
                      <wp:effectExtent l="0" t="0" r="12065" b="24130"/>
                      <wp:wrapNone/>
                      <wp:docPr id="8" name="Прямоугольник 8"/>
                      <wp:cNvGraphicFramePr/>
                      <a:graphic xmlns:a="http://schemas.openxmlformats.org/drawingml/2006/main">
                        <a:graphicData uri="http://schemas.microsoft.com/office/word/2010/wordprocessingShape">
                          <wps:wsp>
                            <wps:cNvSpPr/>
                            <wps:spPr>
                              <a:xfrm>
                                <a:off x="0" y="0"/>
                                <a:ext cx="197485" cy="1663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C3B202" id="Прямоугольник 8" o:spid="_x0000_s1026" style="position:absolute;margin-left:27.9pt;margin-top:11.55pt;width:15.55pt;height:13.1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" filled="f" strokecolor="black [3213]" strokeweight=".5pt"/>
                  </w:pict>
                </mc:Fallback>
              </mc:AlternateContent>
            </w:r>
          </w:p>
        </w:tc>
        <w:tc>
          <w:tcPr>
            <w:tcW w:w="1576" w:type="dxa"/>
          </w:tcPr>
          <w:p w:rsidR="00662F72" w:rsidRPr="00D977E0" w:rsidRDefault="00662F72" w:rsidP="006079EF">
            <w:pPr>
              <w:spacing w:after="200" w:line="276" w:lineRule="auto"/>
              <w:rPr>
                <w:sz w:val="16"/>
              </w:rPr>
            </w:pPr>
            <w:r w:rsidRPr="00D977E0">
              <w:rPr>
                <w:noProof/>
                <w:sz w:val="16"/>
              </w:rPr>
              <mc:AlternateContent>
                <mc:Choice Requires="wps">
                  <w:drawing>
                    <wp:anchor distT="0" distB="0" distL="114300" distR="114300" simplePos="0" relativeHeight="251669504" behindDoc="0" locked="0" layoutInCell="1" allowOverlap="1" wp14:anchorId="74FBFF03" wp14:editId="0272FBC6">
                      <wp:simplePos x="0" y="0"/>
                      <wp:positionH relativeFrom="column">
                        <wp:posOffset>328456</wp:posOffset>
                      </wp:positionH>
                      <wp:positionV relativeFrom="paragraph">
                        <wp:posOffset>143046</wp:posOffset>
                      </wp:positionV>
                      <wp:extent cx="197485" cy="166370"/>
                      <wp:effectExtent l="0" t="0" r="12065" b="24130"/>
                      <wp:wrapNone/>
                      <wp:docPr id="14" name="Прямоугольник 14"/>
                      <wp:cNvGraphicFramePr/>
                      <a:graphic xmlns:a="http://schemas.openxmlformats.org/drawingml/2006/main">
                        <a:graphicData uri="http://schemas.microsoft.com/office/word/2010/wordprocessingShape">
                          <wps:wsp>
                            <wps:cNvSpPr/>
                            <wps:spPr>
                              <a:xfrm>
                                <a:off x="0" y="0"/>
                                <a:ext cx="197485" cy="1663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76F549" id="Прямоугольник 14" o:spid="_x0000_s1026" style="position:absolute;margin-left:25.85pt;margin-top:11.25pt;width:15.55pt;height:13.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" filled="f" strokecolor="black [3213]" strokeweight=".5pt"/>
                  </w:pict>
                </mc:Fallback>
              </mc:AlternateContent>
            </w:r>
          </w:p>
          <w:p w:rsidR="00662F72" w:rsidRPr="00D977E0" w:rsidRDefault="00662F72" w:rsidP="006079EF">
            <w:pPr>
              <w:rPr>
                <w:sz w:val="16"/>
              </w:rPr>
            </w:pPr>
          </w:p>
        </w:tc>
      </w:tr>
      <w:tr w:rsidR="00662F72" w:rsidRPr="00D977E0" w:rsidTr="00002DCD">
        <w:tc>
          <w:tcPr>
            <w:tcW w:w="675" w:type="dxa"/>
            <w:vMerge/>
          </w:tcPr>
          <w:p w:rsidR="00662F72" w:rsidRPr="00D977E0" w:rsidRDefault="00662F72" w:rsidP="006079EF">
            <w:pPr>
              <w:rPr>
                <w:sz w:val="16"/>
              </w:rPr>
            </w:pPr>
          </w:p>
        </w:tc>
        <w:tc>
          <w:tcPr>
            <w:tcW w:w="5705" w:type="dxa"/>
          </w:tcPr>
          <w:p w:rsidR="00662F72" w:rsidRPr="00D977E0" w:rsidRDefault="00662F72" w:rsidP="006079EF">
            <w:pPr>
              <w:jc w:val="both"/>
              <w:rPr>
                <w:sz w:val="16"/>
              </w:rPr>
            </w:pPr>
            <w:r w:rsidRPr="00D977E0">
              <w:rPr>
                <w:sz w:val="16"/>
              </w:rPr>
              <w:t>Деятельность Участника не приостановлена в порядке, предусмотренном законом, в том числе по основаниям, предусмотренным Кодексом Российской Федерации об административных правонарушениях.</w:t>
            </w:r>
          </w:p>
        </w:tc>
        <w:tc>
          <w:tcPr>
            <w:tcW w:w="1615" w:type="dxa"/>
          </w:tcPr>
          <w:p w:rsidR="00662F72" w:rsidRPr="00D977E0" w:rsidRDefault="00662F72" w:rsidP="006079EF">
            <w:pPr>
              <w:rPr>
                <w:sz w:val="16"/>
              </w:rPr>
            </w:pPr>
            <w:r w:rsidRPr="00D977E0">
              <w:rPr>
                <w:noProof/>
                <w:sz w:val="16"/>
              </w:rPr>
              <mc:AlternateContent>
                <mc:Choice Requires="wps">
                  <w:drawing>
                    <wp:anchor distT="0" distB="0" distL="114300" distR="114300" simplePos="0" relativeHeight="251671552" behindDoc="0" locked="0" layoutInCell="1" allowOverlap="1" wp14:anchorId="10317AC7" wp14:editId="553FDF56">
                      <wp:simplePos x="0" y="0"/>
                      <wp:positionH relativeFrom="column">
                        <wp:posOffset>354330</wp:posOffset>
                      </wp:positionH>
                      <wp:positionV relativeFrom="paragraph">
                        <wp:posOffset>118745</wp:posOffset>
                      </wp:positionV>
                      <wp:extent cx="197485" cy="166370"/>
                      <wp:effectExtent l="0" t="0" r="12065" b="24130"/>
                      <wp:wrapNone/>
                      <wp:docPr id="15" name="Прямоугольник 15"/>
                      <wp:cNvGraphicFramePr/>
                      <a:graphic xmlns:a="http://schemas.openxmlformats.org/drawingml/2006/main">
                        <a:graphicData uri="http://schemas.microsoft.com/office/word/2010/wordprocessingShape">
                          <wps:wsp>
                            <wps:cNvSpPr/>
                            <wps:spPr>
                              <a:xfrm>
                                <a:off x="0" y="0"/>
                                <a:ext cx="197485" cy="1663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7D0165" id="Прямоугольник 15" o:spid="_x0000_s1026" style="position:absolute;margin-left:27.9pt;margin-top:9.35pt;width:15.55pt;height:13.1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" filled="f" strokecolor="black [3213]" strokeweight=".5pt"/>
                  </w:pict>
                </mc:Fallback>
              </mc:AlternateContent>
            </w:r>
          </w:p>
        </w:tc>
        <w:tc>
          <w:tcPr>
            <w:tcW w:w="1576" w:type="dxa"/>
          </w:tcPr>
          <w:p w:rsidR="00662F72" w:rsidRPr="00D977E0" w:rsidRDefault="00662F72" w:rsidP="006079EF">
            <w:pPr>
              <w:spacing w:after="200" w:line="276" w:lineRule="auto"/>
              <w:rPr>
                <w:sz w:val="16"/>
              </w:rPr>
            </w:pPr>
            <w:r w:rsidRPr="00D977E0">
              <w:rPr>
                <w:noProof/>
                <w:sz w:val="16"/>
              </w:rPr>
              <mc:AlternateContent>
                <mc:Choice Requires="wps">
                  <w:drawing>
                    <wp:anchor distT="0" distB="0" distL="114300" distR="114300" simplePos="0" relativeHeight="251673600" behindDoc="0" locked="0" layoutInCell="1" allowOverlap="1" wp14:anchorId="0E67DC2F" wp14:editId="4176A6CE">
                      <wp:simplePos x="0" y="0"/>
                      <wp:positionH relativeFrom="column">
                        <wp:posOffset>327820</wp:posOffset>
                      </wp:positionH>
                      <wp:positionV relativeFrom="paragraph">
                        <wp:posOffset>112271</wp:posOffset>
                      </wp:positionV>
                      <wp:extent cx="197485" cy="166370"/>
                      <wp:effectExtent l="0" t="0" r="12065" b="24130"/>
                      <wp:wrapNone/>
                      <wp:docPr id="16" name="Прямоугольник 16"/>
                      <wp:cNvGraphicFramePr/>
                      <a:graphic xmlns:a="http://schemas.openxmlformats.org/drawingml/2006/main">
                        <a:graphicData uri="http://schemas.microsoft.com/office/word/2010/wordprocessingShape">
                          <wps:wsp>
                            <wps:cNvSpPr/>
                            <wps:spPr>
                              <a:xfrm>
                                <a:off x="0" y="0"/>
                                <a:ext cx="197485" cy="1663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AEE585" id="Прямоугольник 16" o:spid="_x0000_s1026" style="position:absolute;margin-left:25.8pt;margin-top:8.85pt;width:15.55pt;height:13.1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" filled="f" strokecolor="black [3213]" strokeweight=".5pt"/>
                  </w:pict>
                </mc:Fallback>
              </mc:AlternateContent>
            </w:r>
          </w:p>
        </w:tc>
      </w:tr>
      <w:tr w:rsidR="00662F72" w:rsidRPr="00D977E0" w:rsidTr="00002DCD">
        <w:tc>
          <w:tcPr>
            <w:tcW w:w="675" w:type="dxa"/>
            <w:vMerge w:val="restart"/>
          </w:tcPr>
          <w:p w:rsidR="00662F72" w:rsidRPr="00D977E0" w:rsidRDefault="00662F72" w:rsidP="006079EF">
            <w:pPr>
              <w:rPr>
                <w:sz w:val="16"/>
              </w:rPr>
            </w:pPr>
            <w:r w:rsidRPr="00D977E0">
              <w:rPr>
                <w:sz w:val="16"/>
              </w:rPr>
              <w:t>3</w:t>
            </w:r>
          </w:p>
        </w:tc>
        <w:tc>
          <w:tcPr>
            <w:tcW w:w="5705" w:type="dxa"/>
          </w:tcPr>
          <w:p w:rsidR="00662F72" w:rsidRPr="00D977E0" w:rsidRDefault="00662F72" w:rsidP="006079EF">
            <w:pPr>
              <w:jc w:val="both"/>
              <w:rPr>
                <w:sz w:val="16"/>
              </w:rPr>
            </w:pPr>
            <w:r w:rsidRPr="00D977E0">
              <w:rPr>
                <w:sz w:val="16"/>
              </w:rPr>
              <w:t>У Участника/руководителя, членов коллегиального исполнительного органа, главного бухгалтера отсутствует судимость за преступления в сфере экономики (за исключением когда такая судимость погашена или снята)</w:t>
            </w:r>
            <w:r w:rsidRPr="00D977E0">
              <w:rPr>
                <w:rStyle w:val="a7"/>
                <w:sz w:val="16"/>
              </w:rPr>
              <w:t xml:space="preserve"> </w:t>
            </w:r>
            <w:r w:rsidRPr="00D977E0">
              <w:rPr>
                <w:rStyle w:val="a7"/>
                <w:sz w:val="16"/>
              </w:rPr>
              <w:footnoteReference w:id="16"/>
            </w:r>
            <w:r w:rsidRPr="00D977E0">
              <w:rPr>
                <w:sz w:val="16"/>
              </w:rPr>
              <w:t xml:space="preserve">. </w:t>
            </w:r>
          </w:p>
        </w:tc>
        <w:tc>
          <w:tcPr>
            <w:tcW w:w="1615" w:type="dxa"/>
          </w:tcPr>
          <w:p w:rsidR="00662F72" w:rsidRPr="00D977E0" w:rsidRDefault="00662F72" w:rsidP="006079EF">
            <w:pPr>
              <w:rPr>
                <w:sz w:val="16"/>
              </w:rPr>
            </w:pPr>
            <w:r w:rsidRPr="00D977E0">
              <w:rPr>
                <w:noProof/>
                <w:sz w:val="16"/>
              </w:rPr>
              <mc:AlternateContent>
                <mc:Choice Requires="wps">
                  <w:drawing>
                    <wp:anchor distT="0" distB="0" distL="114300" distR="114300" simplePos="0" relativeHeight="251675648" behindDoc="0" locked="0" layoutInCell="1" allowOverlap="1" wp14:anchorId="7FE9FB5B" wp14:editId="4E5CE00C">
                      <wp:simplePos x="0" y="0"/>
                      <wp:positionH relativeFrom="column">
                        <wp:posOffset>367030</wp:posOffset>
                      </wp:positionH>
                      <wp:positionV relativeFrom="paragraph">
                        <wp:posOffset>129891</wp:posOffset>
                      </wp:positionV>
                      <wp:extent cx="197485" cy="166370"/>
                      <wp:effectExtent l="0" t="0" r="12065" b="24130"/>
                      <wp:wrapNone/>
                      <wp:docPr id="7" name="Прямоугольник 7"/>
                      <wp:cNvGraphicFramePr/>
                      <a:graphic xmlns:a="http://schemas.openxmlformats.org/drawingml/2006/main">
                        <a:graphicData uri="http://schemas.microsoft.com/office/word/2010/wordprocessingShape">
                          <wps:wsp>
                            <wps:cNvSpPr/>
                            <wps:spPr>
                              <a:xfrm>
                                <a:off x="0" y="0"/>
                                <a:ext cx="197485" cy="1663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ED1B5B" id="Прямоугольник 7" o:spid="_x0000_s1026" style="position:absolute;margin-left:28.9pt;margin-top:10.25pt;width:15.55pt;height:13.1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" filled="f" strokecolor="black [3213]" strokeweight=".5pt"/>
                  </w:pict>
                </mc:Fallback>
              </mc:AlternateContent>
            </w:r>
          </w:p>
        </w:tc>
        <w:tc>
          <w:tcPr>
            <w:tcW w:w="1576" w:type="dxa"/>
          </w:tcPr>
          <w:p w:rsidR="00662F72" w:rsidRPr="00D977E0" w:rsidRDefault="00662F72" w:rsidP="006079EF">
            <w:pPr>
              <w:spacing w:after="200" w:line="276" w:lineRule="auto"/>
              <w:rPr>
                <w:sz w:val="16"/>
              </w:rPr>
            </w:pPr>
            <w:r w:rsidRPr="00D977E0">
              <w:rPr>
                <w:noProof/>
                <w:sz w:val="16"/>
              </w:rPr>
              <mc:AlternateContent>
                <mc:Choice Requires="wps">
                  <w:drawing>
                    <wp:anchor distT="0" distB="0" distL="114300" distR="114300" simplePos="0" relativeHeight="251677696" behindDoc="0" locked="0" layoutInCell="1" allowOverlap="1" wp14:anchorId="5C0C0E4A" wp14:editId="558D163B">
                      <wp:simplePos x="0" y="0"/>
                      <wp:positionH relativeFrom="column">
                        <wp:posOffset>333063</wp:posOffset>
                      </wp:positionH>
                      <wp:positionV relativeFrom="paragraph">
                        <wp:posOffset>129540</wp:posOffset>
                      </wp:positionV>
                      <wp:extent cx="197485" cy="166370"/>
                      <wp:effectExtent l="0" t="0" r="12065" b="24130"/>
                      <wp:wrapNone/>
                      <wp:docPr id="13" name="Прямоугольник 13"/>
                      <wp:cNvGraphicFramePr/>
                      <a:graphic xmlns:a="http://schemas.openxmlformats.org/drawingml/2006/main">
                        <a:graphicData uri="http://schemas.microsoft.com/office/word/2010/wordprocessingShape">
                          <wps:wsp>
                            <wps:cNvSpPr/>
                            <wps:spPr>
                              <a:xfrm>
                                <a:off x="0" y="0"/>
                                <a:ext cx="197485" cy="1663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1A2821" id="Прямоугольник 13" o:spid="_x0000_s1026" style="position:absolute;margin-left:26.25pt;margin-top:10.2pt;width:15.55pt;height:13.1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" filled="f" strokecolor="black [3213]" strokeweight=".5pt"/>
                  </w:pict>
                </mc:Fallback>
              </mc:AlternateContent>
            </w:r>
          </w:p>
          <w:p w:rsidR="00662F72" w:rsidRPr="00D977E0" w:rsidRDefault="00662F72" w:rsidP="006079EF">
            <w:pPr>
              <w:rPr>
                <w:sz w:val="16"/>
              </w:rPr>
            </w:pPr>
          </w:p>
        </w:tc>
      </w:tr>
      <w:tr w:rsidR="00662F72" w:rsidRPr="00D977E0" w:rsidTr="00002DCD">
        <w:tc>
          <w:tcPr>
            <w:tcW w:w="675" w:type="dxa"/>
            <w:vMerge/>
          </w:tcPr>
          <w:p w:rsidR="00662F72" w:rsidRPr="00D977E0" w:rsidRDefault="00662F72" w:rsidP="006079EF">
            <w:pPr>
              <w:rPr>
                <w:sz w:val="16"/>
              </w:rPr>
            </w:pPr>
          </w:p>
        </w:tc>
        <w:tc>
          <w:tcPr>
            <w:tcW w:w="5705" w:type="dxa"/>
          </w:tcPr>
          <w:p w:rsidR="00662F72" w:rsidRPr="00D977E0" w:rsidRDefault="00662F72" w:rsidP="006079EF">
            <w:pPr>
              <w:jc w:val="both"/>
              <w:rPr>
                <w:sz w:val="16"/>
              </w:rPr>
            </w:pPr>
            <w:r w:rsidRPr="00D977E0">
              <w:rPr>
                <w:sz w:val="16"/>
              </w:rPr>
              <w:t>В отношении Участника/руководителя, членов коллегиального исполнительного органа, главного бухгалтера не применяются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Маркетинговых исследований, и административного наказания в виде дисквалификации.</w:t>
            </w:r>
          </w:p>
        </w:tc>
        <w:tc>
          <w:tcPr>
            <w:tcW w:w="1615" w:type="dxa"/>
          </w:tcPr>
          <w:p w:rsidR="00662F72" w:rsidRPr="00D977E0" w:rsidRDefault="00662F72" w:rsidP="006079EF">
            <w:pPr>
              <w:rPr>
                <w:sz w:val="16"/>
              </w:rPr>
            </w:pPr>
          </w:p>
        </w:tc>
        <w:tc>
          <w:tcPr>
            <w:tcW w:w="1576" w:type="dxa"/>
          </w:tcPr>
          <w:p w:rsidR="00662F72" w:rsidRPr="00D977E0" w:rsidRDefault="00662F72" w:rsidP="006079EF">
            <w:pPr>
              <w:spacing w:after="200" w:line="276" w:lineRule="auto"/>
              <w:rPr>
                <w:sz w:val="16"/>
              </w:rPr>
            </w:pPr>
            <w:r w:rsidRPr="00D977E0">
              <w:rPr>
                <w:noProof/>
                <w:sz w:val="16"/>
              </w:rPr>
              <mc:AlternateContent>
                <mc:Choice Requires="wps">
                  <w:drawing>
                    <wp:anchor distT="0" distB="0" distL="114300" distR="114300" simplePos="0" relativeHeight="251681792" behindDoc="0" locked="0" layoutInCell="1" allowOverlap="1" wp14:anchorId="209ABE1C" wp14:editId="6B7C087E">
                      <wp:simplePos x="0" y="0"/>
                      <wp:positionH relativeFrom="column">
                        <wp:posOffset>342435</wp:posOffset>
                      </wp:positionH>
                      <wp:positionV relativeFrom="paragraph">
                        <wp:posOffset>299085</wp:posOffset>
                      </wp:positionV>
                      <wp:extent cx="197485" cy="166370"/>
                      <wp:effectExtent l="0" t="0" r="12065" b="24130"/>
                      <wp:wrapNone/>
                      <wp:docPr id="18" name="Прямоугольник 18"/>
                      <wp:cNvGraphicFramePr/>
                      <a:graphic xmlns:a="http://schemas.openxmlformats.org/drawingml/2006/main">
                        <a:graphicData uri="http://schemas.microsoft.com/office/word/2010/wordprocessingShape">
                          <wps:wsp>
                            <wps:cNvSpPr/>
                            <wps:spPr>
                              <a:xfrm>
                                <a:off x="0" y="0"/>
                                <a:ext cx="197485" cy="1663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C2B431" id="Прямоугольник 18" o:spid="_x0000_s1026" style="position:absolute;margin-left:26.95pt;margin-top:23.55pt;width:15.55pt;height:13.1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" filled="f" strokecolor="black [3213]" strokeweight=".5pt"/>
                  </w:pict>
                </mc:Fallback>
              </mc:AlternateContent>
            </w:r>
            <w:r w:rsidRPr="00D977E0">
              <w:rPr>
                <w:noProof/>
                <w:sz w:val="16"/>
              </w:rPr>
              <mc:AlternateContent>
                <mc:Choice Requires="wps">
                  <w:drawing>
                    <wp:anchor distT="0" distB="0" distL="114300" distR="114300" simplePos="0" relativeHeight="251679744" behindDoc="0" locked="0" layoutInCell="1" allowOverlap="1" wp14:anchorId="105EBF30" wp14:editId="1DD96031">
                      <wp:simplePos x="0" y="0"/>
                      <wp:positionH relativeFrom="column">
                        <wp:posOffset>-661035</wp:posOffset>
                      </wp:positionH>
                      <wp:positionV relativeFrom="paragraph">
                        <wp:posOffset>299720</wp:posOffset>
                      </wp:positionV>
                      <wp:extent cx="197485" cy="166370"/>
                      <wp:effectExtent l="0" t="0" r="12065" b="24130"/>
                      <wp:wrapNone/>
                      <wp:docPr id="17" name="Прямоугольник 17"/>
                      <wp:cNvGraphicFramePr/>
                      <a:graphic xmlns:a="http://schemas.openxmlformats.org/drawingml/2006/main">
                        <a:graphicData uri="http://schemas.microsoft.com/office/word/2010/wordprocessingShape">
                          <wps:wsp>
                            <wps:cNvSpPr/>
                            <wps:spPr>
                              <a:xfrm>
                                <a:off x="0" y="0"/>
                                <a:ext cx="197485" cy="1663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221724" id="Прямоугольник 17" o:spid="_x0000_s1026" style="position:absolute;margin-left:-52.05pt;margin-top:23.6pt;width:15.55pt;height:13.1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" filled="f" strokecolor="black [3213]" strokeweight=".5pt"/>
                  </w:pict>
                </mc:Fallback>
              </mc:AlternateContent>
            </w:r>
          </w:p>
        </w:tc>
      </w:tr>
      <w:tr w:rsidR="00662F72" w:rsidRPr="00D977E0" w:rsidTr="00002DCD">
        <w:tc>
          <w:tcPr>
            <w:tcW w:w="675" w:type="dxa"/>
          </w:tcPr>
          <w:p w:rsidR="00662F72" w:rsidRPr="00D977E0" w:rsidRDefault="00662F72" w:rsidP="006079EF">
            <w:pPr>
              <w:rPr>
                <w:sz w:val="16"/>
              </w:rPr>
            </w:pPr>
            <w:r w:rsidRPr="00D977E0">
              <w:rPr>
                <w:sz w:val="16"/>
              </w:rPr>
              <w:t>4</w:t>
            </w:r>
          </w:p>
        </w:tc>
        <w:tc>
          <w:tcPr>
            <w:tcW w:w="5705" w:type="dxa"/>
          </w:tcPr>
          <w:p w:rsidR="00662F72" w:rsidRPr="00D977E0" w:rsidRDefault="00662F72" w:rsidP="004F23B7">
            <w:pPr>
              <w:jc w:val="both"/>
              <w:rPr>
                <w:sz w:val="16"/>
              </w:rPr>
            </w:pPr>
            <w:r w:rsidRPr="00D977E0">
              <w:rPr>
                <w:sz w:val="16"/>
              </w:rPr>
              <w:t>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 отсутствуют сведения об Участнике</w:t>
            </w:r>
          </w:p>
        </w:tc>
        <w:tc>
          <w:tcPr>
            <w:tcW w:w="1615" w:type="dxa"/>
          </w:tcPr>
          <w:p w:rsidR="00662F72" w:rsidRPr="00D977E0" w:rsidRDefault="00662F72" w:rsidP="006079EF">
            <w:pPr>
              <w:rPr>
                <w:sz w:val="16"/>
              </w:rPr>
            </w:pPr>
            <w:r w:rsidRPr="00D977E0">
              <w:rPr>
                <w:noProof/>
                <w:sz w:val="16"/>
              </w:rPr>
              <mc:AlternateContent>
                <mc:Choice Requires="wps">
                  <w:drawing>
                    <wp:anchor distT="0" distB="0" distL="114300" distR="114300" simplePos="0" relativeHeight="251689984" behindDoc="0" locked="0" layoutInCell="1" allowOverlap="1" wp14:anchorId="374C03C7" wp14:editId="7A39CA2C">
                      <wp:simplePos x="0" y="0"/>
                      <wp:positionH relativeFrom="column">
                        <wp:posOffset>379408</wp:posOffset>
                      </wp:positionH>
                      <wp:positionV relativeFrom="paragraph">
                        <wp:posOffset>164806</wp:posOffset>
                      </wp:positionV>
                      <wp:extent cx="197485" cy="166370"/>
                      <wp:effectExtent l="0" t="0" r="12065" b="24130"/>
                      <wp:wrapNone/>
                      <wp:docPr id="10" name="Прямоугольник 10"/>
                      <wp:cNvGraphicFramePr/>
                      <a:graphic xmlns:a="http://schemas.openxmlformats.org/drawingml/2006/main">
                        <a:graphicData uri="http://schemas.microsoft.com/office/word/2010/wordprocessingShape">
                          <wps:wsp>
                            <wps:cNvSpPr/>
                            <wps:spPr>
                              <a:xfrm>
                                <a:off x="0" y="0"/>
                                <a:ext cx="197485" cy="1663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BD6ECF" id="Прямоугольник 10" o:spid="_x0000_s1026" style="position:absolute;margin-left:29.85pt;margin-top:13pt;width:15.55pt;height:13.1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" filled="f" strokecolor="black [3213]" strokeweight=".5pt"/>
                  </w:pict>
                </mc:Fallback>
              </mc:AlternateContent>
            </w:r>
          </w:p>
        </w:tc>
        <w:tc>
          <w:tcPr>
            <w:tcW w:w="1576" w:type="dxa"/>
          </w:tcPr>
          <w:p w:rsidR="00662F72" w:rsidRPr="00D977E0" w:rsidRDefault="00662F72" w:rsidP="006079EF">
            <w:pPr>
              <w:spacing w:after="200" w:line="276" w:lineRule="auto"/>
              <w:rPr>
                <w:sz w:val="16"/>
              </w:rPr>
            </w:pPr>
            <w:r w:rsidRPr="00D977E0">
              <w:rPr>
                <w:noProof/>
                <w:sz w:val="16"/>
              </w:rPr>
              <mc:AlternateContent>
                <mc:Choice Requires="wps">
                  <w:drawing>
                    <wp:anchor distT="0" distB="0" distL="114300" distR="114300" simplePos="0" relativeHeight="251692032" behindDoc="0" locked="0" layoutInCell="1" allowOverlap="1" wp14:anchorId="160DF4DF" wp14:editId="3077BE4B">
                      <wp:simplePos x="0" y="0"/>
                      <wp:positionH relativeFrom="column">
                        <wp:posOffset>344008</wp:posOffset>
                      </wp:positionH>
                      <wp:positionV relativeFrom="paragraph">
                        <wp:posOffset>162588</wp:posOffset>
                      </wp:positionV>
                      <wp:extent cx="197485" cy="166370"/>
                      <wp:effectExtent l="0" t="0" r="12065" b="24130"/>
                      <wp:wrapNone/>
                      <wp:docPr id="19" name="Прямоугольник 19"/>
                      <wp:cNvGraphicFramePr/>
                      <a:graphic xmlns:a="http://schemas.openxmlformats.org/drawingml/2006/main">
                        <a:graphicData uri="http://schemas.microsoft.com/office/word/2010/wordprocessingShape">
                          <wps:wsp>
                            <wps:cNvSpPr/>
                            <wps:spPr>
                              <a:xfrm>
                                <a:off x="0" y="0"/>
                                <a:ext cx="197485" cy="1663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B2D705" id="Прямоугольник 19" o:spid="_x0000_s1026" style="position:absolute;margin-left:27.1pt;margin-top:12.8pt;width:15.55pt;height:13.1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" filled="f" strokecolor="black [3213]" strokeweight=".5pt"/>
                  </w:pict>
                </mc:Fallback>
              </mc:AlternateContent>
            </w:r>
          </w:p>
          <w:p w:rsidR="00662F72" w:rsidRPr="00D977E0" w:rsidRDefault="00662F72" w:rsidP="006079EF">
            <w:pPr>
              <w:rPr>
                <w:sz w:val="16"/>
              </w:rPr>
            </w:pPr>
          </w:p>
        </w:tc>
      </w:tr>
      <w:tr w:rsidR="00662F72" w:rsidRPr="00D977E0" w:rsidTr="00002DCD">
        <w:trPr>
          <w:trHeight w:val="523"/>
        </w:trPr>
        <w:tc>
          <w:tcPr>
            <w:tcW w:w="675" w:type="dxa"/>
          </w:tcPr>
          <w:p w:rsidR="00662F72" w:rsidRPr="00D977E0" w:rsidRDefault="00662F72" w:rsidP="006079EF">
            <w:pPr>
              <w:rPr>
                <w:sz w:val="16"/>
              </w:rPr>
            </w:pPr>
            <w:r w:rsidRPr="00D977E0">
              <w:rPr>
                <w:sz w:val="16"/>
              </w:rPr>
              <w:t>5</w:t>
            </w:r>
          </w:p>
        </w:tc>
        <w:tc>
          <w:tcPr>
            <w:tcW w:w="5705" w:type="dxa"/>
          </w:tcPr>
          <w:p w:rsidR="00662F72" w:rsidRPr="00D977E0" w:rsidRDefault="00662F72" w:rsidP="006079EF">
            <w:pPr>
              <w:pStyle w:val="aff8"/>
              <w:tabs>
                <w:tab w:val="left" w:pos="709"/>
              </w:tabs>
              <w:spacing w:after="0" w:line="240" w:lineRule="auto"/>
              <w:ind w:left="0"/>
              <w:jc w:val="both"/>
              <w:rPr>
                <w:rFonts w:ascii="Times New Roman" w:eastAsia="Times New Roman" w:hAnsi="Times New Roman"/>
                <w:sz w:val="16"/>
                <w:szCs w:val="20"/>
                <w:lang w:eastAsia="ru-RU"/>
              </w:rPr>
            </w:pPr>
            <w:r w:rsidRPr="00D977E0">
              <w:rPr>
                <w:rFonts w:ascii="Times New Roman" w:eastAsia="Times New Roman" w:hAnsi="Times New Roman"/>
                <w:sz w:val="16"/>
                <w:szCs w:val="20"/>
                <w:lang w:eastAsia="ru-RU"/>
              </w:rPr>
              <w:t xml:space="preserve">У Участника (Руководителя) отсутствует конфликт интересов с Заказчиком </w:t>
            </w:r>
          </w:p>
          <w:p w:rsidR="00662F72" w:rsidRPr="006A35F6" w:rsidRDefault="00662F72" w:rsidP="00A92FFF">
            <w:pPr>
              <w:pStyle w:val="aff8"/>
              <w:tabs>
                <w:tab w:val="left" w:pos="709"/>
              </w:tabs>
              <w:spacing w:after="0" w:line="240" w:lineRule="auto"/>
              <w:ind w:left="0"/>
              <w:jc w:val="both"/>
              <w:rPr>
                <w:sz w:val="16"/>
              </w:rPr>
            </w:pPr>
            <w:r w:rsidRPr="00D977E0">
              <w:rPr>
                <w:rFonts w:ascii="Times New Roman" w:eastAsia="Times New Roman" w:hAnsi="Times New Roman"/>
                <w:sz w:val="16"/>
                <w:szCs w:val="20"/>
                <w:lang w:eastAsia="ru-RU"/>
              </w:rPr>
              <w:t>.</w:t>
            </w:r>
          </w:p>
        </w:tc>
        <w:tc>
          <w:tcPr>
            <w:tcW w:w="1615" w:type="dxa"/>
          </w:tcPr>
          <w:p w:rsidR="00662F72" w:rsidRPr="00D977E0" w:rsidRDefault="00662F72" w:rsidP="006079EF">
            <w:pPr>
              <w:rPr>
                <w:sz w:val="16"/>
              </w:rPr>
            </w:pPr>
            <w:r w:rsidRPr="00D977E0">
              <w:rPr>
                <w:noProof/>
                <w:sz w:val="16"/>
              </w:rPr>
              <mc:AlternateContent>
                <mc:Choice Requires="wps">
                  <w:drawing>
                    <wp:anchor distT="0" distB="0" distL="114300" distR="114300" simplePos="0" relativeHeight="251694080" behindDoc="0" locked="0" layoutInCell="1" allowOverlap="1" wp14:anchorId="7CCC0E52" wp14:editId="3B4E6024">
                      <wp:simplePos x="0" y="0"/>
                      <wp:positionH relativeFrom="column">
                        <wp:posOffset>369879</wp:posOffset>
                      </wp:positionH>
                      <wp:positionV relativeFrom="paragraph">
                        <wp:posOffset>140884</wp:posOffset>
                      </wp:positionV>
                      <wp:extent cx="197485" cy="166370"/>
                      <wp:effectExtent l="0" t="0" r="12065" b="24130"/>
                      <wp:wrapNone/>
                      <wp:docPr id="20" name="Прямоугольник 20"/>
                      <wp:cNvGraphicFramePr/>
                      <a:graphic xmlns:a="http://schemas.openxmlformats.org/drawingml/2006/main">
                        <a:graphicData uri="http://schemas.microsoft.com/office/word/2010/wordprocessingShape">
                          <wps:wsp>
                            <wps:cNvSpPr/>
                            <wps:spPr>
                              <a:xfrm>
                                <a:off x="0" y="0"/>
                                <a:ext cx="197485" cy="1663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D212BF" id="Прямоугольник 20" o:spid="_x0000_s1026" style="position:absolute;margin-left:29.1pt;margin-top:11.1pt;width:15.55pt;height:13.1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" filled="f" strokecolor="black [3213]" strokeweight=".5pt"/>
                  </w:pict>
                </mc:Fallback>
              </mc:AlternateContent>
            </w:r>
          </w:p>
        </w:tc>
        <w:tc>
          <w:tcPr>
            <w:tcW w:w="1576" w:type="dxa"/>
          </w:tcPr>
          <w:p w:rsidR="00662F72" w:rsidRPr="00D977E0" w:rsidRDefault="00662F72" w:rsidP="006079EF">
            <w:pPr>
              <w:spacing w:after="200" w:line="276" w:lineRule="auto"/>
              <w:rPr>
                <w:sz w:val="16"/>
              </w:rPr>
            </w:pPr>
            <w:r w:rsidRPr="00D977E0">
              <w:rPr>
                <w:noProof/>
                <w:sz w:val="16"/>
              </w:rPr>
              <mc:AlternateContent>
                <mc:Choice Requires="wps">
                  <w:drawing>
                    <wp:anchor distT="0" distB="0" distL="114300" distR="114300" simplePos="0" relativeHeight="251696128" behindDoc="0" locked="0" layoutInCell="1" allowOverlap="1" wp14:anchorId="48CB24C3" wp14:editId="344E24F5">
                      <wp:simplePos x="0" y="0"/>
                      <wp:positionH relativeFrom="column">
                        <wp:posOffset>354643</wp:posOffset>
                      </wp:positionH>
                      <wp:positionV relativeFrom="paragraph">
                        <wp:posOffset>138117</wp:posOffset>
                      </wp:positionV>
                      <wp:extent cx="197485" cy="166370"/>
                      <wp:effectExtent l="0" t="0" r="12065" b="24130"/>
                      <wp:wrapNone/>
                      <wp:docPr id="21" name="Прямоугольник 21"/>
                      <wp:cNvGraphicFramePr/>
                      <a:graphic xmlns:a="http://schemas.openxmlformats.org/drawingml/2006/main">
                        <a:graphicData uri="http://schemas.microsoft.com/office/word/2010/wordprocessingShape">
                          <wps:wsp>
                            <wps:cNvSpPr/>
                            <wps:spPr>
                              <a:xfrm>
                                <a:off x="0" y="0"/>
                                <a:ext cx="197485" cy="1663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DFB00C" id="Прямоугольник 21" o:spid="_x0000_s1026" style="position:absolute;margin-left:27.9pt;margin-top:10.9pt;width:15.55pt;height:13.1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" filled="f" strokecolor="black [3213]" strokeweight=".5pt"/>
                  </w:pict>
                </mc:Fallback>
              </mc:AlternateContent>
            </w:r>
          </w:p>
          <w:p w:rsidR="00662F72" w:rsidRPr="00D977E0" w:rsidRDefault="00662F72" w:rsidP="006079EF">
            <w:pPr>
              <w:rPr>
                <w:sz w:val="16"/>
              </w:rPr>
            </w:pPr>
          </w:p>
        </w:tc>
      </w:tr>
      <w:tr w:rsidR="00662F72" w:rsidRPr="00D977E0" w:rsidTr="00002DCD">
        <w:tc>
          <w:tcPr>
            <w:tcW w:w="675" w:type="dxa"/>
          </w:tcPr>
          <w:p w:rsidR="00662F72" w:rsidRPr="00D977E0" w:rsidRDefault="00662F72" w:rsidP="006079EF">
            <w:pPr>
              <w:rPr>
                <w:sz w:val="16"/>
              </w:rPr>
            </w:pPr>
            <w:r w:rsidRPr="00D977E0">
              <w:rPr>
                <w:sz w:val="16"/>
              </w:rPr>
              <w:t>6</w:t>
            </w:r>
          </w:p>
        </w:tc>
        <w:tc>
          <w:tcPr>
            <w:tcW w:w="5705" w:type="dxa"/>
          </w:tcPr>
          <w:p w:rsidR="00662F72" w:rsidRPr="00D977E0" w:rsidRDefault="00662F72" w:rsidP="006079EF">
            <w:pPr>
              <w:pStyle w:val="aff8"/>
              <w:tabs>
                <w:tab w:val="left" w:pos="709"/>
              </w:tabs>
              <w:spacing w:after="0" w:line="240" w:lineRule="auto"/>
              <w:ind w:left="0"/>
              <w:jc w:val="both"/>
              <w:rPr>
                <w:rFonts w:ascii="Times New Roman" w:eastAsia="Times New Roman" w:hAnsi="Times New Roman"/>
                <w:sz w:val="16"/>
                <w:szCs w:val="20"/>
                <w:lang w:eastAsia="ru-RU"/>
              </w:rPr>
            </w:pPr>
            <w:r w:rsidRPr="00D977E0">
              <w:rPr>
                <w:rFonts w:ascii="Times New Roman" w:eastAsia="Times New Roman" w:hAnsi="Times New Roman"/>
                <w:sz w:val="16"/>
                <w:szCs w:val="20"/>
                <w:lang w:eastAsia="ru-RU"/>
              </w:rPr>
              <w:t xml:space="preserve">Договор, который может быть заключен с Участником в случае определения его </w:t>
            </w:r>
            <w:r w:rsidRPr="000139E3">
              <w:rPr>
                <w:rFonts w:ascii="Times New Roman" w:eastAsia="Times New Roman" w:hAnsi="Times New Roman"/>
                <w:sz w:val="16"/>
                <w:szCs w:val="20"/>
                <w:lang w:eastAsia="ru-RU"/>
              </w:rPr>
              <w:t>Заявки, содержащей наиболее выгодные условия,</w:t>
            </w:r>
            <w:r w:rsidRPr="00D977E0">
              <w:rPr>
                <w:rFonts w:ascii="Times New Roman" w:eastAsia="Times New Roman" w:hAnsi="Times New Roman"/>
                <w:sz w:val="16"/>
                <w:szCs w:val="20"/>
                <w:lang w:eastAsia="ru-RU"/>
              </w:rPr>
              <w:t xml:space="preserve"> не является для Участника сделкой с заинтересованностью и не требует одобрения коллегиальными органами</w:t>
            </w:r>
            <w:r w:rsidRPr="00D977E0">
              <w:rPr>
                <w:rStyle w:val="a7"/>
                <w:rFonts w:ascii="Times New Roman" w:eastAsia="Times New Roman" w:hAnsi="Times New Roman"/>
                <w:sz w:val="16"/>
                <w:szCs w:val="20"/>
                <w:lang w:eastAsia="ru-RU"/>
              </w:rPr>
              <w:footnoteReference w:id="17"/>
            </w:r>
            <w:r w:rsidRPr="00D977E0">
              <w:rPr>
                <w:rFonts w:ascii="Times New Roman" w:eastAsia="Times New Roman" w:hAnsi="Times New Roman"/>
                <w:sz w:val="16"/>
                <w:szCs w:val="20"/>
                <w:lang w:eastAsia="ru-RU"/>
              </w:rPr>
              <w:t xml:space="preserve">. </w:t>
            </w:r>
          </w:p>
        </w:tc>
        <w:tc>
          <w:tcPr>
            <w:tcW w:w="1615" w:type="dxa"/>
          </w:tcPr>
          <w:p w:rsidR="00662F72" w:rsidRPr="00D977E0" w:rsidRDefault="00662F72" w:rsidP="006079EF">
            <w:pPr>
              <w:rPr>
                <w:sz w:val="16"/>
              </w:rPr>
            </w:pPr>
            <w:r w:rsidRPr="00D977E0">
              <w:rPr>
                <w:noProof/>
                <w:sz w:val="16"/>
              </w:rPr>
              <mc:AlternateContent>
                <mc:Choice Requires="wps">
                  <w:drawing>
                    <wp:anchor distT="0" distB="0" distL="114300" distR="114300" simplePos="0" relativeHeight="251683840" behindDoc="0" locked="0" layoutInCell="1" allowOverlap="1" wp14:anchorId="34EC95DC" wp14:editId="733DDE01">
                      <wp:simplePos x="0" y="0"/>
                      <wp:positionH relativeFrom="column">
                        <wp:posOffset>379576</wp:posOffset>
                      </wp:positionH>
                      <wp:positionV relativeFrom="paragraph">
                        <wp:posOffset>87647</wp:posOffset>
                      </wp:positionV>
                      <wp:extent cx="197485" cy="166370"/>
                      <wp:effectExtent l="0" t="0" r="12065" b="24130"/>
                      <wp:wrapNone/>
                      <wp:docPr id="24" name="Прямоугольник 24"/>
                      <wp:cNvGraphicFramePr/>
                      <a:graphic xmlns:a="http://schemas.openxmlformats.org/drawingml/2006/main">
                        <a:graphicData uri="http://schemas.microsoft.com/office/word/2010/wordprocessingShape">
                          <wps:wsp>
                            <wps:cNvSpPr/>
                            <wps:spPr>
                              <a:xfrm>
                                <a:off x="0" y="0"/>
                                <a:ext cx="197485" cy="1663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046BC1" id="Прямоугольник 24" o:spid="_x0000_s1026" style="position:absolute;margin-left:29.9pt;margin-top:6.9pt;width:15.55pt;height:13.1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" filled="f" strokecolor="black [3213]" strokeweight=".5pt"/>
                  </w:pict>
                </mc:Fallback>
              </mc:AlternateContent>
            </w:r>
          </w:p>
        </w:tc>
        <w:tc>
          <w:tcPr>
            <w:tcW w:w="1576" w:type="dxa"/>
          </w:tcPr>
          <w:p w:rsidR="00662F72" w:rsidRPr="00D977E0" w:rsidRDefault="00662F72" w:rsidP="006079EF">
            <w:pPr>
              <w:spacing w:after="200" w:line="276" w:lineRule="auto"/>
              <w:rPr>
                <w:sz w:val="16"/>
              </w:rPr>
            </w:pPr>
            <w:r w:rsidRPr="00D977E0">
              <w:rPr>
                <w:noProof/>
                <w:sz w:val="16"/>
              </w:rPr>
              <mc:AlternateContent>
                <mc:Choice Requires="wps">
                  <w:drawing>
                    <wp:anchor distT="0" distB="0" distL="114300" distR="114300" simplePos="0" relativeHeight="251685888" behindDoc="0" locked="0" layoutInCell="1" allowOverlap="1" wp14:anchorId="277AB856" wp14:editId="29FE8B58">
                      <wp:simplePos x="0" y="0"/>
                      <wp:positionH relativeFrom="column">
                        <wp:posOffset>350520</wp:posOffset>
                      </wp:positionH>
                      <wp:positionV relativeFrom="paragraph">
                        <wp:posOffset>99060</wp:posOffset>
                      </wp:positionV>
                      <wp:extent cx="197485" cy="166370"/>
                      <wp:effectExtent l="0" t="0" r="12065" b="24130"/>
                      <wp:wrapNone/>
                      <wp:docPr id="25" name="Прямоугольник 25"/>
                      <wp:cNvGraphicFramePr/>
                      <a:graphic xmlns:a="http://schemas.openxmlformats.org/drawingml/2006/main">
                        <a:graphicData uri="http://schemas.microsoft.com/office/word/2010/wordprocessingShape">
                          <wps:wsp>
                            <wps:cNvSpPr/>
                            <wps:spPr>
                              <a:xfrm>
                                <a:off x="0" y="0"/>
                                <a:ext cx="197485" cy="1663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5B635A" id="Прямоугольник 25" o:spid="_x0000_s1026" style="position:absolute;margin-left:27.6pt;margin-top:7.8pt;width:15.55pt;height:13.1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" filled="f" strokecolor="black [3213]" strokeweight=".5pt"/>
                  </w:pict>
                </mc:Fallback>
              </mc:AlternateContent>
            </w:r>
          </w:p>
          <w:p w:rsidR="00662F72" w:rsidRPr="00D977E0" w:rsidRDefault="00662F72" w:rsidP="006079EF">
            <w:pPr>
              <w:rPr>
                <w:sz w:val="16"/>
              </w:rPr>
            </w:pPr>
          </w:p>
        </w:tc>
      </w:tr>
      <w:tr w:rsidR="00662F72" w:rsidRPr="00D977E0" w:rsidTr="00002DCD">
        <w:tc>
          <w:tcPr>
            <w:tcW w:w="675" w:type="dxa"/>
          </w:tcPr>
          <w:p w:rsidR="00662F72" w:rsidRPr="00D977E0" w:rsidRDefault="00662F72" w:rsidP="006079EF">
            <w:pPr>
              <w:rPr>
                <w:sz w:val="16"/>
              </w:rPr>
            </w:pPr>
            <w:r w:rsidRPr="00D977E0">
              <w:rPr>
                <w:sz w:val="16"/>
              </w:rPr>
              <w:t>7</w:t>
            </w:r>
          </w:p>
        </w:tc>
        <w:tc>
          <w:tcPr>
            <w:tcW w:w="5705" w:type="dxa"/>
          </w:tcPr>
          <w:p w:rsidR="00662F72" w:rsidRPr="00D977E0" w:rsidRDefault="00662F72" w:rsidP="00F163A1">
            <w:pPr>
              <w:pStyle w:val="aff8"/>
              <w:tabs>
                <w:tab w:val="left" w:pos="709"/>
              </w:tabs>
              <w:spacing w:after="0" w:line="240" w:lineRule="auto"/>
              <w:ind w:left="0"/>
              <w:jc w:val="both"/>
              <w:rPr>
                <w:rFonts w:ascii="Times New Roman" w:eastAsia="Times New Roman" w:hAnsi="Times New Roman"/>
                <w:sz w:val="16"/>
                <w:szCs w:val="20"/>
                <w:lang w:eastAsia="ru-RU"/>
              </w:rPr>
            </w:pPr>
            <w:r w:rsidRPr="00D977E0">
              <w:rPr>
                <w:rFonts w:ascii="Times New Roman" w:eastAsia="Times New Roman" w:hAnsi="Times New Roman"/>
                <w:sz w:val="16"/>
                <w:szCs w:val="20"/>
                <w:lang w:eastAsia="ru-RU"/>
              </w:rPr>
              <w:t>Договор, который может быть заключен с Участником в случае определения его заявки, содержащей наиболее выгодные условия</w:t>
            </w:r>
          </w:p>
          <w:p w:rsidR="00662F72" w:rsidRPr="00D977E0" w:rsidRDefault="00662F72" w:rsidP="006079EF">
            <w:pPr>
              <w:pStyle w:val="aff8"/>
              <w:tabs>
                <w:tab w:val="left" w:pos="709"/>
              </w:tabs>
              <w:spacing w:after="0" w:line="240" w:lineRule="auto"/>
              <w:ind w:left="0"/>
              <w:jc w:val="both"/>
              <w:rPr>
                <w:rFonts w:ascii="Times New Roman" w:eastAsia="Times New Roman" w:hAnsi="Times New Roman"/>
                <w:sz w:val="16"/>
                <w:szCs w:val="20"/>
                <w:lang w:eastAsia="ru-RU"/>
              </w:rPr>
            </w:pPr>
            <w:r w:rsidRPr="00D977E0">
              <w:rPr>
                <w:rFonts w:ascii="Times New Roman" w:eastAsia="Times New Roman" w:hAnsi="Times New Roman"/>
                <w:sz w:val="16"/>
                <w:szCs w:val="20"/>
                <w:lang w:eastAsia="ru-RU"/>
              </w:rPr>
              <w:t xml:space="preserve"> не является для Участника крупной сделкой и не требует одобрения коллегиальными органами</w:t>
            </w:r>
            <w:r w:rsidRPr="00D977E0">
              <w:rPr>
                <w:rStyle w:val="a7"/>
                <w:rFonts w:ascii="Times New Roman" w:eastAsia="Times New Roman" w:hAnsi="Times New Roman"/>
                <w:sz w:val="16"/>
                <w:szCs w:val="20"/>
                <w:lang w:eastAsia="ru-RU"/>
              </w:rPr>
              <w:footnoteReference w:id="18"/>
            </w:r>
            <w:r w:rsidRPr="00D977E0">
              <w:rPr>
                <w:rFonts w:ascii="Times New Roman" w:eastAsia="Times New Roman" w:hAnsi="Times New Roman"/>
                <w:sz w:val="16"/>
                <w:szCs w:val="20"/>
                <w:lang w:eastAsia="ru-RU"/>
              </w:rPr>
              <w:t xml:space="preserve">. </w:t>
            </w:r>
          </w:p>
        </w:tc>
        <w:tc>
          <w:tcPr>
            <w:tcW w:w="1615" w:type="dxa"/>
          </w:tcPr>
          <w:p w:rsidR="00662F72" w:rsidRPr="00D977E0" w:rsidRDefault="00662F72" w:rsidP="006079EF">
            <w:pPr>
              <w:rPr>
                <w:sz w:val="16"/>
              </w:rPr>
            </w:pPr>
            <w:r w:rsidRPr="00D977E0">
              <w:rPr>
                <w:noProof/>
                <w:sz w:val="16"/>
              </w:rPr>
              <mc:AlternateContent>
                <mc:Choice Requires="wps">
                  <w:drawing>
                    <wp:anchor distT="0" distB="0" distL="114300" distR="114300" simplePos="0" relativeHeight="251687936" behindDoc="0" locked="0" layoutInCell="1" allowOverlap="1" wp14:anchorId="2534691D" wp14:editId="66B15593">
                      <wp:simplePos x="0" y="0"/>
                      <wp:positionH relativeFrom="column">
                        <wp:posOffset>382905</wp:posOffset>
                      </wp:positionH>
                      <wp:positionV relativeFrom="paragraph">
                        <wp:posOffset>131445</wp:posOffset>
                      </wp:positionV>
                      <wp:extent cx="197485" cy="166370"/>
                      <wp:effectExtent l="0" t="0" r="12065" b="24130"/>
                      <wp:wrapNone/>
                      <wp:docPr id="30" name="Прямоугольник 30"/>
                      <wp:cNvGraphicFramePr/>
                      <a:graphic xmlns:a="http://schemas.openxmlformats.org/drawingml/2006/main">
                        <a:graphicData uri="http://schemas.microsoft.com/office/word/2010/wordprocessingShape">
                          <wps:wsp>
                            <wps:cNvSpPr/>
                            <wps:spPr>
                              <a:xfrm>
                                <a:off x="0" y="0"/>
                                <a:ext cx="197485" cy="1663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AA9A24" id="Прямоугольник 30" o:spid="_x0000_s1026" style="position:absolute;margin-left:30.15pt;margin-top:10.35pt;width:15.55pt;height:13.1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" filled="f" strokecolor="black [3213]" strokeweight=".5pt"/>
                  </w:pict>
                </mc:Fallback>
              </mc:AlternateContent>
            </w:r>
          </w:p>
        </w:tc>
        <w:tc>
          <w:tcPr>
            <w:tcW w:w="1576" w:type="dxa"/>
          </w:tcPr>
          <w:p w:rsidR="00662F72" w:rsidRPr="00D977E0" w:rsidRDefault="00662F72" w:rsidP="006079EF">
            <w:pPr>
              <w:rPr>
                <w:sz w:val="16"/>
              </w:rPr>
            </w:pPr>
            <w:r w:rsidRPr="00D977E0">
              <w:rPr>
                <w:noProof/>
                <w:sz w:val="16"/>
              </w:rPr>
              <mc:AlternateContent>
                <mc:Choice Requires="wps">
                  <w:drawing>
                    <wp:anchor distT="0" distB="0" distL="114300" distR="114300" simplePos="0" relativeHeight="251698176" behindDoc="0" locked="0" layoutInCell="1" allowOverlap="1" wp14:anchorId="3C2CD2A7" wp14:editId="1E9A19E0">
                      <wp:simplePos x="0" y="0"/>
                      <wp:positionH relativeFrom="column">
                        <wp:posOffset>328646</wp:posOffset>
                      </wp:positionH>
                      <wp:positionV relativeFrom="paragraph">
                        <wp:posOffset>154191</wp:posOffset>
                      </wp:positionV>
                      <wp:extent cx="197485" cy="166370"/>
                      <wp:effectExtent l="0" t="0" r="12065" b="24130"/>
                      <wp:wrapNone/>
                      <wp:docPr id="1" name="Прямоугольник 1"/>
                      <wp:cNvGraphicFramePr/>
                      <a:graphic xmlns:a="http://schemas.openxmlformats.org/drawingml/2006/main">
                        <a:graphicData uri="http://schemas.microsoft.com/office/word/2010/wordprocessingShape">
                          <wps:wsp>
                            <wps:cNvSpPr/>
                            <wps:spPr>
                              <a:xfrm>
                                <a:off x="0" y="0"/>
                                <a:ext cx="197485" cy="1663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A9EB9F" id="Прямоугольник 1" o:spid="_x0000_s1026" style="position:absolute;margin-left:25.9pt;margin-top:12.15pt;width:15.55pt;height:13.1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" filled="f" strokecolor="black [3213]" strokeweight=".5pt"/>
                  </w:pict>
                </mc:Fallback>
              </mc:AlternateContent>
            </w:r>
          </w:p>
        </w:tc>
      </w:tr>
    </w:tbl>
    <w:p w:rsidR="00662F72" w:rsidRPr="00D977E0" w:rsidRDefault="00662F72" w:rsidP="00EE518B">
      <w:pPr>
        <w:shd w:val="clear" w:color="auto" w:fill="FFFFFF"/>
        <w:tabs>
          <w:tab w:val="left" w:pos="3562"/>
          <w:tab w:val="left" w:leader="underscore" w:pos="4962"/>
          <w:tab w:val="left" w:leader="underscore" w:pos="5812"/>
        </w:tabs>
        <w:ind w:left="252"/>
        <w:jc w:val="both"/>
        <w:rPr>
          <w:sz w:val="18"/>
        </w:rPr>
      </w:pPr>
    </w:p>
    <w:p w:rsidR="00662F72" w:rsidRPr="00D977E0" w:rsidRDefault="00662F72" w:rsidP="00EE518B">
      <w:pPr>
        <w:pStyle w:val="aff8"/>
        <w:widowControl w:val="0"/>
        <w:shd w:val="clear" w:color="auto" w:fill="FFFFFF"/>
        <w:tabs>
          <w:tab w:val="left" w:pos="3562"/>
          <w:tab w:val="left" w:leader="underscore" w:pos="5774"/>
          <w:tab w:val="left" w:leader="underscore" w:pos="8218"/>
        </w:tabs>
        <w:adjustRightInd w:val="0"/>
        <w:ind w:left="612"/>
        <w:jc w:val="both"/>
        <w:textAlignment w:val="baseline"/>
        <w:rPr>
          <w:rFonts w:ascii="Times New Roman" w:hAnsi="Times New Roman"/>
          <w:sz w:val="18"/>
        </w:rPr>
      </w:pPr>
      <w:r w:rsidRPr="00D977E0">
        <w:rPr>
          <w:rFonts w:ascii="Times New Roman" w:hAnsi="Times New Roman"/>
          <w:sz w:val="18"/>
        </w:rPr>
        <w:t>Руководитель организации (Уполномоченное лицо) ________________ / ________________ (ФИО)</w:t>
      </w:r>
    </w:p>
    <w:p w:rsidR="00662F72" w:rsidRPr="00D977E0" w:rsidRDefault="00662F72" w:rsidP="00EE518B">
      <w:pPr>
        <w:shd w:val="clear" w:color="auto" w:fill="FFFFFF"/>
        <w:tabs>
          <w:tab w:val="left" w:pos="3562"/>
          <w:tab w:val="left" w:leader="underscore" w:pos="5774"/>
          <w:tab w:val="left" w:leader="underscore" w:pos="8218"/>
        </w:tabs>
        <w:spacing w:before="120"/>
        <w:ind w:left="252"/>
        <w:jc w:val="both"/>
        <w:rPr>
          <w:sz w:val="18"/>
        </w:rPr>
      </w:pPr>
      <w:r w:rsidRPr="00D977E0">
        <w:rPr>
          <w:sz w:val="18"/>
        </w:rPr>
        <w:t xml:space="preserve">                                                                                                 </w:t>
      </w:r>
      <w:proofErr w:type="spellStart"/>
      <w:r w:rsidRPr="00D977E0">
        <w:rPr>
          <w:sz w:val="18"/>
        </w:rPr>
        <w:t>м.п</w:t>
      </w:r>
      <w:proofErr w:type="spellEnd"/>
      <w:r w:rsidRPr="00D977E0">
        <w:rPr>
          <w:sz w:val="18"/>
        </w:rPr>
        <w:t>.                         Дата ____ / ___________ / ______</w:t>
      </w:r>
    </w:p>
    <w:p w:rsidR="00662F72" w:rsidRPr="00D977E0" w:rsidRDefault="00662F72" w:rsidP="008C79E3">
      <w:pPr>
        <w:pStyle w:val="ac"/>
        <w:rPr>
          <w:b/>
          <w:sz w:val="20"/>
        </w:rPr>
      </w:pPr>
    </w:p>
    <w:p w:rsidR="00662F72" w:rsidRPr="00D977E0" w:rsidRDefault="00662F72" w:rsidP="008C79E3">
      <w:pPr>
        <w:pStyle w:val="ac"/>
        <w:rPr>
          <w:b/>
          <w:sz w:val="20"/>
        </w:rPr>
      </w:pPr>
    </w:p>
    <w:p w:rsidR="00662F72" w:rsidRPr="00D977E0" w:rsidRDefault="00662F72" w:rsidP="008C79E3">
      <w:pPr>
        <w:pStyle w:val="ac"/>
        <w:rPr>
          <w:b/>
          <w:sz w:val="20"/>
        </w:rPr>
      </w:pPr>
    </w:p>
    <w:p w:rsidR="00662F72" w:rsidRPr="00D977E0" w:rsidRDefault="00662F72" w:rsidP="008C79E3">
      <w:pPr>
        <w:pStyle w:val="ac"/>
        <w:rPr>
          <w:b/>
          <w:sz w:val="20"/>
        </w:rPr>
      </w:pPr>
    </w:p>
    <w:p w:rsidR="00662F72" w:rsidRPr="00D977E0" w:rsidRDefault="00662F72">
      <w:pPr>
        <w:rPr>
          <w:b/>
          <w:lang w:val="x-none" w:eastAsia="x-none"/>
        </w:rPr>
      </w:pPr>
      <w:r w:rsidRPr="00D977E0">
        <w:rPr>
          <w:b/>
        </w:rPr>
        <w:br w:type="page"/>
      </w:r>
    </w:p>
    <w:p w:rsidR="00662F72" w:rsidRPr="00D977E0" w:rsidRDefault="00662F72" w:rsidP="009D2BF6">
      <w:pPr>
        <w:pStyle w:val="32"/>
        <w:numPr>
          <w:ilvl w:val="1"/>
          <w:numId w:val="2"/>
        </w:numPr>
        <w:tabs>
          <w:tab w:val="clear" w:pos="1855"/>
          <w:tab w:val="left" w:pos="567"/>
          <w:tab w:val="num" w:pos="1145"/>
        </w:tabs>
        <w:spacing w:after="0"/>
        <w:ind w:left="567" w:hanging="567"/>
        <w:jc w:val="both"/>
        <w:outlineLvl w:val="1"/>
        <w:rPr>
          <w:b/>
          <w:sz w:val="20"/>
          <w:szCs w:val="20"/>
        </w:rPr>
      </w:pPr>
      <w:bookmarkStart w:id="45" w:name="_Toc112233405"/>
      <w:r w:rsidRPr="00D977E0">
        <w:rPr>
          <w:b/>
          <w:sz w:val="20"/>
          <w:szCs w:val="20"/>
        </w:rPr>
        <w:t>Опись документов, содержащихся в Заявке на участие в маркетингов</w:t>
      </w:r>
      <w:r w:rsidRPr="00D977E0">
        <w:rPr>
          <w:b/>
          <w:sz w:val="20"/>
          <w:szCs w:val="20"/>
          <w:lang w:val="ru-RU"/>
        </w:rPr>
        <w:t>ых</w:t>
      </w:r>
      <w:r w:rsidRPr="00D977E0">
        <w:rPr>
          <w:b/>
          <w:sz w:val="20"/>
          <w:szCs w:val="20"/>
        </w:rPr>
        <w:t xml:space="preserve"> исследовани</w:t>
      </w:r>
      <w:r w:rsidRPr="00D977E0">
        <w:rPr>
          <w:b/>
          <w:sz w:val="20"/>
          <w:szCs w:val="20"/>
          <w:lang w:val="ru-RU"/>
        </w:rPr>
        <w:t>ях</w:t>
      </w:r>
      <w:r w:rsidRPr="00D977E0">
        <w:rPr>
          <w:b/>
          <w:sz w:val="20"/>
          <w:szCs w:val="20"/>
        </w:rPr>
        <w:t xml:space="preserve"> (Форма </w:t>
      </w:r>
      <w:r w:rsidRPr="00D977E0">
        <w:rPr>
          <w:b/>
          <w:sz w:val="20"/>
          <w:lang w:val="ru-RU"/>
        </w:rPr>
        <w:t>8</w:t>
      </w:r>
      <w:r w:rsidRPr="00D977E0">
        <w:rPr>
          <w:b/>
          <w:sz w:val="20"/>
          <w:szCs w:val="20"/>
        </w:rPr>
        <w:t>)</w:t>
      </w:r>
      <w:bookmarkEnd w:id="45"/>
    </w:p>
    <w:p w:rsidR="00662F72" w:rsidRPr="00D977E0" w:rsidRDefault="00662F72" w:rsidP="00EA00D1">
      <w:pPr>
        <w:jc w:val="both"/>
        <w:rPr>
          <w:i/>
          <w:iCs/>
        </w:rPr>
      </w:pPr>
    </w:p>
    <w:p w:rsidR="00662F72" w:rsidRPr="00D977E0" w:rsidRDefault="00662F72" w:rsidP="00EA00D1">
      <w:pPr>
        <w:jc w:val="both"/>
        <w:rPr>
          <w:i/>
          <w:iCs/>
        </w:rPr>
      </w:pPr>
      <w:r w:rsidRPr="00D977E0">
        <w:rPr>
          <w:i/>
          <w:iCs/>
        </w:rPr>
        <w:t>Приложение 7 к письму о подаче Заявки на участие в маркетинговых исследованиях</w:t>
      </w:r>
    </w:p>
    <w:p w:rsidR="00662F72" w:rsidRPr="00D977E0" w:rsidRDefault="00662F72" w:rsidP="00EA00D1">
      <w:pPr>
        <w:jc w:val="both"/>
        <w:rPr>
          <w:i/>
          <w:iCs/>
        </w:rPr>
      </w:pPr>
      <w:r w:rsidRPr="00D977E0">
        <w:rPr>
          <w:i/>
        </w:rPr>
        <w:t xml:space="preserve">№ </w:t>
      </w:r>
      <w:r w:rsidR="00561A26">
        <w:rPr>
          <w:i/>
          <w:noProof/>
        </w:rPr>
        <w:t>0061</w:t>
      </w:r>
      <w:r w:rsidR="009F1D5C" w:rsidRPr="009F1D5C">
        <w:rPr>
          <w:i/>
          <w:noProof/>
        </w:rPr>
        <w:t xml:space="preserve">/22/2.1/22/2.1/0080335/ОТПТЭК/ПР/ГОС/Э/30.08.2022 </w:t>
      </w:r>
      <w:r w:rsidRPr="00D977E0">
        <w:rPr>
          <w:i/>
          <w:iCs/>
        </w:rPr>
        <w:t>от «_____» __________ года</w:t>
      </w:r>
    </w:p>
    <w:p w:rsidR="00662F72" w:rsidRPr="00D977E0" w:rsidRDefault="00662F72" w:rsidP="00EA00D1">
      <w:pPr>
        <w:pStyle w:val="ac"/>
        <w:jc w:val="both"/>
        <w:rPr>
          <w:i/>
          <w:iCs/>
          <w:sz w:val="20"/>
        </w:rPr>
      </w:pPr>
    </w:p>
    <w:tbl>
      <w:tblPr>
        <w:tblW w:w="10207" w:type="dxa"/>
        <w:tblInd w:w="-31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6662"/>
        <w:gridCol w:w="1418"/>
        <w:gridCol w:w="1417"/>
      </w:tblGrid>
      <w:tr w:rsidR="00662F72" w:rsidRPr="00D977E0" w:rsidTr="00002DCD">
        <w:trPr>
          <w:cantSplit/>
          <w:trHeight w:val="20"/>
          <w:tblHeader/>
        </w:trPr>
        <w:tc>
          <w:tcPr>
            <w:tcW w:w="710" w:type="dxa"/>
            <w:tcBorders>
              <w:bottom w:val="single" w:sz="4" w:space="0" w:color="auto"/>
            </w:tcBorders>
            <w:shd w:val="clear" w:color="auto" w:fill="auto"/>
            <w:vAlign w:val="center"/>
          </w:tcPr>
          <w:p w:rsidR="00662F72" w:rsidRPr="00D977E0" w:rsidRDefault="00662F72" w:rsidP="00561580">
            <w:pPr>
              <w:ind w:left="-85" w:right="-85"/>
              <w:jc w:val="center"/>
              <w:rPr>
                <w:b/>
              </w:rPr>
            </w:pPr>
            <w:r w:rsidRPr="00D977E0">
              <w:rPr>
                <w:b/>
              </w:rPr>
              <w:t>№ п\п</w:t>
            </w:r>
          </w:p>
        </w:tc>
        <w:tc>
          <w:tcPr>
            <w:tcW w:w="6662" w:type="dxa"/>
            <w:tcBorders>
              <w:bottom w:val="single" w:sz="4" w:space="0" w:color="auto"/>
            </w:tcBorders>
            <w:shd w:val="clear" w:color="auto" w:fill="auto"/>
            <w:vAlign w:val="center"/>
          </w:tcPr>
          <w:p w:rsidR="00662F72" w:rsidRPr="00D977E0" w:rsidRDefault="00662F72" w:rsidP="00561580">
            <w:pPr>
              <w:ind w:left="-85" w:right="-85"/>
              <w:jc w:val="center"/>
              <w:rPr>
                <w:b/>
              </w:rPr>
            </w:pPr>
            <w:r w:rsidRPr="00D977E0">
              <w:rPr>
                <w:b/>
              </w:rPr>
              <w:t>Наименование</w:t>
            </w:r>
          </w:p>
        </w:tc>
        <w:tc>
          <w:tcPr>
            <w:tcW w:w="1418" w:type="dxa"/>
            <w:tcBorders>
              <w:bottom w:val="single" w:sz="4" w:space="0" w:color="auto"/>
            </w:tcBorders>
            <w:shd w:val="clear" w:color="auto" w:fill="auto"/>
            <w:vAlign w:val="center"/>
          </w:tcPr>
          <w:p w:rsidR="00662F72" w:rsidRPr="00D977E0" w:rsidRDefault="00662F72" w:rsidP="00561580">
            <w:pPr>
              <w:ind w:left="-85" w:right="-85"/>
              <w:jc w:val="center"/>
              <w:rPr>
                <w:b/>
              </w:rPr>
            </w:pPr>
            <w:r w:rsidRPr="00D977E0">
              <w:rPr>
                <w:b/>
              </w:rPr>
              <w:t>Количество листов</w:t>
            </w:r>
          </w:p>
        </w:tc>
        <w:tc>
          <w:tcPr>
            <w:tcW w:w="1417" w:type="dxa"/>
            <w:tcBorders>
              <w:bottom w:val="single" w:sz="4" w:space="0" w:color="auto"/>
            </w:tcBorders>
            <w:shd w:val="clear" w:color="auto" w:fill="auto"/>
          </w:tcPr>
          <w:p w:rsidR="00662F72" w:rsidRPr="00D977E0" w:rsidRDefault="00662F72" w:rsidP="00561580">
            <w:pPr>
              <w:ind w:left="-85" w:right="-85"/>
              <w:jc w:val="center"/>
              <w:rPr>
                <w:b/>
              </w:rPr>
            </w:pPr>
            <w:r w:rsidRPr="00D977E0">
              <w:rPr>
                <w:b/>
              </w:rPr>
              <w:t>Наименование файла</w:t>
            </w:r>
          </w:p>
        </w:tc>
      </w:tr>
      <w:tr w:rsidR="00662F72" w:rsidRPr="00D977E0" w:rsidTr="00002DCD">
        <w:trPr>
          <w:cantSplit/>
          <w:trHeight w:val="20"/>
        </w:trPr>
        <w:tc>
          <w:tcPr>
            <w:tcW w:w="710" w:type="dxa"/>
            <w:tcBorders>
              <w:top w:val="single" w:sz="4" w:space="0" w:color="auto"/>
            </w:tcBorders>
            <w:vAlign w:val="center"/>
          </w:tcPr>
          <w:p w:rsidR="00662F72" w:rsidRPr="00D977E0" w:rsidRDefault="00662F72" w:rsidP="009D2BF6">
            <w:pPr>
              <w:numPr>
                <w:ilvl w:val="0"/>
                <w:numId w:val="1"/>
              </w:numPr>
              <w:tabs>
                <w:tab w:val="num" w:pos="392"/>
              </w:tabs>
              <w:ind w:left="-85" w:right="-85" w:firstLine="0"/>
              <w:jc w:val="center"/>
            </w:pPr>
          </w:p>
        </w:tc>
        <w:tc>
          <w:tcPr>
            <w:tcW w:w="6662" w:type="dxa"/>
            <w:tcBorders>
              <w:top w:val="single" w:sz="4" w:space="0" w:color="auto"/>
            </w:tcBorders>
          </w:tcPr>
          <w:p w:rsidR="00662F72" w:rsidRPr="00D977E0" w:rsidRDefault="00662F72" w:rsidP="00561580">
            <w:pPr>
              <w:pStyle w:val="23"/>
              <w:ind w:left="-85" w:right="-85"/>
              <w:jc w:val="left"/>
              <w:rPr>
                <w:sz w:val="20"/>
                <w:lang w:val="ru-RU"/>
              </w:rPr>
            </w:pPr>
          </w:p>
        </w:tc>
        <w:tc>
          <w:tcPr>
            <w:tcW w:w="1418" w:type="dxa"/>
            <w:tcBorders>
              <w:top w:val="single" w:sz="4" w:space="0" w:color="auto"/>
            </w:tcBorders>
          </w:tcPr>
          <w:p w:rsidR="00662F72" w:rsidRPr="00D977E0" w:rsidRDefault="00662F72" w:rsidP="00561580">
            <w:pPr>
              <w:ind w:left="-85" w:right="-85"/>
            </w:pPr>
          </w:p>
        </w:tc>
        <w:tc>
          <w:tcPr>
            <w:tcW w:w="1417" w:type="dxa"/>
            <w:tcBorders>
              <w:top w:val="single" w:sz="4" w:space="0" w:color="auto"/>
            </w:tcBorders>
          </w:tcPr>
          <w:p w:rsidR="00662F72" w:rsidRPr="00D977E0" w:rsidRDefault="00662F72" w:rsidP="00561580">
            <w:pPr>
              <w:ind w:left="-85" w:right="-85"/>
            </w:pPr>
          </w:p>
        </w:tc>
      </w:tr>
      <w:tr w:rsidR="00662F72" w:rsidRPr="00D977E0" w:rsidTr="00002DCD">
        <w:trPr>
          <w:cantSplit/>
          <w:trHeight w:val="20"/>
        </w:trPr>
        <w:tc>
          <w:tcPr>
            <w:tcW w:w="710" w:type="dxa"/>
            <w:tcBorders>
              <w:right w:val="single" w:sz="4" w:space="0" w:color="auto"/>
            </w:tcBorders>
            <w:vAlign w:val="center"/>
          </w:tcPr>
          <w:p w:rsidR="00662F72" w:rsidRPr="00D977E0" w:rsidRDefault="00662F72" w:rsidP="009D2BF6">
            <w:pPr>
              <w:numPr>
                <w:ilvl w:val="0"/>
                <w:numId w:val="1"/>
              </w:numPr>
              <w:tabs>
                <w:tab w:val="num" w:pos="392"/>
              </w:tabs>
              <w:ind w:left="-85" w:right="-85" w:firstLine="0"/>
              <w:jc w:val="center"/>
            </w:pPr>
          </w:p>
        </w:tc>
        <w:tc>
          <w:tcPr>
            <w:tcW w:w="6662" w:type="dxa"/>
            <w:tcBorders>
              <w:top w:val="single" w:sz="4" w:space="0" w:color="auto"/>
              <w:left w:val="single" w:sz="4" w:space="0" w:color="auto"/>
              <w:right w:val="single" w:sz="4" w:space="0" w:color="auto"/>
            </w:tcBorders>
          </w:tcPr>
          <w:p w:rsidR="00662F72" w:rsidRPr="00D977E0" w:rsidRDefault="00662F72" w:rsidP="00561580">
            <w:pPr>
              <w:pStyle w:val="23"/>
              <w:ind w:left="-85" w:right="-85"/>
              <w:jc w:val="left"/>
              <w:rPr>
                <w:sz w:val="20"/>
                <w:lang w:val="ru-RU"/>
              </w:rPr>
            </w:pPr>
          </w:p>
        </w:tc>
        <w:tc>
          <w:tcPr>
            <w:tcW w:w="1418" w:type="dxa"/>
            <w:tcBorders>
              <w:left w:val="single" w:sz="4" w:space="0" w:color="auto"/>
            </w:tcBorders>
          </w:tcPr>
          <w:p w:rsidR="00662F72" w:rsidRPr="00D977E0" w:rsidRDefault="00662F72" w:rsidP="00561580">
            <w:pPr>
              <w:ind w:left="-85" w:right="-85"/>
            </w:pPr>
          </w:p>
        </w:tc>
        <w:tc>
          <w:tcPr>
            <w:tcW w:w="1417" w:type="dxa"/>
            <w:tcBorders>
              <w:left w:val="single" w:sz="4" w:space="0" w:color="auto"/>
            </w:tcBorders>
          </w:tcPr>
          <w:p w:rsidR="00662F72" w:rsidRPr="00D977E0" w:rsidRDefault="00662F72" w:rsidP="00561580">
            <w:pPr>
              <w:ind w:left="-85" w:right="-85"/>
            </w:pPr>
          </w:p>
        </w:tc>
      </w:tr>
      <w:tr w:rsidR="00662F72" w:rsidRPr="00D977E0" w:rsidTr="00002DCD">
        <w:trPr>
          <w:cantSplit/>
          <w:trHeight w:val="20"/>
        </w:trPr>
        <w:tc>
          <w:tcPr>
            <w:tcW w:w="710" w:type="dxa"/>
            <w:tcBorders>
              <w:right w:val="single" w:sz="4" w:space="0" w:color="auto"/>
            </w:tcBorders>
            <w:vAlign w:val="center"/>
          </w:tcPr>
          <w:p w:rsidR="00662F72" w:rsidRPr="00D977E0" w:rsidRDefault="00662F72" w:rsidP="009D2BF6">
            <w:pPr>
              <w:numPr>
                <w:ilvl w:val="0"/>
                <w:numId w:val="1"/>
              </w:numPr>
              <w:tabs>
                <w:tab w:val="num" w:pos="392"/>
              </w:tabs>
              <w:ind w:left="-85" w:right="-85" w:firstLine="0"/>
              <w:jc w:val="center"/>
            </w:pPr>
          </w:p>
        </w:tc>
        <w:tc>
          <w:tcPr>
            <w:tcW w:w="6662" w:type="dxa"/>
            <w:tcBorders>
              <w:top w:val="single" w:sz="4" w:space="0" w:color="auto"/>
              <w:left w:val="single" w:sz="4" w:space="0" w:color="auto"/>
              <w:right w:val="single" w:sz="4" w:space="0" w:color="auto"/>
            </w:tcBorders>
          </w:tcPr>
          <w:p w:rsidR="00662F72" w:rsidRPr="00D977E0" w:rsidRDefault="00662F72" w:rsidP="00561580">
            <w:pPr>
              <w:pStyle w:val="23"/>
              <w:ind w:left="-85" w:right="-85"/>
              <w:jc w:val="left"/>
              <w:rPr>
                <w:sz w:val="20"/>
                <w:lang w:val="ru-RU"/>
              </w:rPr>
            </w:pPr>
          </w:p>
        </w:tc>
        <w:tc>
          <w:tcPr>
            <w:tcW w:w="1418" w:type="dxa"/>
            <w:tcBorders>
              <w:left w:val="single" w:sz="4" w:space="0" w:color="auto"/>
            </w:tcBorders>
          </w:tcPr>
          <w:p w:rsidR="00662F72" w:rsidRPr="00D977E0" w:rsidRDefault="00662F72" w:rsidP="00561580">
            <w:pPr>
              <w:ind w:left="-85" w:right="-85"/>
            </w:pPr>
          </w:p>
        </w:tc>
        <w:tc>
          <w:tcPr>
            <w:tcW w:w="1417" w:type="dxa"/>
            <w:tcBorders>
              <w:left w:val="single" w:sz="4" w:space="0" w:color="auto"/>
            </w:tcBorders>
          </w:tcPr>
          <w:p w:rsidR="00662F72" w:rsidRPr="00D977E0" w:rsidRDefault="00662F72" w:rsidP="00561580">
            <w:pPr>
              <w:ind w:left="-85" w:right="-85"/>
            </w:pPr>
          </w:p>
        </w:tc>
      </w:tr>
      <w:tr w:rsidR="00662F72" w:rsidRPr="00D977E0" w:rsidTr="00002DCD">
        <w:trPr>
          <w:cantSplit/>
          <w:trHeight w:val="20"/>
        </w:trPr>
        <w:tc>
          <w:tcPr>
            <w:tcW w:w="710" w:type="dxa"/>
            <w:tcBorders>
              <w:right w:val="single" w:sz="4" w:space="0" w:color="auto"/>
            </w:tcBorders>
            <w:vAlign w:val="center"/>
          </w:tcPr>
          <w:p w:rsidR="00662F72" w:rsidRPr="00D977E0" w:rsidRDefault="00662F72" w:rsidP="00561580">
            <w:pPr>
              <w:ind w:left="-85" w:right="-85"/>
            </w:pPr>
            <w:r w:rsidRPr="00D977E0">
              <w:t>…</w:t>
            </w:r>
          </w:p>
        </w:tc>
        <w:tc>
          <w:tcPr>
            <w:tcW w:w="6662" w:type="dxa"/>
            <w:tcBorders>
              <w:top w:val="single" w:sz="4" w:space="0" w:color="auto"/>
              <w:left w:val="single" w:sz="4" w:space="0" w:color="auto"/>
              <w:right w:val="single" w:sz="4" w:space="0" w:color="auto"/>
            </w:tcBorders>
          </w:tcPr>
          <w:p w:rsidR="00662F72" w:rsidRPr="00D977E0" w:rsidRDefault="00662F72" w:rsidP="00561580">
            <w:pPr>
              <w:pStyle w:val="23"/>
              <w:ind w:left="-85" w:right="-85"/>
              <w:jc w:val="left"/>
              <w:rPr>
                <w:sz w:val="20"/>
                <w:lang w:val="ru-RU"/>
              </w:rPr>
            </w:pPr>
          </w:p>
        </w:tc>
        <w:tc>
          <w:tcPr>
            <w:tcW w:w="1418" w:type="dxa"/>
            <w:tcBorders>
              <w:left w:val="single" w:sz="4" w:space="0" w:color="auto"/>
            </w:tcBorders>
          </w:tcPr>
          <w:p w:rsidR="00662F72" w:rsidRPr="00D977E0" w:rsidRDefault="00662F72" w:rsidP="00561580">
            <w:pPr>
              <w:ind w:left="-85" w:right="-85"/>
            </w:pPr>
          </w:p>
        </w:tc>
        <w:tc>
          <w:tcPr>
            <w:tcW w:w="1417" w:type="dxa"/>
            <w:tcBorders>
              <w:left w:val="single" w:sz="4" w:space="0" w:color="auto"/>
            </w:tcBorders>
          </w:tcPr>
          <w:p w:rsidR="00662F72" w:rsidRPr="00D977E0" w:rsidRDefault="00662F72" w:rsidP="00561580">
            <w:pPr>
              <w:ind w:left="-85" w:right="-85"/>
            </w:pPr>
          </w:p>
        </w:tc>
      </w:tr>
      <w:tr w:rsidR="00662F72" w:rsidRPr="00D977E0" w:rsidTr="00002DCD">
        <w:trPr>
          <w:cantSplit/>
          <w:trHeight w:val="20"/>
        </w:trPr>
        <w:tc>
          <w:tcPr>
            <w:tcW w:w="710" w:type="dxa"/>
            <w:tcBorders>
              <w:top w:val="single" w:sz="4" w:space="0" w:color="auto"/>
              <w:left w:val="single" w:sz="4" w:space="0" w:color="auto"/>
              <w:bottom w:val="single" w:sz="4" w:space="0" w:color="auto"/>
              <w:right w:val="single" w:sz="4" w:space="0" w:color="auto"/>
            </w:tcBorders>
          </w:tcPr>
          <w:p w:rsidR="00662F72" w:rsidRPr="00D977E0" w:rsidRDefault="00662F72" w:rsidP="00561580">
            <w:pPr>
              <w:ind w:left="-85" w:right="-85"/>
            </w:pPr>
          </w:p>
        </w:tc>
        <w:tc>
          <w:tcPr>
            <w:tcW w:w="6662" w:type="dxa"/>
            <w:tcBorders>
              <w:top w:val="single" w:sz="4" w:space="0" w:color="auto"/>
              <w:left w:val="single" w:sz="4" w:space="0" w:color="auto"/>
              <w:bottom w:val="single" w:sz="4" w:space="0" w:color="auto"/>
              <w:right w:val="single" w:sz="4" w:space="0" w:color="auto"/>
            </w:tcBorders>
          </w:tcPr>
          <w:p w:rsidR="00662F72" w:rsidRPr="00D977E0" w:rsidRDefault="00662F72" w:rsidP="00561580">
            <w:pPr>
              <w:ind w:left="-85" w:right="-85"/>
              <w:rPr>
                <w:b/>
                <w:i/>
              </w:rPr>
            </w:pPr>
            <w:r w:rsidRPr="00D977E0">
              <w:rPr>
                <w:b/>
                <w:i/>
              </w:rPr>
              <w:t>ВСЕГО листов (количество пронумерованных, скрепленных печатью и заверенных подписью уполномоченного лица Участника листов, включая опись):</w:t>
            </w:r>
          </w:p>
        </w:tc>
        <w:tc>
          <w:tcPr>
            <w:tcW w:w="2835" w:type="dxa"/>
            <w:gridSpan w:val="2"/>
            <w:tcBorders>
              <w:top w:val="single" w:sz="4" w:space="0" w:color="auto"/>
              <w:left w:val="single" w:sz="4" w:space="0" w:color="auto"/>
              <w:bottom w:val="single" w:sz="4" w:space="0" w:color="auto"/>
              <w:right w:val="single" w:sz="4" w:space="0" w:color="auto"/>
            </w:tcBorders>
          </w:tcPr>
          <w:p w:rsidR="00662F72" w:rsidRPr="00D977E0" w:rsidRDefault="00662F72" w:rsidP="00561580">
            <w:pPr>
              <w:ind w:left="-85" w:right="-85"/>
            </w:pPr>
          </w:p>
        </w:tc>
      </w:tr>
    </w:tbl>
    <w:p w:rsidR="00662F72" w:rsidRPr="00D977E0" w:rsidRDefault="00662F72" w:rsidP="00EA00D1">
      <w:pPr>
        <w:pStyle w:val="25"/>
        <w:tabs>
          <w:tab w:val="left" w:pos="1080"/>
          <w:tab w:val="left" w:pos="2160"/>
        </w:tabs>
        <w:jc w:val="both"/>
        <w:rPr>
          <w:sz w:val="20"/>
        </w:rPr>
      </w:pPr>
    </w:p>
    <w:p w:rsidR="00662F72" w:rsidRPr="00D977E0" w:rsidRDefault="00662F72" w:rsidP="00EA00D1">
      <w:pPr>
        <w:pStyle w:val="25"/>
        <w:tabs>
          <w:tab w:val="left" w:pos="1080"/>
          <w:tab w:val="left" w:pos="2160"/>
        </w:tabs>
        <w:jc w:val="both"/>
        <w:rPr>
          <w:sz w:val="20"/>
        </w:rPr>
      </w:pPr>
    </w:p>
    <w:p w:rsidR="00662F72" w:rsidRPr="00D977E0" w:rsidRDefault="00662F72" w:rsidP="00EA00D1">
      <w:pPr>
        <w:widowControl w:val="0"/>
        <w:shd w:val="clear" w:color="auto" w:fill="FFFFFF"/>
        <w:tabs>
          <w:tab w:val="left" w:pos="3562"/>
          <w:tab w:val="left" w:leader="underscore" w:pos="5774"/>
          <w:tab w:val="left" w:leader="underscore" w:pos="8218"/>
        </w:tabs>
        <w:adjustRightInd w:val="0"/>
        <w:jc w:val="both"/>
        <w:textAlignment w:val="baseline"/>
      </w:pPr>
      <w:r w:rsidRPr="00D977E0">
        <w:t xml:space="preserve">Руководитель организации (Уполномоченное лицо) </w:t>
      </w:r>
      <w:r w:rsidRPr="00D977E0">
        <w:rPr>
          <w:lang w:eastAsia="en-US"/>
        </w:rPr>
        <w:t>________________ / ________________ (</w:t>
      </w:r>
      <w:r w:rsidRPr="00D977E0">
        <w:t>ФИО)</w:t>
      </w:r>
    </w:p>
    <w:p w:rsidR="00662F72" w:rsidRPr="00D977E0" w:rsidRDefault="00662F72" w:rsidP="00EA00D1">
      <w:pPr>
        <w:shd w:val="clear" w:color="auto" w:fill="FFFFFF"/>
        <w:tabs>
          <w:tab w:val="left" w:pos="3562"/>
          <w:tab w:val="left" w:leader="underscore" w:pos="5774"/>
          <w:tab w:val="left" w:leader="underscore" w:pos="8218"/>
        </w:tabs>
        <w:spacing w:before="120"/>
        <w:jc w:val="both"/>
        <w:rPr>
          <w:lang w:eastAsia="en-US"/>
        </w:rPr>
      </w:pPr>
      <w:r w:rsidRPr="00D977E0">
        <w:rPr>
          <w:lang w:eastAsia="en-US"/>
        </w:rPr>
        <w:t xml:space="preserve">                                                                                                   </w:t>
      </w:r>
      <w:proofErr w:type="spellStart"/>
      <w:r w:rsidRPr="00D977E0">
        <w:rPr>
          <w:lang w:eastAsia="en-US"/>
        </w:rPr>
        <w:t>м.п</w:t>
      </w:r>
      <w:proofErr w:type="spellEnd"/>
      <w:r w:rsidRPr="00D977E0">
        <w:rPr>
          <w:lang w:eastAsia="en-US"/>
        </w:rPr>
        <w:t>.                         Дата ____ / ___________ / ______</w:t>
      </w:r>
    </w:p>
    <w:p w:rsidR="00662F72" w:rsidRPr="00D977E0" w:rsidRDefault="00662F72" w:rsidP="006A35F6">
      <w:pPr>
        <w:numPr>
          <w:ilvl w:val="1"/>
          <w:numId w:val="12"/>
        </w:numPr>
        <w:ind w:left="0" w:firstLine="0"/>
        <w:jc w:val="both"/>
        <w:rPr>
          <w:bCs/>
          <w:szCs w:val="24"/>
        </w:rPr>
      </w:pPr>
      <w:r w:rsidRPr="00002DCD">
        <w:rPr>
          <w:bCs/>
          <w:sz w:val="24"/>
          <w:szCs w:val="24"/>
        </w:rPr>
        <w:br w:type="page"/>
      </w:r>
    </w:p>
    <w:p w:rsidR="00662F72" w:rsidRPr="00D977E0" w:rsidRDefault="00662F72" w:rsidP="001F4A1C">
      <w:pPr>
        <w:pStyle w:val="a"/>
        <w:ind w:hanging="1855"/>
      </w:pPr>
      <w:bookmarkStart w:id="46" w:name="_Toc112233406"/>
      <w:r w:rsidRPr="00D977E0">
        <w:t xml:space="preserve">Справка о соответствии субподрядчика (соисполнителя) требованиям (Форма </w:t>
      </w:r>
      <w:r w:rsidRPr="00CB1E54">
        <w:t>9</w:t>
      </w:r>
      <w:r w:rsidRPr="00D977E0">
        <w:t>)</w:t>
      </w:r>
      <w:bookmarkEnd w:id="46"/>
    </w:p>
    <w:p w:rsidR="00662F72" w:rsidRPr="00D977E0" w:rsidRDefault="00662F72" w:rsidP="001F4A1C">
      <w:pPr>
        <w:pStyle w:val="aff8"/>
        <w:ind w:left="612"/>
        <w:jc w:val="center"/>
        <w:rPr>
          <w:rFonts w:ascii="Times New Roman" w:hAnsi="Times New Roman"/>
          <w:i/>
          <w:iCs/>
          <w:sz w:val="16"/>
        </w:rPr>
      </w:pPr>
      <w:r w:rsidRPr="00D977E0">
        <w:rPr>
          <w:rFonts w:ascii="Times New Roman" w:hAnsi="Times New Roman"/>
          <w:i/>
          <w:iCs/>
          <w:sz w:val="16"/>
        </w:rPr>
        <w:t>(форма заполняется в отношении каждого привлекаемого субподрядчика (соисполнителя)</w:t>
      </w:r>
    </w:p>
    <w:p w:rsidR="00662F72" w:rsidRPr="00D977E0" w:rsidRDefault="00662F72" w:rsidP="001F4A1C">
      <w:pPr>
        <w:pStyle w:val="aff8"/>
        <w:ind w:left="612"/>
        <w:jc w:val="center"/>
        <w:rPr>
          <w:rFonts w:ascii="Times New Roman" w:hAnsi="Times New Roman"/>
          <w:i/>
          <w:iCs/>
          <w:sz w:val="16"/>
        </w:rPr>
      </w:pPr>
    </w:p>
    <w:p w:rsidR="00662F72" w:rsidRPr="009F1D5C" w:rsidRDefault="00662F72" w:rsidP="006A35F6">
      <w:pPr>
        <w:pStyle w:val="aff8"/>
        <w:ind w:left="0"/>
        <w:jc w:val="both"/>
        <w:rPr>
          <w:rFonts w:ascii="Times New Roman" w:hAnsi="Times New Roman"/>
          <w:i/>
          <w:iCs/>
          <w:sz w:val="20"/>
          <w:szCs w:val="20"/>
        </w:rPr>
      </w:pPr>
      <w:r w:rsidRPr="006A35F6">
        <w:rPr>
          <w:rFonts w:ascii="Times New Roman" w:hAnsi="Times New Roman"/>
          <w:i/>
          <w:iCs/>
          <w:sz w:val="20"/>
          <w:szCs w:val="20"/>
        </w:rPr>
        <w:t xml:space="preserve">Приложение </w:t>
      </w:r>
      <w:r w:rsidRPr="004346B7">
        <w:rPr>
          <w:i/>
          <w:iCs/>
        </w:rPr>
        <w:t>9</w:t>
      </w:r>
      <w:r w:rsidRPr="006A35F6">
        <w:rPr>
          <w:rFonts w:ascii="Times New Roman" w:hAnsi="Times New Roman"/>
          <w:i/>
          <w:iCs/>
          <w:sz w:val="20"/>
          <w:szCs w:val="20"/>
        </w:rPr>
        <w:t xml:space="preserve"> к письму о подаче Заявки на участие в </w:t>
      </w:r>
      <w:r w:rsidRPr="009F1D5C">
        <w:rPr>
          <w:rFonts w:ascii="Times New Roman" w:hAnsi="Times New Roman"/>
          <w:i/>
          <w:iCs/>
          <w:sz w:val="20"/>
          <w:szCs w:val="20"/>
        </w:rPr>
        <w:t>маркетинговых</w:t>
      </w:r>
      <w:r w:rsidRPr="006A35F6">
        <w:rPr>
          <w:rFonts w:ascii="Times New Roman" w:hAnsi="Times New Roman"/>
          <w:i/>
          <w:iCs/>
          <w:sz w:val="20"/>
          <w:szCs w:val="20"/>
        </w:rPr>
        <w:t xml:space="preserve"> исследовани</w:t>
      </w:r>
      <w:r w:rsidRPr="009F1D5C">
        <w:rPr>
          <w:rFonts w:ascii="Times New Roman" w:hAnsi="Times New Roman"/>
          <w:i/>
          <w:iCs/>
          <w:sz w:val="20"/>
          <w:szCs w:val="20"/>
        </w:rPr>
        <w:t>ях</w:t>
      </w:r>
    </w:p>
    <w:p w:rsidR="00662F72" w:rsidRPr="004346B7" w:rsidRDefault="00662F72" w:rsidP="001F4A1C">
      <w:pPr>
        <w:pStyle w:val="aff8"/>
        <w:tabs>
          <w:tab w:val="center" w:pos="4677"/>
          <w:tab w:val="right" w:pos="9355"/>
        </w:tabs>
        <w:ind w:left="0"/>
        <w:rPr>
          <w:rFonts w:ascii="Times New Roman" w:hAnsi="Times New Roman"/>
          <w:i/>
          <w:iCs/>
          <w:sz w:val="20"/>
          <w:szCs w:val="20"/>
        </w:rPr>
      </w:pPr>
      <w:r w:rsidRPr="004346B7">
        <w:rPr>
          <w:rFonts w:ascii="Times New Roman" w:hAnsi="Times New Roman"/>
          <w:i/>
          <w:iCs/>
          <w:sz w:val="20"/>
          <w:szCs w:val="20"/>
        </w:rPr>
        <w:t xml:space="preserve">№ </w:t>
      </w:r>
      <w:r w:rsidR="00561A26">
        <w:rPr>
          <w:rFonts w:ascii="Times New Roman" w:hAnsi="Times New Roman"/>
          <w:i/>
          <w:iCs/>
          <w:sz w:val="20"/>
          <w:szCs w:val="20"/>
        </w:rPr>
        <w:t>0061</w:t>
      </w:r>
      <w:r w:rsidR="009F1D5C" w:rsidRPr="009F1D5C">
        <w:rPr>
          <w:rFonts w:ascii="Times New Roman" w:hAnsi="Times New Roman"/>
          <w:i/>
          <w:iCs/>
          <w:sz w:val="20"/>
          <w:szCs w:val="20"/>
        </w:rPr>
        <w:t xml:space="preserve">/22/2.1/22/2.1/0080335/ОТПТЭК/ПР/ГОС/Э/30.08.2022 </w:t>
      </w:r>
      <w:r w:rsidRPr="004346B7">
        <w:rPr>
          <w:rFonts w:ascii="Times New Roman" w:hAnsi="Times New Roman"/>
          <w:i/>
          <w:iCs/>
          <w:sz w:val="20"/>
          <w:szCs w:val="20"/>
        </w:rPr>
        <w:t>от «___» ________________ года</w:t>
      </w:r>
    </w:p>
    <w:p w:rsidR="00662F72" w:rsidRPr="00D977E0" w:rsidRDefault="00662F72" w:rsidP="001F4A1C">
      <w:pPr>
        <w:pStyle w:val="aff8"/>
        <w:ind w:left="0"/>
        <w:rPr>
          <w:rFonts w:ascii="Times New Roman" w:hAnsi="Times New Roman"/>
        </w:rPr>
      </w:pPr>
      <w:r w:rsidRPr="00D977E0">
        <w:rPr>
          <w:rFonts w:ascii="Times New Roman" w:hAnsi="Times New Roman"/>
        </w:rPr>
        <w:t>_______________________________________________________________________________________</w:t>
      </w:r>
    </w:p>
    <w:p w:rsidR="00662F72" w:rsidRPr="00D977E0" w:rsidRDefault="00662F72" w:rsidP="001F4A1C">
      <w:pPr>
        <w:pStyle w:val="aff8"/>
        <w:ind w:left="0"/>
        <w:jc w:val="center"/>
        <w:rPr>
          <w:rFonts w:ascii="Times New Roman" w:hAnsi="Times New Roman"/>
          <w:i/>
          <w:sz w:val="16"/>
          <w:szCs w:val="16"/>
        </w:rPr>
      </w:pPr>
      <w:r w:rsidRPr="00D977E0">
        <w:rPr>
          <w:rFonts w:ascii="Times New Roman" w:hAnsi="Times New Roman"/>
          <w:i/>
          <w:sz w:val="16"/>
          <w:szCs w:val="16"/>
        </w:rPr>
        <w:t>(наименование субподрядчика (соисполнителя)</w:t>
      </w:r>
    </w:p>
    <w:p w:rsidR="00662F72" w:rsidRPr="00D977E0" w:rsidRDefault="00662F72" w:rsidP="001F4A1C">
      <w:pPr>
        <w:pStyle w:val="aff8"/>
        <w:ind w:left="0"/>
        <w:rPr>
          <w:rFonts w:ascii="Times New Roman" w:hAnsi="Times New Roman"/>
        </w:rPr>
      </w:pPr>
      <w:r w:rsidRPr="00D977E0">
        <w:rPr>
          <w:rFonts w:ascii="Times New Roman" w:hAnsi="Times New Roman"/>
        </w:rPr>
        <w:t xml:space="preserve">Субподрядчик (соисполнитель) подтверждает, что он на момент подачи Заявки соответствует ниже следующим требованиям: </w:t>
      </w:r>
    </w:p>
    <w:tbl>
      <w:tblPr>
        <w:tblStyle w:val="aff4"/>
        <w:tblW w:w="0" w:type="auto"/>
        <w:tblLook w:val="04A0" w:firstRow="1" w:lastRow="0" w:firstColumn="1" w:lastColumn="0" w:noHBand="0" w:noVBand="1"/>
      </w:tblPr>
      <w:tblGrid>
        <w:gridCol w:w="675"/>
        <w:gridCol w:w="5705"/>
        <w:gridCol w:w="1615"/>
        <w:gridCol w:w="1576"/>
      </w:tblGrid>
      <w:tr w:rsidR="00662F72" w:rsidRPr="00D977E0" w:rsidTr="00002DCD">
        <w:trPr>
          <w:trHeight w:val="564"/>
        </w:trPr>
        <w:tc>
          <w:tcPr>
            <w:tcW w:w="675" w:type="dxa"/>
            <w:vMerge w:val="restart"/>
          </w:tcPr>
          <w:p w:rsidR="00662F72" w:rsidRPr="00D977E0" w:rsidRDefault="00662F72" w:rsidP="001A0BEB">
            <w:pPr>
              <w:jc w:val="center"/>
              <w:rPr>
                <w:sz w:val="16"/>
              </w:rPr>
            </w:pPr>
          </w:p>
        </w:tc>
        <w:tc>
          <w:tcPr>
            <w:tcW w:w="5705" w:type="dxa"/>
            <w:vMerge w:val="restart"/>
          </w:tcPr>
          <w:p w:rsidR="00662F72" w:rsidRPr="00D977E0" w:rsidRDefault="00662F72" w:rsidP="001A0BEB">
            <w:pPr>
              <w:jc w:val="center"/>
              <w:rPr>
                <w:sz w:val="16"/>
              </w:rPr>
            </w:pPr>
            <w:r w:rsidRPr="00D977E0">
              <w:rPr>
                <w:sz w:val="16"/>
              </w:rPr>
              <w:t>Декларируемы сведения</w:t>
            </w:r>
          </w:p>
        </w:tc>
        <w:tc>
          <w:tcPr>
            <w:tcW w:w="3191" w:type="dxa"/>
            <w:gridSpan w:val="2"/>
          </w:tcPr>
          <w:p w:rsidR="00662F72" w:rsidRPr="00D977E0" w:rsidRDefault="00662F72" w:rsidP="001A0BEB">
            <w:pPr>
              <w:jc w:val="center"/>
              <w:rPr>
                <w:sz w:val="16"/>
              </w:rPr>
            </w:pPr>
            <w:r w:rsidRPr="00D977E0">
              <w:rPr>
                <w:sz w:val="16"/>
              </w:rPr>
              <w:t>Подтверждение Участником соответствия декларируемым сведениям</w:t>
            </w:r>
          </w:p>
        </w:tc>
      </w:tr>
      <w:tr w:rsidR="00662F72" w:rsidRPr="00D977E0" w:rsidTr="00002DCD">
        <w:trPr>
          <w:trHeight w:val="117"/>
        </w:trPr>
        <w:tc>
          <w:tcPr>
            <w:tcW w:w="675" w:type="dxa"/>
            <w:vMerge/>
          </w:tcPr>
          <w:p w:rsidR="00662F72" w:rsidRPr="00D977E0" w:rsidRDefault="00662F72" w:rsidP="001A0BEB">
            <w:pPr>
              <w:jc w:val="center"/>
              <w:rPr>
                <w:sz w:val="16"/>
              </w:rPr>
            </w:pPr>
          </w:p>
        </w:tc>
        <w:tc>
          <w:tcPr>
            <w:tcW w:w="5705" w:type="dxa"/>
            <w:vMerge/>
          </w:tcPr>
          <w:p w:rsidR="00662F72" w:rsidRPr="00D977E0" w:rsidRDefault="00662F72" w:rsidP="001A0BEB">
            <w:pPr>
              <w:jc w:val="center"/>
              <w:rPr>
                <w:sz w:val="16"/>
              </w:rPr>
            </w:pPr>
          </w:p>
        </w:tc>
        <w:tc>
          <w:tcPr>
            <w:tcW w:w="1615" w:type="dxa"/>
          </w:tcPr>
          <w:p w:rsidR="00662F72" w:rsidRPr="00D977E0" w:rsidRDefault="00662F72" w:rsidP="001A0BEB">
            <w:pPr>
              <w:rPr>
                <w:sz w:val="16"/>
              </w:rPr>
            </w:pPr>
            <w:r w:rsidRPr="00D977E0">
              <w:rPr>
                <w:sz w:val="16"/>
              </w:rPr>
              <w:t>Подтверждаю</w:t>
            </w:r>
          </w:p>
          <w:p w:rsidR="00662F72" w:rsidRPr="00D977E0" w:rsidRDefault="00662F72" w:rsidP="001A0BEB">
            <w:pPr>
              <w:jc w:val="center"/>
              <w:rPr>
                <w:sz w:val="16"/>
              </w:rPr>
            </w:pPr>
          </w:p>
        </w:tc>
        <w:tc>
          <w:tcPr>
            <w:tcW w:w="1576" w:type="dxa"/>
          </w:tcPr>
          <w:p w:rsidR="00662F72" w:rsidRPr="00D977E0" w:rsidRDefault="00662F72" w:rsidP="001A0BEB">
            <w:pPr>
              <w:jc w:val="center"/>
              <w:rPr>
                <w:sz w:val="16"/>
              </w:rPr>
            </w:pPr>
            <w:r w:rsidRPr="00D977E0">
              <w:rPr>
                <w:sz w:val="16"/>
              </w:rPr>
              <w:t>Не подтверждаю</w:t>
            </w:r>
          </w:p>
        </w:tc>
      </w:tr>
      <w:tr w:rsidR="00662F72" w:rsidRPr="00D977E0" w:rsidTr="00002DCD">
        <w:trPr>
          <w:trHeight w:val="587"/>
        </w:trPr>
        <w:tc>
          <w:tcPr>
            <w:tcW w:w="675" w:type="dxa"/>
            <w:vMerge w:val="restart"/>
          </w:tcPr>
          <w:p w:rsidR="00662F72" w:rsidRPr="00D977E0" w:rsidRDefault="00662F72" w:rsidP="001A0BEB">
            <w:pPr>
              <w:rPr>
                <w:sz w:val="16"/>
              </w:rPr>
            </w:pPr>
            <w:r w:rsidRPr="00D977E0">
              <w:rPr>
                <w:sz w:val="16"/>
              </w:rPr>
              <w:t>1</w:t>
            </w:r>
          </w:p>
        </w:tc>
        <w:tc>
          <w:tcPr>
            <w:tcW w:w="5705" w:type="dxa"/>
          </w:tcPr>
          <w:p w:rsidR="00662F72" w:rsidRPr="00D977E0" w:rsidRDefault="00662F72" w:rsidP="001F4A1C">
            <w:pPr>
              <w:tabs>
                <w:tab w:val="left" w:pos="1965"/>
              </w:tabs>
              <w:rPr>
                <w:sz w:val="16"/>
              </w:rPr>
            </w:pPr>
            <w:r w:rsidRPr="00D977E0">
              <w:rPr>
                <w:sz w:val="16"/>
              </w:rPr>
              <w:t>В отношении субподрядчика (соисполнителя)  не применяются процедуры банкротства</w:t>
            </w:r>
          </w:p>
        </w:tc>
        <w:tc>
          <w:tcPr>
            <w:tcW w:w="1615" w:type="dxa"/>
          </w:tcPr>
          <w:p w:rsidR="00662F72" w:rsidRPr="00D977E0" w:rsidRDefault="00662F72" w:rsidP="001A0BEB">
            <w:pPr>
              <w:rPr>
                <w:sz w:val="16"/>
              </w:rPr>
            </w:pPr>
            <w:r w:rsidRPr="00D977E0">
              <w:rPr>
                <w:noProof/>
                <w:sz w:val="16"/>
              </w:rPr>
              <mc:AlternateContent>
                <mc:Choice Requires="wps">
                  <w:drawing>
                    <wp:anchor distT="0" distB="0" distL="114300" distR="114300" simplePos="0" relativeHeight="251664384" behindDoc="0" locked="0" layoutInCell="1" allowOverlap="1" wp14:anchorId="18DF6B9D" wp14:editId="4E301337">
                      <wp:simplePos x="0" y="0"/>
                      <wp:positionH relativeFrom="column">
                        <wp:posOffset>354946</wp:posOffset>
                      </wp:positionH>
                      <wp:positionV relativeFrom="paragraph">
                        <wp:posOffset>98956</wp:posOffset>
                      </wp:positionV>
                      <wp:extent cx="197708" cy="166816"/>
                      <wp:effectExtent l="0" t="0" r="12065" b="24130"/>
                      <wp:wrapNone/>
                      <wp:docPr id="9" name="Прямоугольник 9"/>
                      <wp:cNvGraphicFramePr/>
                      <a:graphic xmlns:a="http://schemas.openxmlformats.org/drawingml/2006/main">
                        <a:graphicData uri="http://schemas.microsoft.com/office/word/2010/wordprocessingShape">
                          <wps:wsp>
                            <wps:cNvSpPr/>
                            <wps:spPr>
                              <a:xfrm>
                                <a:off x="0" y="0"/>
                                <a:ext cx="197708" cy="166816"/>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C099B6" id="Прямоугольник 9" o:spid="_x0000_s1026" style="position:absolute;margin-left:27.95pt;margin-top:7.8pt;width:15.55pt;height:13.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" filled="f" strokecolor="black [3213]" strokeweight=".5pt"/>
                  </w:pict>
                </mc:Fallback>
              </mc:AlternateContent>
            </w:r>
          </w:p>
        </w:tc>
        <w:tc>
          <w:tcPr>
            <w:tcW w:w="1576" w:type="dxa"/>
          </w:tcPr>
          <w:p w:rsidR="00662F72" w:rsidRPr="00D977E0" w:rsidRDefault="00662F72" w:rsidP="001A0BEB">
            <w:pPr>
              <w:spacing w:after="200" w:line="276" w:lineRule="auto"/>
              <w:rPr>
                <w:sz w:val="16"/>
              </w:rPr>
            </w:pPr>
            <w:r w:rsidRPr="00D977E0">
              <w:rPr>
                <w:noProof/>
                <w:sz w:val="16"/>
              </w:rPr>
              <mc:AlternateContent>
                <mc:Choice Requires="wps">
                  <w:drawing>
                    <wp:anchor distT="0" distB="0" distL="114300" distR="114300" simplePos="0" relativeHeight="251666432" behindDoc="0" locked="0" layoutInCell="1" allowOverlap="1" wp14:anchorId="255E1321" wp14:editId="25108CEA">
                      <wp:simplePos x="0" y="0"/>
                      <wp:positionH relativeFrom="column">
                        <wp:posOffset>328456</wp:posOffset>
                      </wp:positionH>
                      <wp:positionV relativeFrom="paragraph">
                        <wp:posOffset>107315</wp:posOffset>
                      </wp:positionV>
                      <wp:extent cx="197485" cy="166370"/>
                      <wp:effectExtent l="0" t="0" r="12065" b="24130"/>
                      <wp:wrapNone/>
                      <wp:docPr id="11" name="Прямоугольник 11"/>
                      <wp:cNvGraphicFramePr/>
                      <a:graphic xmlns:a="http://schemas.openxmlformats.org/drawingml/2006/main">
                        <a:graphicData uri="http://schemas.microsoft.com/office/word/2010/wordprocessingShape">
                          <wps:wsp>
                            <wps:cNvSpPr/>
                            <wps:spPr>
                              <a:xfrm>
                                <a:off x="0" y="0"/>
                                <a:ext cx="197485" cy="1663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D5EC4F" id="Прямоугольник 11" o:spid="_x0000_s1026" style="position:absolute;margin-left:25.85pt;margin-top:8.45pt;width:15.55pt;height:13.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" filled="f" strokecolor="black [3213]" strokeweight=".5pt"/>
                  </w:pict>
                </mc:Fallback>
              </mc:AlternateContent>
            </w:r>
          </w:p>
          <w:p w:rsidR="00662F72" w:rsidRPr="00D977E0" w:rsidRDefault="00662F72" w:rsidP="001A0BEB">
            <w:pPr>
              <w:rPr>
                <w:sz w:val="16"/>
              </w:rPr>
            </w:pPr>
          </w:p>
        </w:tc>
      </w:tr>
      <w:tr w:rsidR="00662F72" w:rsidRPr="00D977E0" w:rsidTr="00002DCD">
        <w:trPr>
          <w:trHeight w:val="423"/>
        </w:trPr>
        <w:tc>
          <w:tcPr>
            <w:tcW w:w="675" w:type="dxa"/>
            <w:vMerge/>
          </w:tcPr>
          <w:p w:rsidR="00662F72" w:rsidRPr="00D977E0" w:rsidRDefault="00662F72" w:rsidP="001A0BEB">
            <w:pPr>
              <w:rPr>
                <w:sz w:val="16"/>
              </w:rPr>
            </w:pPr>
          </w:p>
        </w:tc>
        <w:tc>
          <w:tcPr>
            <w:tcW w:w="5705" w:type="dxa"/>
          </w:tcPr>
          <w:p w:rsidR="00662F72" w:rsidRPr="00D977E0" w:rsidRDefault="00662F72" w:rsidP="001F4A1C">
            <w:pPr>
              <w:tabs>
                <w:tab w:val="left" w:pos="1965"/>
              </w:tabs>
              <w:rPr>
                <w:sz w:val="16"/>
              </w:rPr>
            </w:pPr>
            <w:r w:rsidRPr="00D977E0">
              <w:rPr>
                <w:sz w:val="16"/>
              </w:rPr>
              <w:t>Субподрядчик (соисполнитель)  не находится в процессе ликвидации</w:t>
            </w:r>
            <w:r w:rsidRPr="00D977E0">
              <w:rPr>
                <w:rStyle w:val="a7"/>
                <w:sz w:val="16"/>
              </w:rPr>
              <w:footnoteReference w:id="19"/>
            </w:r>
            <w:r w:rsidRPr="00D977E0">
              <w:rPr>
                <w:sz w:val="16"/>
              </w:rPr>
              <w:t>.</w:t>
            </w:r>
          </w:p>
        </w:tc>
        <w:tc>
          <w:tcPr>
            <w:tcW w:w="1615" w:type="dxa"/>
          </w:tcPr>
          <w:p w:rsidR="00662F72" w:rsidRPr="00D977E0" w:rsidRDefault="00662F72" w:rsidP="001A0BEB">
            <w:pPr>
              <w:rPr>
                <w:sz w:val="16"/>
              </w:rPr>
            </w:pPr>
            <w:r w:rsidRPr="00D977E0">
              <w:rPr>
                <w:noProof/>
                <w:sz w:val="16"/>
              </w:rPr>
              <mc:AlternateContent>
                <mc:Choice Requires="wps">
                  <w:drawing>
                    <wp:anchor distT="0" distB="0" distL="114300" distR="114300" simplePos="0" relativeHeight="251660288" behindDoc="0" locked="0" layoutInCell="1" allowOverlap="1" wp14:anchorId="06FAC221" wp14:editId="5CF62CA6">
                      <wp:simplePos x="0" y="0"/>
                      <wp:positionH relativeFrom="column">
                        <wp:posOffset>357960</wp:posOffset>
                      </wp:positionH>
                      <wp:positionV relativeFrom="paragraph">
                        <wp:posOffset>57785</wp:posOffset>
                      </wp:positionV>
                      <wp:extent cx="197485" cy="166370"/>
                      <wp:effectExtent l="0" t="0" r="12065" b="24130"/>
                      <wp:wrapNone/>
                      <wp:docPr id="12" name="Прямоугольник 12"/>
                      <wp:cNvGraphicFramePr/>
                      <a:graphic xmlns:a="http://schemas.openxmlformats.org/drawingml/2006/main">
                        <a:graphicData uri="http://schemas.microsoft.com/office/word/2010/wordprocessingShape">
                          <wps:wsp>
                            <wps:cNvSpPr/>
                            <wps:spPr>
                              <a:xfrm>
                                <a:off x="0" y="0"/>
                                <a:ext cx="197485" cy="1663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457AA6" id="Прямоугольник 12" o:spid="_x0000_s1026" style="position:absolute;margin-left:28.2pt;margin-top:4.55pt;width:15.55pt;height:13.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" filled="f" strokecolor="black [3213]" strokeweight=".5pt"/>
                  </w:pict>
                </mc:Fallback>
              </mc:AlternateContent>
            </w:r>
            <w:r w:rsidRPr="00D977E0">
              <w:rPr>
                <w:noProof/>
                <w:sz w:val="16"/>
              </w:rPr>
              <mc:AlternateContent>
                <mc:Choice Requires="wps">
                  <w:drawing>
                    <wp:anchor distT="0" distB="0" distL="114300" distR="114300" simplePos="0" relativeHeight="251662336" behindDoc="0" locked="0" layoutInCell="1" allowOverlap="1" wp14:anchorId="6B1BD323" wp14:editId="257FE911">
                      <wp:simplePos x="0" y="0"/>
                      <wp:positionH relativeFrom="column">
                        <wp:posOffset>1363912</wp:posOffset>
                      </wp:positionH>
                      <wp:positionV relativeFrom="paragraph">
                        <wp:posOffset>56189</wp:posOffset>
                      </wp:positionV>
                      <wp:extent cx="197708" cy="166816"/>
                      <wp:effectExtent l="0" t="0" r="12065" b="24130"/>
                      <wp:wrapNone/>
                      <wp:docPr id="26" name="Прямоугольник 26"/>
                      <wp:cNvGraphicFramePr/>
                      <a:graphic xmlns:a="http://schemas.openxmlformats.org/drawingml/2006/main">
                        <a:graphicData uri="http://schemas.microsoft.com/office/word/2010/wordprocessingShape">
                          <wps:wsp>
                            <wps:cNvSpPr/>
                            <wps:spPr>
                              <a:xfrm>
                                <a:off x="0" y="0"/>
                                <a:ext cx="197708" cy="166816"/>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94AF09" id="Прямоугольник 26" o:spid="_x0000_s1026" style="position:absolute;margin-left:107.4pt;margin-top:4.4pt;width:15.55pt;height:13.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" filled="f" strokecolor="black [3213]" strokeweight=".5pt"/>
                  </w:pict>
                </mc:Fallback>
              </mc:AlternateContent>
            </w:r>
          </w:p>
        </w:tc>
        <w:tc>
          <w:tcPr>
            <w:tcW w:w="1576" w:type="dxa"/>
          </w:tcPr>
          <w:p w:rsidR="00662F72" w:rsidRPr="00D977E0" w:rsidRDefault="00662F72" w:rsidP="001A0BEB">
            <w:pPr>
              <w:rPr>
                <w:sz w:val="16"/>
              </w:rPr>
            </w:pPr>
          </w:p>
        </w:tc>
      </w:tr>
      <w:tr w:rsidR="00662F72" w:rsidRPr="00D977E0" w:rsidTr="00002DCD">
        <w:tc>
          <w:tcPr>
            <w:tcW w:w="675" w:type="dxa"/>
            <w:vMerge w:val="restart"/>
          </w:tcPr>
          <w:p w:rsidR="00662F72" w:rsidRPr="00D977E0" w:rsidRDefault="00662F72" w:rsidP="001A0BEB">
            <w:pPr>
              <w:rPr>
                <w:sz w:val="16"/>
              </w:rPr>
            </w:pPr>
            <w:r w:rsidRPr="00D977E0">
              <w:rPr>
                <w:sz w:val="16"/>
              </w:rPr>
              <w:t>2</w:t>
            </w:r>
          </w:p>
        </w:tc>
        <w:tc>
          <w:tcPr>
            <w:tcW w:w="5705" w:type="dxa"/>
          </w:tcPr>
          <w:p w:rsidR="00662F72" w:rsidRPr="00D977E0" w:rsidRDefault="00662F72" w:rsidP="001F4A1C">
            <w:pPr>
              <w:jc w:val="both"/>
              <w:rPr>
                <w:sz w:val="16"/>
              </w:rPr>
            </w:pPr>
            <w:r w:rsidRPr="00D977E0">
              <w:rPr>
                <w:sz w:val="16"/>
              </w:rPr>
              <w:t>У субподрядчика (</w:t>
            </w:r>
            <w:r w:rsidR="009F1D5C" w:rsidRPr="00D977E0">
              <w:rPr>
                <w:sz w:val="16"/>
              </w:rPr>
              <w:t>соисполнителя) отсутствуют</w:t>
            </w:r>
            <w:r w:rsidRPr="00D977E0">
              <w:rPr>
                <w:sz w:val="16"/>
              </w:rPr>
              <w:t xml:space="preserve"> законодательные ограничения, препятствующие заключению и исполнению договора по итогам Маркетинговых исследований. </w:t>
            </w:r>
          </w:p>
        </w:tc>
        <w:tc>
          <w:tcPr>
            <w:tcW w:w="1615" w:type="dxa"/>
          </w:tcPr>
          <w:p w:rsidR="00662F72" w:rsidRPr="00D977E0" w:rsidRDefault="00662F72" w:rsidP="001A0BEB">
            <w:pPr>
              <w:rPr>
                <w:sz w:val="16"/>
              </w:rPr>
            </w:pPr>
            <w:r w:rsidRPr="00D977E0">
              <w:rPr>
                <w:noProof/>
                <w:sz w:val="16"/>
              </w:rPr>
              <mc:AlternateContent>
                <mc:Choice Requires="wps">
                  <w:drawing>
                    <wp:anchor distT="0" distB="0" distL="114300" distR="114300" simplePos="0" relativeHeight="251668480" behindDoc="0" locked="0" layoutInCell="1" allowOverlap="1" wp14:anchorId="371CF4B0" wp14:editId="6CE3D0A9">
                      <wp:simplePos x="0" y="0"/>
                      <wp:positionH relativeFrom="column">
                        <wp:posOffset>354339</wp:posOffset>
                      </wp:positionH>
                      <wp:positionV relativeFrom="paragraph">
                        <wp:posOffset>146685</wp:posOffset>
                      </wp:positionV>
                      <wp:extent cx="197485" cy="166370"/>
                      <wp:effectExtent l="0" t="0" r="12065" b="24130"/>
                      <wp:wrapNone/>
                      <wp:docPr id="27" name="Прямоугольник 27"/>
                      <wp:cNvGraphicFramePr/>
                      <a:graphic xmlns:a="http://schemas.openxmlformats.org/drawingml/2006/main">
                        <a:graphicData uri="http://schemas.microsoft.com/office/word/2010/wordprocessingShape">
                          <wps:wsp>
                            <wps:cNvSpPr/>
                            <wps:spPr>
                              <a:xfrm>
                                <a:off x="0" y="0"/>
                                <a:ext cx="197485" cy="1663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014095" id="Прямоугольник 27" o:spid="_x0000_s1026" style="position:absolute;margin-left:27.9pt;margin-top:11.55pt;width:15.55pt;height:13.1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" filled="f" strokecolor="black [3213]" strokeweight=".5pt"/>
                  </w:pict>
                </mc:Fallback>
              </mc:AlternateContent>
            </w:r>
          </w:p>
        </w:tc>
        <w:tc>
          <w:tcPr>
            <w:tcW w:w="1576" w:type="dxa"/>
          </w:tcPr>
          <w:p w:rsidR="00662F72" w:rsidRPr="00D977E0" w:rsidRDefault="00662F72" w:rsidP="001A0BEB">
            <w:pPr>
              <w:spacing w:after="200" w:line="276" w:lineRule="auto"/>
              <w:rPr>
                <w:sz w:val="16"/>
              </w:rPr>
            </w:pPr>
            <w:r w:rsidRPr="00D977E0">
              <w:rPr>
                <w:noProof/>
                <w:sz w:val="16"/>
              </w:rPr>
              <mc:AlternateContent>
                <mc:Choice Requires="wps">
                  <w:drawing>
                    <wp:anchor distT="0" distB="0" distL="114300" distR="114300" simplePos="0" relativeHeight="251670528" behindDoc="0" locked="0" layoutInCell="1" allowOverlap="1" wp14:anchorId="7AC8E398" wp14:editId="07D03655">
                      <wp:simplePos x="0" y="0"/>
                      <wp:positionH relativeFrom="column">
                        <wp:posOffset>328456</wp:posOffset>
                      </wp:positionH>
                      <wp:positionV relativeFrom="paragraph">
                        <wp:posOffset>143046</wp:posOffset>
                      </wp:positionV>
                      <wp:extent cx="197485" cy="166370"/>
                      <wp:effectExtent l="0" t="0" r="12065" b="24130"/>
                      <wp:wrapNone/>
                      <wp:docPr id="28" name="Прямоугольник 28"/>
                      <wp:cNvGraphicFramePr/>
                      <a:graphic xmlns:a="http://schemas.openxmlformats.org/drawingml/2006/main">
                        <a:graphicData uri="http://schemas.microsoft.com/office/word/2010/wordprocessingShape">
                          <wps:wsp>
                            <wps:cNvSpPr/>
                            <wps:spPr>
                              <a:xfrm>
                                <a:off x="0" y="0"/>
                                <a:ext cx="197485" cy="1663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9AE190" id="Прямоугольник 28" o:spid="_x0000_s1026" style="position:absolute;margin-left:25.85pt;margin-top:11.25pt;width:15.55pt;height:13.1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" filled="f" strokecolor="black [3213]" strokeweight=".5pt"/>
                  </w:pict>
                </mc:Fallback>
              </mc:AlternateContent>
            </w:r>
          </w:p>
          <w:p w:rsidR="00662F72" w:rsidRPr="00D977E0" w:rsidRDefault="00662F72" w:rsidP="001A0BEB">
            <w:pPr>
              <w:rPr>
                <w:sz w:val="16"/>
              </w:rPr>
            </w:pPr>
          </w:p>
        </w:tc>
      </w:tr>
      <w:tr w:rsidR="00662F72" w:rsidRPr="00D977E0" w:rsidTr="00002DCD">
        <w:tc>
          <w:tcPr>
            <w:tcW w:w="675" w:type="dxa"/>
            <w:vMerge/>
          </w:tcPr>
          <w:p w:rsidR="00662F72" w:rsidRPr="00D977E0" w:rsidRDefault="00662F72" w:rsidP="001A0BEB">
            <w:pPr>
              <w:rPr>
                <w:sz w:val="16"/>
              </w:rPr>
            </w:pPr>
          </w:p>
        </w:tc>
        <w:tc>
          <w:tcPr>
            <w:tcW w:w="5705" w:type="dxa"/>
          </w:tcPr>
          <w:p w:rsidR="00662F72" w:rsidRPr="00D977E0" w:rsidRDefault="00662F72" w:rsidP="001F4A1C">
            <w:pPr>
              <w:jc w:val="both"/>
              <w:rPr>
                <w:sz w:val="16"/>
              </w:rPr>
            </w:pPr>
            <w:r w:rsidRPr="00D977E0">
              <w:rPr>
                <w:sz w:val="16"/>
              </w:rPr>
              <w:t>Деятельность субподрядчика (соисполнителя)  не приостановлена в порядке, предусмотренном законом, в том числе по основаниям, предусмотренным Кодексом Российской Федерации об административных правонарушениях.</w:t>
            </w:r>
          </w:p>
        </w:tc>
        <w:tc>
          <w:tcPr>
            <w:tcW w:w="1615" w:type="dxa"/>
          </w:tcPr>
          <w:p w:rsidR="00662F72" w:rsidRPr="00D977E0" w:rsidRDefault="00662F72" w:rsidP="001A0BEB">
            <w:pPr>
              <w:rPr>
                <w:sz w:val="16"/>
              </w:rPr>
            </w:pPr>
            <w:r w:rsidRPr="00D977E0">
              <w:rPr>
                <w:noProof/>
                <w:sz w:val="16"/>
              </w:rPr>
              <mc:AlternateContent>
                <mc:Choice Requires="wps">
                  <w:drawing>
                    <wp:anchor distT="0" distB="0" distL="114300" distR="114300" simplePos="0" relativeHeight="251672576" behindDoc="0" locked="0" layoutInCell="1" allowOverlap="1" wp14:anchorId="59C114F2" wp14:editId="5F4D7F59">
                      <wp:simplePos x="0" y="0"/>
                      <wp:positionH relativeFrom="column">
                        <wp:posOffset>354330</wp:posOffset>
                      </wp:positionH>
                      <wp:positionV relativeFrom="paragraph">
                        <wp:posOffset>118745</wp:posOffset>
                      </wp:positionV>
                      <wp:extent cx="197485" cy="166370"/>
                      <wp:effectExtent l="0" t="0" r="12065" b="24130"/>
                      <wp:wrapNone/>
                      <wp:docPr id="29" name="Прямоугольник 29"/>
                      <wp:cNvGraphicFramePr/>
                      <a:graphic xmlns:a="http://schemas.openxmlformats.org/drawingml/2006/main">
                        <a:graphicData uri="http://schemas.microsoft.com/office/word/2010/wordprocessingShape">
                          <wps:wsp>
                            <wps:cNvSpPr/>
                            <wps:spPr>
                              <a:xfrm>
                                <a:off x="0" y="0"/>
                                <a:ext cx="197485" cy="1663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5130FD" id="Прямоугольник 29" o:spid="_x0000_s1026" style="position:absolute;margin-left:27.9pt;margin-top:9.35pt;width:15.55pt;height:13.1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" filled="f" strokecolor="black [3213]" strokeweight=".5pt"/>
                  </w:pict>
                </mc:Fallback>
              </mc:AlternateContent>
            </w:r>
          </w:p>
        </w:tc>
        <w:tc>
          <w:tcPr>
            <w:tcW w:w="1576" w:type="dxa"/>
          </w:tcPr>
          <w:p w:rsidR="00662F72" w:rsidRPr="00D977E0" w:rsidRDefault="00662F72" w:rsidP="001A0BEB">
            <w:pPr>
              <w:spacing w:after="200" w:line="276" w:lineRule="auto"/>
              <w:rPr>
                <w:sz w:val="16"/>
              </w:rPr>
            </w:pPr>
            <w:r w:rsidRPr="00D977E0">
              <w:rPr>
                <w:noProof/>
                <w:sz w:val="16"/>
              </w:rPr>
              <mc:AlternateContent>
                <mc:Choice Requires="wps">
                  <w:drawing>
                    <wp:anchor distT="0" distB="0" distL="114300" distR="114300" simplePos="0" relativeHeight="251674624" behindDoc="0" locked="0" layoutInCell="1" allowOverlap="1" wp14:anchorId="3B1B67B4" wp14:editId="25662D39">
                      <wp:simplePos x="0" y="0"/>
                      <wp:positionH relativeFrom="column">
                        <wp:posOffset>327820</wp:posOffset>
                      </wp:positionH>
                      <wp:positionV relativeFrom="paragraph">
                        <wp:posOffset>112271</wp:posOffset>
                      </wp:positionV>
                      <wp:extent cx="197485" cy="166370"/>
                      <wp:effectExtent l="0" t="0" r="12065" b="24130"/>
                      <wp:wrapNone/>
                      <wp:docPr id="32" name="Прямоугольник 32"/>
                      <wp:cNvGraphicFramePr/>
                      <a:graphic xmlns:a="http://schemas.openxmlformats.org/drawingml/2006/main">
                        <a:graphicData uri="http://schemas.microsoft.com/office/word/2010/wordprocessingShape">
                          <wps:wsp>
                            <wps:cNvSpPr/>
                            <wps:spPr>
                              <a:xfrm>
                                <a:off x="0" y="0"/>
                                <a:ext cx="197485" cy="1663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C63106" id="Прямоугольник 32" o:spid="_x0000_s1026" style="position:absolute;margin-left:25.8pt;margin-top:8.85pt;width:15.55pt;height:13.1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" filled="f" strokecolor="black [3213]" strokeweight=".5pt"/>
                  </w:pict>
                </mc:Fallback>
              </mc:AlternateContent>
            </w:r>
          </w:p>
        </w:tc>
      </w:tr>
      <w:tr w:rsidR="00662F72" w:rsidRPr="00D977E0" w:rsidTr="00002DCD">
        <w:tc>
          <w:tcPr>
            <w:tcW w:w="675" w:type="dxa"/>
            <w:vMerge w:val="restart"/>
          </w:tcPr>
          <w:p w:rsidR="00662F72" w:rsidRPr="00D977E0" w:rsidRDefault="00662F72" w:rsidP="001A0BEB">
            <w:pPr>
              <w:rPr>
                <w:sz w:val="16"/>
              </w:rPr>
            </w:pPr>
            <w:r w:rsidRPr="00D977E0">
              <w:rPr>
                <w:sz w:val="16"/>
              </w:rPr>
              <w:t>3</w:t>
            </w:r>
          </w:p>
        </w:tc>
        <w:tc>
          <w:tcPr>
            <w:tcW w:w="5705" w:type="dxa"/>
          </w:tcPr>
          <w:p w:rsidR="00662F72" w:rsidRPr="00D977E0" w:rsidRDefault="00662F72" w:rsidP="001F4A1C">
            <w:pPr>
              <w:jc w:val="both"/>
              <w:rPr>
                <w:sz w:val="16"/>
              </w:rPr>
            </w:pPr>
            <w:r w:rsidRPr="00D977E0">
              <w:rPr>
                <w:sz w:val="16"/>
              </w:rPr>
              <w:t>У субподрядчика (соисполнителя) /руководителя, членов коллегиального исполнительного органа, главного бухгалтера отсутствует судимость за преступления в сфере экономики (за исключением когда такая судимость погашена или снята)</w:t>
            </w:r>
            <w:r w:rsidRPr="00D977E0">
              <w:rPr>
                <w:rStyle w:val="a7"/>
                <w:sz w:val="16"/>
              </w:rPr>
              <w:t xml:space="preserve"> </w:t>
            </w:r>
            <w:r w:rsidRPr="00D977E0">
              <w:rPr>
                <w:rStyle w:val="a7"/>
                <w:sz w:val="16"/>
              </w:rPr>
              <w:footnoteReference w:id="20"/>
            </w:r>
            <w:r w:rsidRPr="00D977E0">
              <w:rPr>
                <w:sz w:val="16"/>
              </w:rPr>
              <w:t xml:space="preserve">. </w:t>
            </w:r>
          </w:p>
        </w:tc>
        <w:tc>
          <w:tcPr>
            <w:tcW w:w="1615" w:type="dxa"/>
          </w:tcPr>
          <w:p w:rsidR="00662F72" w:rsidRPr="00D977E0" w:rsidRDefault="00662F72" w:rsidP="001A0BEB">
            <w:pPr>
              <w:rPr>
                <w:sz w:val="16"/>
              </w:rPr>
            </w:pPr>
            <w:r w:rsidRPr="00D977E0">
              <w:rPr>
                <w:noProof/>
                <w:sz w:val="16"/>
              </w:rPr>
              <mc:AlternateContent>
                <mc:Choice Requires="wps">
                  <w:drawing>
                    <wp:anchor distT="0" distB="0" distL="114300" distR="114300" simplePos="0" relativeHeight="251676672" behindDoc="0" locked="0" layoutInCell="1" allowOverlap="1" wp14:anchorId="5BE1AC76" wp14:editId="7BA21304">
                      <wp:simplePos x="0" y="0"/>
                      <wp:positionH relativeFrom="column">
                        <wp:posOffset>367030</wp:posOffset>
                      </wp:positionH>
                      <wp:positionV relativeFrom="paragraph">
                        <wp:posOffset>129891</wp:posOffset>
                      </wp:positionV>
                      <wp:extent cx="197485" cy="166370"/>
                      <wp:effectExtent l="0" t="0" r="12065" b="24130"/>
                      <wp:wrapNone/>
                      <wp:docPr id="33" name="Прямоугольник 33"/>
                      <wp:cNvGraphicFramePr/>
                      <a:graphic xmlns:a="http://schemas.openxmlformats.org/drawingml/2006/main">
                        <a:graphicData uri="http://schemas.microsoft.com/office/word/2010/wordprocessingShape">
                          <wps:wsp>
                            <wps:cNvSpPr/>
                            <wps:spPr>
                              <a:xfrm>
                                <a:off x="0" y="0"/>
                                <a:ext cx="197485" cy="1663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3E0D4C" id="Прямоугольник 33" o:spid="_x0000_s1026" style="position:absolute;margin-left:28.9pt;margin-top:10.25pt;width:15.55pt;height:13.1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" filled="f" strokecolor="black [3213]" strokeweight=".5pt"/>
                  </w:pict>
                </mc:Fallback>
              </mc:AlternateContent>
            </w:r>
          </w:p>
        </w:tc>
        <w:tc>
          <w:tcPr>
            <w:tcW w:w="1576" w:type="dxa"/>
          </w:tcPr>
          <w:p w:rsidR="00662F72" w:rsidRPr="00D977E0" w:rsidRDefault="00662F72" w:rsidP="001A0BEB">
            <w:pPr>
              <w:spacing w:after="200" w:line="276" w:lineRule="auto"/>
              <w:rPr>
                <w:sz w:val="16"/>
              </w:rPr>
            </w:pPr>
            <w:r w:rsidRPr="00D977E0">
              <w:rPr>
                <w:noProof/>
                <w:sz w:val="16"/>
              </w:rPr>
              <mc:AlternateContent>
                <mc:Choice Requires="wps">
                  <w:drawing>
                    <wp:anchor distT="0" distB="0" distL="114300" distR="114300" simplePos="0" relativeHeight="251678720" behindDoc="0" locked="0" layoutInCell="1" allowOverlap="1" wp14:anchorId="13C06CBA" wp14:editId="5817E12D">
                      <wp:simplePos x="0" y="0"/>
                      <wp:positionH relativeFrom="column">
                        <wp:posOffset>333063</wp:posOffset>
                      </wp:positionH>
                      <wp:positionV relativeFrom="paragraph">
                        <wp:posOffset>129540</wp:posOffset>
                      </wp:positionV>
                      <wp:extent cx="197485" cy="166370"/>
                      <wp:effectExtent l="0" t="0" r="12065" b="24130"/>
                      <wp:wrapNone/>
                      <wp:docPr id="34" name="Прямоугольник 34"/>
                      <wp:cNvGraphicFramePr/>
                      <a:graphic xmlns:a="http://schemas.openxmlformats.org/drawingml/2006/main">
                        <a:graphicData uri="http://schemas.microsoft.com/office/word/2010/wordprocessingShape">
                          <wps:wsp>
                            <wps:cNvSpPr/>
                            <wps:spPr>
                              <a:xfrm>
                                <a:off x="0" y="0"/>
                                <a:ext cx="197485" cy="1663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23A70F" id="Прямоугольник 34" o:spid="_x0000_s1026" style="position:absolute;margin-left:26.25pt;margin-top:10.2pt;width:15.55pt;height:13.1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" filled="f" strokecolor="black [3213]" strokeweight=".5pt"/>
                  </w:pict>
                </mc:Fallback>
              </mc:AlternateContent>
            </w:r>
          </w:p>
          <w:p w:rsidR="00662F72" w:rsidRPr="00D977E0" w:rsidRDefault="00662F72" w:rsidP="001A0BEB">
            <w:pPr>
              <w:rPr>
                <w:sz w:val="16"/>
              </w:rPr>
            </w:pPr>
          </w:p>
        </w:tc>
      </w:tr>
      <w:tr w:rsidR="00662F72" w:rsidRPr="00D977E0" w:rsidTr="00002DCD">
        <w:tc>
          <w:tcPr>
            <w:tcW w:w="675" w:type="dxa"/>
            <w:vMerge/>
          </w:tcPr>
          <w:p w:rsidR="00662F72" w:rsidRPr="00D977E0" w:rsidRDefault="00662F72" w:rsidP="001A0BEB">
            <w:pPr>
              <w:rPr>
                <w:sz w:val="16"/>
              </w:rPr>
            </w:pPr>
          </w:p>
        </w:tc>
        <w:tc>
          <w:tcPr>
            <w:tcW w:w="5705" w:type="dxa"/>
          </w:tcPr>
          <w:p w:rsidR="00662F72" w:rsidRPr="00D977E0" w:rsidRDefault="00662F72" w:rsidP="001A0BEB">
            <w:pPr>
              <w:jc w:val="both"/>
              <w:rPr>
                <w:sz w:val="16"/>
              </w:rPr>
            </w:pPr>
            <w:r w:rsidRPr="00D977E0">
              <w:rPr>
                <w:sz w:val="16"/>
              </w:rPr>
              <w:t>В отношении субподрядчика (соисполнителя)/руководителя, членов коллегиального исполнительного органа, главного бухгалтера не применяются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Маркетинговых исследований, и административного наказания в виде дисквалификации.</w:t>
            </w:r>
          </w:p>
        </w:tc>
        <w:tc>
          <w:tcPr>
            <w:tcW w:w="1615" w:type="dxa"/>
          </w:tcPr>
          <w:p w:rsidR="00662F72" w:rsidRPr="00D977E0" w:rsidRDefault="00662F72" w:rsidP="001A0BEB">
            <w:pPr>
              <w:rPr>
                <w:sz w:val="16"/>
              </w:rPr>
            </w:pPr>
          </w:p>
        </w:tc>
        <w:tc>
          <w:tcPr>
            <w:tcW w:w="1576" w:type="dxa"/>
          </w:tcPr>
          <w:p w:rsidR="00662F72" w:rsidRPr="00D977E0" w:rsidRDefault="00662F72" w:rsidP="001A0BEB">
            <w:pPr>
              <w:spacing w:after="200" w:line="276" w:lineRule="auto"/>
              <w:rPr>
                <w:sz w:val="16"/>
              </w:rPr>
            </w:pPr>
            <w:r w:rsidRPr="00D977E0">
              <w:rPr>
                <w:noProof/>
                <w:sz w:val="16"/>
              </w:rPr>
              <mc:AlternateContent>
                <mc:Choice Requires="wps">
                  <w:drawing>
                    <wp:anchor distT="0" distB="0" distL="114300" distR="114300" simplePos="0" relativeHeight="251682816" behindDoc="0" locked="0" layoutInCell="1" allowOverlap="1" wp14:anchorId="272671BC" wp14:editId="08E612D7">
                      <wp:simplePos x="0" y="0"/>
                      <wp:positionH relativeFrom="column">
                        <wp:posOffset>342435</wp:posOffset>
                      </wp:positionH>
                      <wp:positionV relativeFrom="paragraph">
                        <wp:posOffset>299085</wp:posOffset>
                      </wp:positionV>
                      <wp:extent cx="197485" cy="166370"/>
                      <wp:effectExtent l="0" t="0" r="12065" b="24130"/>
                      <wp:wrapNone/>
                      <wp:docPr id="35" name="Прямоугольник 35"/>
                      <wp:cNvGraphicFramePr/>
                      <a:graphic xmlns:a="http://schemas.openxmlformats.org/drawingml/2006/main">
                        <a:graphicData uri="http://schemas.microsoft.com/office/word/2010/wordprocessingShape">
                          <wps:wsp>
                            <wps:cNvSpPr/>
                            <wps:spPr>
                              <a:xfrm>
                                <a:off x="0" y="0"/>
                                <a:ext cx="197485" cy="1663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E93943" id="Прямоугольник 35" o:spid="_x0000_s1026" style="position:absolute;margin-left:26.95pt;margin-top:23.55pt;width:15.55pt;height:13.1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" filled="f" strokecolor="black [3213]" strokeweight=".5pt"/>
                  </w:pict>
                </mc:Fallback>
              </mc:AlternateContent>
            </w:r>
            <w:r w:rsidRPr="00D977E0">
              <w:rPr>
                <w:noProof/>
                <w:sz w:val="16"/>
              </w:rPr>
              <mc:AlternateContent>
                <mc:Choice Requires="wps">
                  <w:drawing>
                    <wp:anchor distT="0" distB="0" distL="114300" distR="114300" simplePos="0" relativeHeight="251680768" behindDoc="0" locked="0" layoutInCell="1" allowOverlap="1" wp14:anchorId="7D6D77E7" wp14:editId="6B9DC2CA">
                      <wp:simplePos x="0" y="0"/>
                      <wp:positionH relativeFrom="column">
                        <wp:posOffset>-661035</wp:posOffset>
                      </wp:positionH>
                      <wp:positionV relativeFrom="paragraph">
                        <wp:posOffset>299720</wp:posOffset>
                      </wp:positionV>
                      <wp:extent cx="197485" cy="166370"/>
                      <wp:effectExtent l="0" t="0" r="12065" b="24130"/>
                      <wp:wrapNone/>
                      <wp:docPr id="36" name="Прямоугольник 36"/>
                      <wp:cNvGraphicFramePr/>
                      <a:graphic xmlns:a="http://schemas.openxmlformats.org/drawingml/2006/main">
                        <a:graphicData uri="http://schemas.microsoft.com/office/word/2010/wordprocessingShape">
                          <wps:wsp>
                            <wps:cNvSpPr/>
                            <wps:spPr>
                              <a:xfrm>
                                <a:off x="0" y="0"/>
                                <a:ext cx="197485" cy="1663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519297" id="Прямоугольник 36" o:spid="_x0000_s1026" style="position:absolute;margin-left:-52.05pt;margin-top:23.6pt;width:15.55pt;height:13.1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" filled="f" strokecolor="black [3213]" strokeweight=".5pt"/>
                  </w:pict>
                </mc:Fallback>
              </mc:AlternateContent>
            </w:r>
          </w:p>
        </w:tc>
      </w:tr>
      <w:tr w:rsidR="00662F72" w:rsidRPr="00D977E0" w:rsidTr="00002DCD">
        <w:tc>
          <w:tcPr>
            <w:tcW w:w="675" w:type="dxa"/>
          </w:tcPr>
          <w:p w:rsidR="00662F72" w:rsidRPr="00D977E0" w:rsidRDefault="00662F72" w:rsidP="001A0BEB">
            <w:pPr>
              <w:rPr>
                <w:sz w:val="16"/>
              </w:rPr>
            </w:pPr>
            <w:r w:rsidRPr="00D977E0">
              <w:rPr>
                <w:sz w:val="16"/>
              </w:rPr>
              <w:t>4</w:t>
            </w:r>
          </w:p>
        </w:tc>
        <w:tc>
          <w:tcPr>
            <w:tcW w:w="5705" w:type="dxa"/>
          </w:tcPr>
          <w:p w:rsidR="00662F72" w:rsidRPr="00D977E0" w:rsidRDefault="00662F72" w:rsidP="001F4A1C">
            <w:pPr>
              <w:jc w:val="both"/>
              <w:rPr>
                <w:sz w:val="16"/>
              </w:rPr>
            </w:pPr>
            <w:r w:rsidRPr="00D977E0">
              <w:rPr>
                <w:sz w:val="16"/>
              </w:rPr>
              <w:t>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 отсутствуют сведения о субподрядчике (соисполнителе)</w:t>
            </w:r>
          </w:p>
        </w:tc>
        <w:tc>
          <w:tcPr>
            <w:tcW w:w="1615" w:type="dxa"/>
          </w:tcPr>
          <w:p w:rsidR="00662F72" w:rsidRPr="00D977E0" w:rsidRDefault="00662F72" w:rsidP="001A0BEB">
            <w:pPr>
              <w:rPr>
                <w:sz w:val="16"/>
              </w:rPr>
            </w:pPr>
            <w:r w:rsidRPr="00D977E0">
              <w:rPr>
                <w:noProof/>
                <w:sz w:val="16"/>
              </w:rPr>
              <mc:AlternateContent>
                <mc:Choice Requires="wps">
                  <w:drawing>
                    <wp:anchor distT="0" distB="0" distL="114300" distR="114300" simplePos="0" relativeHeight="251691008" behindDoc="0" locked="0" layoutInCell="1" allowOverlap="1" wp14:anchorId="1E46B28D" wp14:editId="193C85BF">
                      <wp:simplePos x="0" y="0"/>
                      <wp:positionH relativeFrom="column">
                        <wp:posOffset>379408</wp:posOffset>
                      </wp:positionH>
                      <wp:positionV relativeFrom="paragraph">
                        <wp:posOffset>164806</wp:posOffset>
                      </wp:positionV>
                      <wp:extent cx="197485" cy="166370"/>
                      <wp:effectExtent l="0" t="0" r="12065" b="24130"/>
                      <wp:wrapNone/>
                      <wp:docPr id="37" name="Прямоугольник 37"/>
                      <wp:cNvGraphicFramePr/>
                      <a:graphic xmlns:a="http://schemas.openxmlformats.org/drawingml/2006/main">
                        <a:graphicData uri="http://schemas.microsoft.com/office/word/2010/wordprocessingShape">
                          <wps:wsp>
                            <wps:cNvSpPr/>
                            <wps:spPr>
                              <a:xfrm>
                                <a:off x="0" y="0"/>
                                <a:ext cx="197485" cy="1663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87F4F7" id="Прямоугольник 37" o:spid="_x0000_s1026" style="position:absolute;margin-left:29.85pt;margin-top:13pt;width:15.55pt;height:13.1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" filled="f" strokecolor="black [3213]" strokeweight=".5pt"/>
                  </w:pict>
                </mc:Fallback>
              </mc:AlternateContent>
            </w:r>
          </w:p>
        </w:tc>
        <w:tc>
          <w:tcPr>
            <w:tcW w:w="1576" w:type="dxa"/>
          </w:tcPr>
          <w:p w:rsidR="00662F72" w:rsidRPr="00D977E0" w:rsidRDefault="00662F72" w:rsidP="001A0BEB">
            <w:pPr>
              <w:spacing w:after="200" w:line="276" w:lineRule="auto"/>
              <w:rPr>
                <w:sz w:val="16"/>
              </w:rPr>
            </w:pPr>
            <w:r w:rsidRPr="00D977E0">
              <w:rPr>
                <w:noProof/>
                <w:sz w:val="16"/>
              </w:rPr>
              <mc:AlternateContent>
                <mc:Choice Requires="wps">
                  <w:drawing>
                    <wp:anchor distT="0" distB="0" distL="114300" distR="114300" simplePos="0" relativeHeight="251693056" behindDoc="0" locked="0" layoutInCell="1" allowOverlap="1" wp14:anchorId="41E39E8B" wp14:editId="54461023">
                      <wp:simplePos x="0" y="0"/>
                      <wp:positionH relativeFrom="column">
                        <wp:posOffset>344008</wp:posOffset>
                      </wp:positionH>
                      <wp:positionV relativeFrom="paragraph">
                        <wp:posOffset>162588</wp:posOffset>
                      </wp:positionV>
                      <wp:extent cx="197485" cy="166370"/>
                      <wp:effectExtent l="0" t="0" r="12065" b="24130"/>
                      <wp:wrapNone/>
                      <wp:docPr id="38" name="Прямоугольник 38"/>
                      <wp:cNvGraphicFramePr/>
                      <a:graphic xmlns:a="http://schemas.openxmlformats.org/drawingml/2006/main">
                        <a:graphicData uri="http://schemas.microsoft.com/office/word/2010/wordprocessingShape">
                          <wps:wsp>
                            <wps:cNvSpPr/>
                            <wps:spPr>
                              <a:xfrm>
                                <a:off x="0" y="0"/>
                                <a:ext cx="197485" cy="1663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1B8012" id="Прямоугольник 38" o:spid="_x0000_s1026" style="position:absolute;margin-left:27.1pt;margin-top:12.8pt;width:15.55pt;height:13.1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" filled="f" strokecolor="black [3213]" strokeweight=".5pt"/>
                  </w:pict>
                </mc:Fallback>
              </mc:AlternateContent>
            </w:r>
          </w:p>
          <w:p w:rsidR="00662F72" w:rsidRPr="00D977E0" w:rsidRDefault="00662F72" w:rsidP="001A0BEB">
            <w:pPr>
              <w:rPr>
                <w:sz w:val="16"/>
              </w:rPr>
            </w:pPr>
          </w:p>
        </w:tc>
      </w:tr>
      <w:tr w:rsidR="00662F72" w:rsidRPr="00D977E0" w:rsidTr="00002DCD">
        <w:trPr>
          <w:trHeight w:val="455"/>
        </w:trPr>
        <w:tc>
          <w:tcPr>
            <w:tcW w:w="675" w:type="dxa"/>
          </w:tcPr>
          <w:p w:rsidR="00662F72" w:rsidRPr="00D977E0" w:rsidRDefault="00662F72" w:rsidP="001A0BEB">
            <w:pPr>
              <w:rPr>
                <w:sz w:val="16"/>
              </w:rPr>
            </w:pPr>
            <w:r w:rsidRPr="00D977E0">
              <w:rPr>
                <w:sz w:val="16"/>
              </w:rPr>
              <w:t>5</w:t>
            </w:r>
          </w:p>
        </w:tc>
        <w:tc>
          <w:tcPr>
            <w:tcW w:w="5705" w:type="dxa"/>
          </w:tcPr>
          <w:p w:rsidR="00662F72" w:rsidRPr="00D977E0" w:rsidRDefault="00662F72" w:rsidP="001F4A1C">
            <w:pPr>
              <w:pStyle w:val="aff8"/>
              <w:tabs>
                <w:tab w:val="left" w:pos="709"/>
              </w:tabs>
              <w:spacing w:after="0" w:line="240" w:lineRule="auto"/>
              <w:ind w:left="0"/>
              <w:jc w:val="both"/>
              <w:rPr>
                <w:sz w:val="16"/>
              </w:rPr>
            </w:pPr>
            <w:r w:rsidRPr="00D977E0">
              <w:rPr>
                <w:rFonts w:ascii="Times New Roman" w:eastAsia="Times New Roman" w:hAnsi="Times New Roman"/>
                <w:sz w:val="16"/>
                <w:szCs w:val="20"/>
                <w:lang w:eastAsia="ru-RU"/>
              </w:rPr>
              <w:t xml:space="preserve">У </w:t>
            </w:r>
            <w:r w:rsidRPr="00D977E0">
              <w:rPr>
                <w:rFonts w:ascii="Times New Roman" w:hAnsi="Times New Roman"/>
                <w:sz w:val="16"/>
              </w:rPr>
              <w:t>субподрядчика (соисполнителя)</w:t>
            </w:r>
            <w:r w:rsidRPr="00D977E0">
              <w:rPr>
                <w:rFonts w:ascii="Times New Roman" w:eastAsia="Times New Roman" w:hAnsi="Times New Roman"/>
                <w:sz w:val="16"/>
                <w:szCs w:val="20"/>
                <w:lang w:eastAsia="ru-RU"/>
              </w:rPr>
              <w:t xml:space="preserve"> (Руководителя) отсутствует конфликт интересов</w:t>
            </w:r>
          </w:p>
        </w:tc>
        <w:tc>
          <w:tcPr>
            <w:tcW w:w="1615" w:type="dxa"/>
          </w:tcPr>
          <w:p w:rsidR="00662F72" w:rsidRPr="00D977E0" w:rsidRDefault="00662F72" w:rsidP="001A0BEB">
            <w:pPr>
              <w:rPr>
                <w:sz w:val="16"/>
              </w:rPr>
            </w:pPr>
            <w:r w:rsidRPr="00D977E0">
              <w:rPr>
                <w:noProof/>
                <w:sz w:val="16"/>
              </w:rPr>
              <mc:AlternateContent>
                <mc:Choice Requires="wps">
                  <w:drawing>
                    <wp:anchor distT="0" distB="0" distL="114300" distR="114300" simplePos="0" relativeHeight="251695104" behindDoc="0" locked="0" layoutInCell="1" allowOverlap="1" wp14:anchorId="1EE60029" wp14:editId="78A0D884">
                      <wp:simplePos x="0" y="0"/>
                      <wp:positionH relativeFrom="column">
                        <wp:posOffset>369879</wp:posOffset>
                      </wp:positionH>
                      <wp:positionV relativeFrom="paragraph">
                        <wp:posOffset>140884</wp:posOffset>
                      </wp:positionV>
                      <wp:extent cx="197485" cy="166370"/>
                      <wp:effectExtent l="0" t="0" r="12065" b="24130"/>
                      <wp:wrapNone/>
                      <wp:docPr id="39" name="Прямоугольник 39"/>
                      <wp:cNvGraphicFramePr/>
                      <a:graphic xmlns:a="http://schemas.openxmlformats.org/drawingml/2006/main">
                        <a:graphicData uri="http://schemas.microsoft.com/office/word/2010/wordprocessingShape">
                          <wps:wsp>
                            <wps:cNvSpPr/>
                            <wps:spPr>
                              <a:xfrm>
                                <a:off x="0" y="0"/>
                                <a:ext cx="197485" cy="1663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6E4F6F" id="Прямоугольник 39" o:spid="_x0000_s1026" style="position:absolute;margin-left:29.1pt;margin-top:11.1pt;width:15.55pt;height:13.1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" filled="f" strokecolor="black [3213]" strokeweight=".5pt"/>
                  </w:pict>
                </mc:Fallback>
              </mc:AlternateContent>
            </w:r>
          </w:p>
          <w:p w:rsidR="00662F72" w:rsidRPr="00D977E0" w:rsidRDefault="00662F72" w:rsidP="001A0BEB">
            <w:pPr>
              <w:rPr>
                <w:sz w:val="16"/>
              </w:rPr>
            </w:pPr>
          </w:p>
        </w:tc>
        <w:tc>
          <w:tcPr>
            <w:tcW w:w="1576" w:type="dxa"/>
          </w:tcPr>
          <w:p w:rsidR="00662F72" w:rsidRPr="00D977E0" w:rsidRDefault="00662F72" w:rsidP="001A0BEB">
            <w:pPr>
              <w:spacing w:after="200" w:line="276" w:lineRule="auto"/>
              <w:rPr>
                <w:sz w:val="16"/>
              </w:rPr>
            </w:pPr>
            <w:r w:rsidRPr="00D977E0">
              <w:rPr>
                <w:noProof/>
                <w:sz w:val="16"/>
              </w:rPr>
              <mc:AlternateContent>
                <mc:Choice Requires="wps">
                  <w:drawing>
                    <wp:anchor distT="0" distB="0" distL="114300" distR="114300" simplePos="0" relativeHeight="251697152" behindDoc="0" locked="0" layoutInCell="1" allowOverlap="1" wp14:anchorId="4D9F45ED" wp14:editId="724A663E">
                      <wp:simplePos x="0" y="0"/>
                      <wp:positionH relativeFrom="column">
                        <wp:posOffset>354643</wp:posOffset>
                      </wp:positionH>
                      <wp:positionV relativeFrom="paragraph">
                        <wp:posOffset>144941</wp:posOffset>
                      </wp:positionV>
                      <wp:extent cx="197485" cy="166370"/>
                      <wp:effectExtent l="0" t="0" r="12065" b="24130"/>
                      <wp:wrapNone/>
                      <wp:docPr id="40" name="Прямоугольник 40"/>
                      <wp:cNvGraphicFramePr/>
                      <a:graphic xmlns:a="http://schemas.openxmlformats.org/drawingml/2006/main">
                        <a:graphicData uri="http://schemas.microsoft.com/office/word/2010/wordprocessingShape">
                          <wps:wsp>
                            <wps:cNvSpPr/>
                            <wps:spPr>
                              <a:xfrm>
                                <a:off x="0" y="0"/>
                                <a:ext cx="197485" cy="1663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3D3B81" id="Прямоугольник 40" o:spid="_x0000_s1026" style="position:absolute;margin-left:27.9pt;margin-top:11.4pt;width:15.55pt;height:13.1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" filled="f" strokecolor="black [3213]" strokeweight=".5pt"/>
                  </w:pict>
                </mc:Fallback>
              </mc:AlternateContent>
            </w:r>
          </w:p>
          <w:p w:rsidR="00662F72" w:rsidRPr="00D977E0" w:rsidRDefault="00662F72" w:rsidP="001A0BEB">
            <w:pPr>
              <w:spacing w:after="200" w:line="276" w:lineRule="auto"/>
              <w:rPr>
                <w:sz w:val="16"/>
              </w:rPr>
            </w:pPr>
          </w:p>
        </w:tc>
      </w:tr>
      <w:tr w:rsidR="00662F72" w:rsidRPr="00D977E0" w:rsidTr="00002DCD">
        <w:tc>
          <w:tcPr>
            <w:tcW w:w="675" w:type="dxa"/>
          </w:tcPr>
          <w:p w:rsidR="00662F72" w:rsidRPr="00D977E0" w:rsidRDefault="00662F72" w:rsidP="001A0BEB">
            <w:pPr>
              <w:rPr>
                <w:sz w:val="16"/>
              </w:rPr>
            </w:pPr>
            <w:r w:rsidRPr="00D977E0">
              <w:rPr>
                <w:sz w:val="16"/>
              </w:rPr>
              <w:t>6</w:t>
            </w:r>
          </w:p>
        </w:tc>
        <w:tc>
          <w:tcPr>
            <w:tcW w:w="5705" w:type="dxa"/>
          </w:tcPr>
          <w:p w:rsidR="00662F72" w:rsidRPr="00D977E0" w:rsidRDefault="00662F72" w:rsidP="00A92FFF">
            <w:pPr>
              <w:pStyle w:val="aff8"/>
              <w:tabs>
                <w:tab w:val="left" w:pos="709"/>
              </w:tabs>
              <w:spacing w:after="0" w:line="240" w:lineRule="auto"/>
              <w:ind w:left="0"/>
              <w:jc w:val="both"/>
              <w:rPr>
                <w:rFonts w:ascii="Times New Roman" w:eastAsia="Times New Roman" w:hAnsi="Times New Roman"/>
                <w:sz w:val="16"/>
                <w:szCs w:val="20"/>
                <w:lang w:eastAsia="ru-RU"/>
              </w:rPr>
            </w:pPr>
            <w:r w:rsidRPr="00D977E0">
              <w:rPr>
                <w:rFonts w:ascii="Times New Roman" w:eastAsia="Times New Roman" w:hAnsi="Times New Roman"/>
                <w:sz w:val="16"/>
                <w:szCs w:val="20"/>
                <w:lang w:eastAsia="ru-RU"/>
              </w:rPr>
              <w:t>Договор, который может быть заключен с субподрядчиком (соисполнителем), не является сделкой с заинтересованностью и не требует одобрения коллегиальными органами</w:t>
            </w:r>
            <w:r w:rsidRPr="00D977E0">
              <w:rPr>
                <w:rStyle w:val="a7"/>
                <w:rFonts w:ascii="Times New Roman" w:eastAsia="Times New Roman" w:hAnsi="Times New Roman"/>
                <w:sz w:val="16"/>
                <w:szCs w:val="20"/>
                <w:lang w:eastAsia="ru-RU"/>
              </w:rPr>
              <w:footnoteReference w:id="21"/>
            </w:r>
            <w:r w:rsidRPr="00D977E0">
              <w:rPr>
                <w:rFonts w:ascii="Times New Roman" w:eastAsia="Times New Roman" w:hAnsi="Times New Roman"/>
                <w:sz w:val="16"/>
                <w:szCs w:val="20"/>
                <w:lang w:eastAsia="ru-RU"/>
              </w:rPr>
              <w:t xml:space="preserve">. </w:t>
            </w:r>
          </w:p>
        </w:tc>
        <w:tc>
          <w:tcPr>
            <w:tcW w:w="1615" w:type="dxa"/>
          </w:tcPr>
          <w:p w:rsidR="00662F72" w:rsidRPr="00D977E0" w:rsidRDefault="00662F72" w:rsidP="001A0BEB">
            <w:pPr>
              <w:rPr>
                <w:sz w:val="16"/>
              </w:rPr>
            </w:pPr>
            <w:r w:rsidRPr="00D977E0">
              <w:rPr>
                <w:noProof/>
                <w:sz w:val="16"/>
              </w:rPr>
              <mc:AlternateContent>
                <mc:Choice Requires="wps">
                  <w:drawing>
                    <wp:anchor distT="0" distB="0" distL="114300" distR="114300" simplePos="0" relativeHeight="251684864" behindDoc="0" locked="0" layoutInCell="1" allowOverlap="1" wp14:anchorId="2B414DDD" wp14:editId="0354DC26">
                      <wp:simplePos x="0" y="0"/>
                      <wp:positionH relativeFrom="column">
                        <wp:posOffset>379576</wp:posOffset>
                      </wp:positionH>
                      <wp:positionV relativeFrom="paragraph">
                        <wp:posOffset>87647</wp:posOffset>
                      </wp:positionV>
                      <wp:extent cx="197485" cy="166370"/>
                      <wp:effectExtent l="0" t="0" r="12065" b="24130"/>
                      <wp:wrapNone/>
                      <wp:docPr id="43" name="Прямоугольник 43"/>
                      <wp:cNvGraphicFramePr/>
                      <a:graphic xmlns:a="http://schemas.openxmlformats.org/drawingml/2006/main">
                        <a:graphicData uri="http://schemas.microsoft.com/office/word/2010/wordprocessingShape">
                          <wps:wsp>
                            <wps:cNvSpPr/>
                            <wps:spPr>
                              <a:xfrm>
                                <a:off x="0" y="0"/>
                                <a:ext cx="197485" cy="1663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21A124" id="Прямоугольник 43" o:spid="_x0000_s1026" style="position:absolute;margin-left:29.9pt;margin-top:6.9pt;width:15.55pt;height:13.1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" filled="f" strokecolor="black [3213]" strokeweight=".5pt"/>
                  </w:pict>
                </mc:Fallback>
              </mc:AlternateContent>
            </w:r>
          </w:p>
        </w:tc>
        <w:tc>
          <w:tcPr>
            <w:tcW w:w="1576" w:type="dxa"/>
          </w:tcPr>
          <w:p w:rsidR="00662F72" w:rsidRPr="00D977E0" w:rsidRDefault="00662F72" w:rsidP="001A0BEB">
            <w:pPr>
              <w:spacing w:after="200" w:line="276" w:lineRule="auto"/>
              <w:rPr>
                <w:sz w:val="16"/>
              </w:rPr>
            </w:pPr>
            <w:r w:rsidRPr="00D977E0">
              <w:rPr>
                <w:noProof/>
                <w:sz w:val="16"/>
              </w:rPr>
              <mc:AlternateContent>
                <mc:Choice Requires="wps">
                  <w:drawing>
                    <wp:anchor distT="0" distB="0" distL="114300" distR="114300" simplePos="0" relativeHeight="251686912" behindDoc="0" locked="0" layoutInCell="1" allowOverlap="1" wp14:anchorId="698E4E82" wp14:editId="1366AD9E">
                      <wp:simplePos x="0" y="0"/>
                      <wp:positionH relativeFrom="column">
                        <wp:posOffset>350520</wp:posOffset>
                      </wp:positionH>
                      <wp:positionV relativeFrom="paragraph">
                        <wp:posOffset>99060</wp:posOffset>
                      </wp:positionV>
                      <wp:extent cx="197485" cy="166370"/>
                      <wp:effectExtent l="0" t="0" r="12065" b="24130"/>
                      <wp:wrapNone/>
                      <wp:docPr id="44" name="Прямоугольник 44"/>
                      <wp:cNvGraphicFramePr/>
                      <a:graphic xmlns:a="http://schemas.openxmlformats.org/drawingml/2006/main">
                        <a:graphicData uri="http://schemas.microsoft.com/office/word/2010/wordprocessingShape">
                          <wps:wsp>
                            <wps:cNvSpPr/>
                            <wps:spPr>
                              <a:xfrm>
                                <a:off x="0" y="0"/>
                                <a:ext cx="197485" cy="1663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656547" id="Прямоугольник 44" o:spid="_x0000_s1026" style="position:absolute;margin-left:27.6pt;margin-top:7.8pt;width:15.55pt;height:13.1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" filled="f" strokecolor="black [3213]" strokeweight=".5pt"/>
                  </w:pict>
                </mc:Fallback>
              </mc:AlternateContent>
            </w:r>
          </w:p>
          <w:p w:rsidR="00662F72" w:rsidRPr="00D977E0" w:rsidRDefault="00662F72" w:rsidP="001A0BEB">
            <w:pPr>
              <w:rPr>
                <w:sz w:val="16"/>
              </w:rPr>
            </w:pPr>
          </w:p>
        </w:tc>
      </w:tr>
      <w:tr w:rsidR="00662F72" w:rsidRPr="00D977E0" w:rsidTr="00002DCD">
        <w:tc>
          <w:tcPr>
            <w:tcW w:w="675" w:type="dxa"/>
          </w:tcPr>
          <w:p w:rsidR="00662F72" w:rsidRPr="00D977E0" w:rsidRDefault="00662F72" w:rsidP="001A0BEB">
            <w:pPr>
              <w:rPr>
                <w:sz w:val="16"/>
              </w:rPr>
            </w:pPr>
            <w:r w:rsidRPr="00D977E0">
              <w:rPr>
                <w:sz w:val="16"/>
              </w:rPr>
              <w:t>7</w:t>
            </w:r>
          </w:p>
        </w:tc>
        <w:tc>
          <w:tcPr>
            <w:tcW w:w="5705" w:type="dxa"/>
          </w:tcPr>
          <w:p w:rsidR="00662F72" w:rsidRPr="00D977E0" w:rsidRDefault="00662F72" w:rsidP="00A92FFF">
            <w:pPr>
              <w:pStyle w:val="aff8"/>
              <w:tabs>
                <w:tab w:val="left" w:pos="709"/>
              </w:tabs>
              <w:spacing w:after="0" w:line="240" w:lineRule="auto"/>
              <w:ind w:left="0"/>
              <w:jc w:val="both"/>
              <w:rPr>
                <w:rFonts w:ascii="Times New Roman" w:eastAsia="Times New Roman" w:hAnsi="Times New Roman"/>
                <w:sz w:val="16"/>
                <w:szCs w:val="20"/>
                <w:lang w:eastAsia="ru-RU"/>
              </w:rPr>
            </w:pPr>
            <w:r w:rsidRPr="00D977E0">
              <w:rPr>
                <w:rFonts w:ascii="Times New Roman" w:eastAsia="Times New Roman" w:hAnsi="Times New Roman"/>
                <w:sz w:val="16"/>
                <w:szCs w:val="20"/>
                <w:lang w:eastAsia="ru-RU"/>
              </w:rPr>
              <w:t>Договор, который может быть заключен с субподрядчиком (соисполнителем),  не является для него крупной сделкой и не требует одобрения коллегиальными органами</w:t>
            </w:r>
            <w:r w:rsidRPr="00D977E0">
              <w:rPr>
                <w:rStyle w:val="a7"/>
                <w:rFonts w:ascii="Times New Roman" w:eastAsia="Times New Roman" w:hAnsi="Times New Roman"/>
                <w:sz w:val="16"/>
                <w:szCs w:val="20"/>
                <w:lang w:eastAsia="ru-RU"/>
              </w:rPr>
              <w:footnoteReference w:id="22"/>
            </w:r>
            <w:r w:rsidRPr="00D977E0">
              <w:rPr>
                <w:rFonts w:ascii="Times New Roman" w:eastAsia="Times New Roman" w:hAnsi="Times New Roman"/>
                <w:sz w:val="16"/>
                <w:szCs w:val="20"/>
                <w:lang w:eastAsia="ru-RU"/>
              </w:rPr>
              <w:t xml:space="preserve">. </w:t>
            </w:r>
          </w:p>
        </w:tc>
        <w:tc>
          <w:tcPr>
            <w:tcW w:w="1615" w:type="dxa"/>
          </w:tcPr>
          <w:p w:rsidR="00662F72" w:rsidRPr="00D977E0" w:rsidRDefault="00662F72" w:rsidP="001A0BEB">
            <w:pPr>
              <w:rPr>
                <w:sz w:val="16"/>
              </w:rPr>
            </w:pPr>
            <w:r w:rsidRPr="00D977E0">
              <w:rPr>
                <w:noProof/>
                <w:sz w:val="16"/>
              </w:rPr>
              <mc:AlternateContent>
                <mc:Choice Requires="wps">
                  <w:drawing>
                    <wp:anchor distT="0" distB="0" distL="114300" distR="114300" simplePos="0" relativeHeight="251688960" behindDoc="0" locked="0" layoutInCell="1" allowOverlap="1" wp14:anchorId="651F4F74" wp14:editId="7D37F2CC">
                      <wp:simplePos x="0" y="0"/>
                      <wp:positionH relativeFrom="column">
                        <wp:posOffset>382905</wp:posOffset>
                      </wp:positionH>
                      <wp:positionV relativeFrom="paragraph">
                        <wp:posOffset>131445</wp:posOffset>
                      </wp:positionV>
                      <wp:extent cx="197485" cy="166370"/>
                      <wp:effectExtent l="0" t="0" r="12065" b="24130"/>
                      <wp:wrapNone/>
                      <wp:docPr id="45" name="Прямоугольник 45"/>
                      <wp:cNvGraphicFramePr/>
                      <a:graphic xmlns:a="http://schemas.openxmlformats.org/drawingml/2006/main">
                        <a:graphicData uri="http://schemas.microsoft.com/office/word/2010/wordprocessingShape">
                          <wps:wsp>
                            <wps:cNvSpPr/>
                            <wps:spPr>
                              <a:xfrm>
                                <a:off x="0" y="0"/>
                                <a:ext cx="197485" cy="1663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E2996D" id="Прямоугольник 45" o:spid="_x0000_s1026" style="position:absolute;margin-left:30.15pt;margin-top:10.35pt;width:15.55pt;height:13.1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" filled="f" strokecolor="black [3213]" strokeweight=".5pt"/>
                  </w:pict>
                </mc:Fallback>
              </mc:AlternateContent>
            </w:r>
          </w:p>
        </w:tc>
        <w:tc>
          <w:tcPr>
            <w:tcW w:w="1576" w:type="dxa"/>
          </w:tcPr>
          <w:p w:rsidR="00662F72" w:rsidRPr="00D977E0" w:rsidRDefault="00662F72" w:rsidP="001A0BEB">
            <w:pPr>
              <w:rPr>
                <w:sz w:val="16"/>
              </w:rPr>
            </w:pPr>
            <w:r w:rsidRPr="00D977E0">
              <w:rPr>
                <w:noProof/>
                <w:sz w:val="16"/>
              </w:rPr>
              <mc:AlternateContent>
                <mc:Choice Requires="wps">
                  <w:drawing>
                    <wp:anchor distT="0" distB="0" distL="114300" distR="114300" simplePos="0" relativeHeight="251699200" behindDoc="0" locked="0" layoutInCell="1" allowOverlap="1" wp14:anchorId="666A7E42" wp14:editId="1E7A9773">
                      <wp:simplePos x="0" y="0"/>
                      <wp:positionH relativeFrom="column">
                        <wp:posOffset>352794</wp:posOffset>
                      </wp:positionH>
                      <wp:positionV relativeFrom="paragraph">
                        <wp:posOffset>125957</wp:posOffset>
                      </wp:positionV>
                      <wp:extent cx="197485" cy="166370"/>
                      <wp:effectExtent l="0" t="0" r="12065" b="24130"/>
                      <wp:wrapNone/>
                      <wp:docPr id="46" name="Прямоугольник 46"/>
                      <wp:cNvGraphicFramePr/>
                      <a:graphic xmlns:a="http://schemas.openxmlformats.org/drawingml/2006/main">
                        <a:graphicData uri="http://schemas.microsoft.com/office/word/2010/wordprocessingShape">
                          <wps:wsp>
                            <wps:cNvSpPr/>
                            <wps:spPr>
                              <a:xfrm>
                                <a:off x="0" y="0"/>
                                <a:ext cx="197485" cy="16637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2C744D" id="Прямоугольник 46" o:spid="_x0000_s1026" style="position:absolute;margin-left:27.8pt;margin-top:9.9pt;width:15.55pt;height:13.1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" filled="f" strokecolor="windowText" strokeweight=".5pt"/>
                  </w:pict>
                </mc:Fallback>
              </mc:AlternateContent>
            </w:r>
          </w:p>
        </w:tc>
      </w:tr>
    </w:tbl>
    <w:p w:rsidR="00662F72" w:rsidRPr="00D977E0" w:rsidRDefault="00662F72" w:rsidP="001F4A1C">
      <w:pPr>
        <w:shd w:val="clear" w:color="auto" w:fill="FFFFFF"/>
        <w:tabs>
          <w:tab w:val="left" w:pos="3562"/>
          <w:tab w:val="left" w:leader="underscore" w:pos="4962"/>
          <w:tab w:val="left" w:leader="underscore" w:pos="5812"/>
        </w:tabs>
        <w:ind w:left="252"/>
        <w:jc w:val="both"/>
        <w:rPr>
          <w:sz w:val="18"/>
        </w:rPr>
      </w:pPr>
    </w:p>
    <w:p w:rsidR="00662F72" w:rsidRPr="00D977E0" w:rsidRDefault="00662F72" w:rsidP="001F4A1C">
      <w:pPr>
        <w:pStyle w:val="aff8"/>
        <w:widowControl w:val="0"/>
        <w:shd w:val="clear" w:color="auto" w:fill="FFFFFF"/>
        <w:tabs>
          <w:tab w:val="left" w:pos="3562"/>
          <w:tab w:val="left" w:leader="underscore" w:pos="5774"/>
          <w:tab w:val="left" w:leader="underscore" w:pos="8218"/>
        </w:tabs>
        <w:adjustRightInd w:val="0"/>
        <w:ind w:left="612"/>
        <w:jc w:val="both"/>
        <w:textAlignment w:val="baseline"/>
        <w:rPr>
          <w:rFonts w:ascii="Times New Roman" w:hAnsi="Times New Roman"/>
          <w:sz w:val="18"/>
        </w:rPr>
      </w:pPr>
      <w:r w:rsidRPr="00D977E0">
        <w:rPr>
          <w:rFonts w:ascii="Times New Roman" w:hAnsi="Times New Roman"/>
          <w:sz w:val="18"/>
        </w:rPr>
        <w:t>Руководитель организации (Уполномоченное лицо) ________________ / ________________ (ФИО)</w:t>
      </w:r>
    </w:p>
    <w:p w:rsidR="00662F72" w:rsidRPr="00D977E0" w:rsidRDefault="00662F72" w:rsidP="001F4A1C">
      <w:pPr>
        <w:shd w:val="clear" w:color="auto" w:fill="FFFFFF"/>
        <w:tabs>
          <w:tab w:val="left" w:pos="3562"/>
          <w:tab w:val="left" w:leader="underscore" w:pos="5774"/>
          <w:tab w:val="left" w:leader="underscore" w:pos="8218"/>
        </w:tabs>
        <w:spacing w:before="120"/>
        <w:ind w:left="252"/>
        <w:jc w:val="both"/>
        <w:rPr>
          <w:sz w:val="18"/>
        </w:rPr>
      </w:pPr>
      <w:r w:rsidRPr="00D977E0">
        <w:rPr>
          <w:sz w:val="18"/>
        </w:rPr>
        <w:t xml:space="preserve">                                                                                                 </w:t>
      </w:r>
      <w:proofErr w:type="spellStart"/>
      <w:r w:rsidRPr="00D977E0">
        <w:rPr>
          <w:sz w:val="18"/>
        </w:rPr>
        <w:t>м.п</w:t>
      </w:r>
      <w:proofErr w:type="spellEnd"/>
      <w:r w:rsidRPr="00D977E0">
        <w:rPr>
          <w:sz w:val="18"/>
        </w:rPr>
        <w:t>.                         Дата ____ / ___________ / ______</w:t>
      </w:r>
    </w:p>
    <w:p w:rsidR="00662F72" w:rsidRPr="00D977E0" w:rsidRDefault="00662F72" w:rsidP="001F4A1C">
      <w:pPr>
        <w:pStyle w:val="ac"/>
        <w:rPr>
          <w:b/>
          <w:sz w:val="20"/>
        </w:rPr>
        <w:sectPr w:rsidR="00662F72" w:rsidRPr="00D977E0" w:rsidSect="00002DCD">
          <w:headerReference w:type="even" r:id="rId25"/>
          <w:headerReference w:type="default" r:id="rId26"/>
          <w:footerReference w:type="first" r:id="rId27"/>
          <w:pgSz w:w="11906" w:h="16838" w:code="9"/>
          <w:pgMar w:top="709" w:right="851" w:bottom="709" w:left="1418" w:header="720" w:footer="720" w:gutter="0"/>
          <w:pgNumType w:chapSep="emDash"/>
          <w:cols w:space="720"/>
          <w:docGrid w:linePitch="272"/>
        </w:sectPr>
      </w:pPr>
    </w:p>
    <w:p w:rsidR="00662F72" w:rsidRPr="00D977E0" w:rsidRDefault="00662F72" w:rsidP="009D2BF6">
      <w:pPr>
        <w:numPr>
          <w:ilvl w:val="1"/>
          <w:numId w:val="2"/>
        </w:numPr>
        <w:tabs>
          <w:tab w:val="clear" w:pos="1855"/>
          <w:tab w:val="left" w:pos="709"/>
        </w:tabs>
        <w:ind w:left="720"/>
        <w:jc w:val="both"/>
        <w:outlineLvl w:val="1"/>
        <w:rPr>
          <w:b/>
        </w:rPr>
      </w:pPr>
      <w:bookmarkStart w:id="47" w:name="_Toc112233407"/>
      <w:r w:rsidRPr="00D977E0">
        <w:rPr>
          <w:b/>
        </w:rPr>
        <w:t>Приложения к Документации</w:t>
      </w:r>
      <w:bookmarkEnd w:id="47"/>
    </w:p>
    <w:p w:rsidR="00662F72" w:rsidRPr="00D977E0" w:rsidRDefault="00662F72" w:rsidP="004108CE">
      <w:pPr>
        <w:jc w:val="both"/>
        <w:rPr>
          <w:i/>
        </w:rPr>
      </w:pPr>
    </w:p>
    <w:p w:rsidR="00662F72" w:rsidRPr="00D977E0" w:rsidRDefault="00662F72" w:rsidP="009D2BF6">
      <w:pPr>
        <w:pStyle w:val="aff8"/>
        <w:numPr>
          <w:ilvl w:val="2"/>
          <w:numId w:val="2"/>
        </w:numPr>
        <w:tabs>
          <w:tab w:val="num" w:pos="709"/>
        </w:tabs>
        <w:spacing w:after="0" w:line="240" w:lineRule="auto"/>
        <w:ind w:left="0" w:firstLine="0"/>
        <w:jc w:val="both"/>
        <w:rPr>
          <w:rFonts w:ascii="Times New Roman" w:hAnsi="Times New Roman"/>
          <w:b/>
          <w:sz w:val="20"/>
          <w:szCs w:val="20"/>
          <w:lang w:val="x-none" w:eastAsia="x-none"/>
        </w:rPr>
      </w:pPr>
      <w:r w:rsidRPr="00D977E0">
        <w:rPr>
          <w:rFonts w:ascii="Times New Roman" w:hAnsi="Times New Roman"/>
          <w:b/>
          <w:sz w:val="20"/>
          <w:szCs w:val="20"/>
          <w:lang w:val="x-none" w:eastAsia="x-none"/>
        </w:rPr>
        <w:t xml:space="preserve">Приложение 1 </w:t>
      </w:r>
      <w:r w:rsidRPr="00D977E0">
        <w:rPr>
          <w:rFonts w:ascii="Times New Roman" w:hAnsi="Times New Roman"/>
          <w:b/>
          <w:sz w:val="20"/>
          <w:szCs w:val="20"/>
          <w:lang w:eastAsia="x-none"/>
        </w:rPr>
        <w:t>«</w:t>
      </w:r>
      <w:r w:rsidRPr="00D977E0">
        <w:rPr>
          <w:rFonts w:ascii="Times New Roman" w:hAnsi="Times New Roman"/>
          <w:b/>
          <w:sz w:val="20"/>
          <w:szCs w:val="20"/>
          <w:lang w:val="x-none" w:eastAsia="x-none"/>
        </w:rPr>
        <w:t>Проект договора</w:t>
      </w:r>
      <w:r w:rsidRPr="00D977E0">
        <w:rPr>
          <w:rFonts w:ascii="Times New Roman" w:hAnsi="Times New Roman"/>
          <w:b/>
          <w:sz w:val="20"/>
          <w:szCs w:val="20"/>
          <w:lang w:eastAsia="x-none"/>
        </w:rPr>
        <w:t>»</w:t>
      </w:r>
    </w:p>
    <w:p w:rsidR="00662F72" w:rsidRPr="00D977E0" w:rsidRDefault="00662F72" w:rsidP="004108CE">
      <w:pPr>
        <w:tabs>
          <w:tab w:val="left" w:pos="709"/>
        </w:tabs>
        <w:jc w:val="both"/>
        <w:rPr>
          <w:lang w:val="x-none" w:eastAsia="x-none"/>
        </w:rPr>
      </w:pPr>
    </w:p>
    <w:p w:rsidR="00662F72" w:rsidRPr="00D977E0" w:rsidRDefault="00662F72" w:rsidP="00647021">
      <w:pPr>
        <w:tabs>
          <w:tab w:val="left" w:pos="709"/>
        </w:tabs>
        <w:jc w:val="both"/>
        <w:rPr>
          <w:lang w:val="x-none" w:eastAsia="x-none"/>
        </w:rPr>
      </w:pPr>
      <w:r w:rsidRPr="00D977E0">
        <w:rPr>
          <w:lang w:val="x-none" w:eastAsia="x-none"/>
        </w:rPr>
        <w:t xml:space="preserve">Проект договора является неотъемлемой частью </w:t>
      </w:r>
      <w:r w:rsidRPr="00D977E0">
        <w:rPr>
          <w:lang w:eastAsia="x-none"/>
        </w:rPr>
        <w:t>Документации</w:t>
      </w:r>
      <w:r w:rsidRPr="00D977E0">
        <w:rPr>
          <w:lang w:val="x-none" w:eastAsia="x-none"/>
        </w:rPr>
        <w:t xml:space="preserve"> и размещен в папке </w:t>
      </w:r>
      <w:r w:rsidRPr="00D977E0">
        <w:rPr>
          <w:lang w:eastAsia="x-none"/>
        </w:rPr>
        <w:t xml:space="preserve">– </w:t>
      </w:r>
      <w:r w:rsidRPr="00D977E0">
        <w:rPr>
          <w:lang w:val="x-none" w:eastAsia="x-none"/>
        </w:rPr>
        <w:t xml:space="preserve">« Приложение </w:t>
      </w:r>
      <w:r w:rsidRPr="00D977E0">
        <w:rPr>
          <w:lang w:eastAsia="x-none"/>
        </w:rPr>
        <w:t>1</w:t>
      </w:r>
      <w:r w:rsidRPr="00D977E0">
        <w:rPr>
          <w:lang w:val="x-none" w:eastAsia="x-none"/>
        </w:rPr>
        <w:t>»</w:t>
      </w:r>
    </w:p>
    <w:p w:rsidR="00662F72" w:rsidRPr="00D977E0" w:rsidRDefault="00662F72" w:rsidP="00647021">
      <w:pPr>
        <w:pStyle w:val="2e"/>
        <w:tabs>
          <w:tab w:val="left" w:pos="709"/>
        </w:tabs>
        <w:spacing w:after="0"/>
        <w:ind w:left="0"/>
      </w:pPr>
    </w:p>
    <w:p w:rsidR="00662F72" w:rsidRPr="00D977E0" w:rsidRDefault="00662F72" w:rsidP="009D2BF6">
      <w:pPr>
        <w:pStyle w:val="aff8"/>
        <w:numPr>
          <w:ilvl w:val="2"/>
          <w:numId w:val="2"/>
        </w:numPr>
        <w:tabs>
          <w:tab w:val="num" w:pos="709"/>
        </w:tabs>
        <w:spacing w:after="0" w:line="240" w:lineRule="auto"/>
        <w:ind w:left="0" w:firstLine="0"/>
        <w:jc w:val="both"/>
        <w:rPr>
          <w:rFonts w:ascii="Times New Roman" w:hAnsi="Times New Roman"/>
          <w:b/>
          <w:sz w:val="20"/>
          <w:szCs w:val="20"/>
          <w:lang w:val="x-none" w:eastAsia="x-none"/>
        </w:rPr>
      </w:pPr>
      <w:r w:rsidRPr="00D977E0">
        <w:rPr>
          <w:rFonts w:ascii="Times New Roman" w:hAnsi="Times New Roman"/>
          <w:b/>
          <w:sz w:val="20"/>
          <w:szCs w:val="20"/>
          <w:lang w:val="x-none" w:eastAsia="x-none"/>
        </w:rPr>
        <w:t>Приложение 2«</w:t>
      </w:r>
      <w:r w:rsidRPr="00D977E0">
        <w:rPr>
          <w:rFonts w:ascii="Times New Roman" w:hAnsi="Times New Roman"/>
          <w:b/>
          <w:sz w:val="20"/>
          <w:szCs w:val="20"/>
          <w:lang w:eastAsia="x-none"/>
        </w:rPr>
        <w:t>Техническая часть</w:t>
      </w:r>
      <w:r w:rsidRPr="00D977E0">
        <w:rPr>
          <w:rFonts w:ascii="Times New Roman" w:hAnsi="Times New Roman"/>
          <w:b/>
          <w:sz w:val="20"/>
          <w:szCs w:val="20"/>
          <w:lang w:val="x-none" w:eastAsia="x-none"/>
        </w:rPr>
        <w:t>»</w:t>
      </w:r>
    </w:p>
    <w:p w:rsidR="00662F72" w:rsidRPr="00D977E0" w:rsidRDefault="00662F72" w:rsidP="00647021">
      <w:pPr>
        <w:tabs>
          <w:tab w:val="left" w:pos="709"/>
        </w:tabs>
        <w:jc w:val="both"/>
        <w:rPr>
          <w:b/>
          <w:lang w:eastAsia="x-none"/>
        </w:rPr>
      </w:pPr>
    </w:p>
    <w:p w:rsidR="00662F72" w:rsidRPr="00D977E0" w:rsidRDefault="00662F72" w:rsidP="00647021">
      <w:pPr>
        <w:tabs>
          <w:tab w:val="left" w:pos="709"/>
        </w:tabs>
        <w:jc w:val="both"/>
        <w:rPr>
          <w:b/>
          <w:lang w:eastAsia="x-none"/>
        </w:rPr>
      </w:pPr>
      <w:r w:rsidRPr="00D977E0">
        <w:rPr>
          <w:lang w:eastAsia="x-none"/>
        </w:rPr>
        <w:t xml:space="preserve">Техническая часть является неотъемлемой частью Документации и размещена в папке </w:t>
      </w:r>
      <w:r w:rsidRPr="00D977E0">
        <w:rPr>
          <w:b/>
          <w:lang w:eastAsia="x-none"/>
        </w:rPr>
        <w:t xml:space="preserve">– </w:t>
      </w:r>
      <w:r w:rsidRPr="00D977E0">
        <w:rPr>
          <w:lang w:val="x-none" w:eastAsia="x-none"/>
        </w:rPr>
        <w:t>«Приложение 2»</w:t>
      </w:r>
    </w:p>
    <w:p w:rsidR="00662F72" w:rsidRPr="00D977E0" w:rsidRDefault="00662F72" w:rsidP="00647021">
      <w:pPr>
        <w:tabs>
          <w:tab w:val="left" w:pos="709"/>
        </w:tabs>
        <w:jc w:val="both"/>
        <w:rPr>
          <w:rFonts w:eastAsia="Calibri"/>
          <w:lang w:eastAsia="en-US"/>
        </w:rPr>
      </w:pPr>
      <w:r w:rsidRPr="00D977E0">
        <w:rPr>
          <w:lang w:eastAsia="x-none"/>
        </w:rPr>
        <w:tab/>
      </w:r>
    </w:p>
    <w:p w:rsidR="00662F72" w:rsidRPr="00D977E0" w:rsidRDefault="00662F72" w:rsidP="009D2BF6">
      <w:pPr>
        <w:pStyle w:val="aff8"/>
        <w:numPr>
          <w:ilvl w:val="2"/>
          <w:numId w:val="2"/>
        </w:numPr>
        <w:tabs>
          <w:tab w:val="num" w:pos="709"/>
        </w:tabs>
        <w:spacing w:after="0" w:line="240" w:lineRule="auto"/>
        <w:ind w:left="0" w:firstLine="0"/>
        <w:jc w:val="both"/>
        <w:rPr>
          <w:rFonts w:ascii="Times New Roman" w:hAnsi="Times New Roman"/>
          <w:b/>
          <w:sz w:val="20"/>
          <w:szCs w:val="20"/>
          <w:lang w:val="x-none" w:eastAsia="x-none"/>
        </w:rPr>
      </w:pPr>
      <w:r w:rsidRPr="00D977E0">
        <w:rPr>
          <w:rFonts w:ascii="Times New Roman" w:hAnsi="Times New Roman"/>
          <w:b/>
          <w:sz w:val="20"/>
          <w:szCs w:val="20"/>
          <w:lang w:val="x-none" w:eastAsia="x-none"/>
        </w:rPr>
        <w:t>Приложение 3 «Методика анализа и оценки заявок на участие в маркетинговых исследованиях»</w:t>
      </w:r>
    </w:p>
    <w:p w:rsidR="00662F72" w:rsidRPr="00D977E0" w:rsidRDefault="00662F72" w:rsidP="00647021">
      <w:pPr>
        <w:tabs>
          <w:tab w:val="left" w:pos="709"/>
        </w:tabs>
        <w:jc w:val="both"/>
        <w:rPr>
          <w:lang w:eastAsia="x-none"/>
        </w:rPr>
      </w:pPr>
    </w:p>
    <w:p w:rsidR="00662F72" w:rsidRPr="00D977E0" w:rsidRDefault="00662F72" w:rsidP="00647021">
      <w:pPr>
        <w:tabs>
          <w:tab w:val="left" w:pos="709"/>
        </w:tabs>
        <w:jc w:val="both"/>
        <w:rPr>
          <w:lang w:eastAsia="x-none"/>
        </w:rPr>
      </w:pPr>
      <w:r w:rsidRPr="00D977E0">
        <w:rPr>
          <w:lang w:val="x-none" w:eastAsia="x-none"/>
        </w:rPr>
        <w:t xml:space="preserve">Методика анализа и оценки заявок на участие в </w:t>
      </w:r>
      <w:r w:rsidRPr="00D977E0">
        <w:rPr>
          <w:lang w:eastAsia="x-none"/>
        </w:rPr>
        <w:t>маркетинговых исследованиях</w:t>
      </w:r>
      <w:r w:rsidRPr="00D977E0">
        <w:rPr>
          <w:lang w:val="x-none" w:eastAsia="x-none"/>
        </w:rPr>
        <w:t xml:space="preserve"> является неотъемлемой частью </w:t>
      </w:r>
      <w:r w:rsidRPr="00D977E0">
        <w:rPr>
          <w:lang w:eastAsia="x-none"/>
        </w:rPr>
        <w:t>Документации</w:t>
      </w:r>
      <w:r w:rsidRPr="00D977E0">
        <w:rPr>
          <w:lang w:val="x-none" w:eastAsia="x-none"/>
        </w:rPr>
        <w:t xml:space="preserve"> и размещена в </w:t>
      </w:r>
      <w:r w:rsidRPr="00D977E0">
        <w:rPr>
          <w:lang w:eastAsia="x-none"/>
        </w:rPr>
        <w:t>папке – «</w:t>
      </w:r>
      <w:r w:rsidRPr="00D977E0">
        <w:rPr>
          <w:lang w:val="x-none" w:eastAsia="x-none"/>
        </w:rPr>
        <w:t xml:space="preserve">Приложение </w:t>
      </w:r>
      <w:r w:rsidRPr="00D977E0">
        <w:rPr>
          <w:lang w:val="en-US" w:eastAsia="x-none"/>
        </w:rPr>
        <w:t>3</w:t>
      </w:r>
      <w:r w:rsidRPr="00D977E0">
        <w:rPr>
          <w:lang w:eastAsia="x-none"/>
        </w:rPr>
        <w:t>»</w:t>
      </w:r>
    </w:p>
    <w:p w:rsidR="00662F72" w:rsidRPr="00D977E0" w:rsidRDefault="00662F72" w:rsidP="00647021">
      <w:pPr>
        <w:tabs>
          <w:tab w:val="left" w:pos="709"/>
        </w:tabs>
        <w:jc w:val="both"/>
        <w:rPr>
          <w:lang w:eastAsia="x-none"/>
        </w:rPr>
      </w:pPr>
    </w:p>
    <w:p w:rsidR="00662F72" w:rsidRPr="00D977E0" w:rsidRDefault="00662F72" w:rsidP="009D2BF6">
      <w:pPr>
        <w:pStyle w:val="aff8"/>
        <w:numPr>
          <w:ilvl w:val="2"/>
          <w:numId w:val="2"/>
        </w:numPr>
        <w:tabs>
          <w:tab w:val="clear" w:pos="1004"/>
          <w:tab w:val="num" w:pos="709"/>
        </w:tabs>
        <w:spacing w:line="480" w:lineRule="auto"/>
        <w:ind w:left="0" w:firstLine="0"/>
        <w:rPr>
          <w:rFonts w:ascii="Times New Roman" w:hAnsi="Times New Roman"/>
          <w:b/>
          <w:sz w:val="20"/>
          <w:szCs w:val="20"/>
          <w:lang w:val="x-none" w:eastAsia="x-none"/>
        </w:rPr>
      </w:pPr>
      <w:r w:rsidRPr="00D977E0">
        <w:rPr>
          <w:rFonts w:ascii="Times New Roman" w:hAnsi="Times New Roman"/>
          <w:b/>
          <w:sz w:val="20"/>
          <w:szCs w:val="20"/>
          <w:lang w:val="x-none" w:eastAsia="x-none"/>
        </w:rPr>
        <w:t>Приложение 4</w:t>
      </w:r>
      <w:r w:rsidRPr="00D977E0">
        <w:rPr>
          <w:rFonts w:ascii="Times New Roman" w:hAnsi="Times New Roman"/>
          <w:b/>
          <w:sz w:val="20"/>
          <w:szCs w:val="20"/>
          <w:lang w:eastAsia="x-none"/>
        </w:rPr>
        <w:t xml:space="preserve"> «Коммерческое предложение»</w:t>
      </w:r>
    </w:p>
    <w:p w:rsidR="00662F72" w:rsidRPr="00D977E0" w:rsidRDefault="00662F72" w:rsidP="00647021">
      <w:pPr>
        <w:pStyle w:val="aff8"/>
        <w:spacing w:after="0" w:line="240" w:lineRule="auto"/>
        <w:ind w:left="0"/>
        <w:jc w:val="both"/>
        <w:rPr>
          <w:rFonts w:ascii="Times New Roman" w:eastAsia="Times New Roman" w:hAnsi="Times New Roman"/>
          <w:sz w:val="20"/>
          <w:szCs w:val="20"/>
          <w:lang w:eastAsia="x-none"/>
        </w:rPr>
      </w:pPr>
      <w:r w:rsidRPr="006A35F6">
        <w:rPr>
          <w:rFonts w:ascii="Times New Roman" w:eastAsia="Times New Roman" w:hAnsi="Times New Roman"/>
          <w:sz w:val="20"/>
          <w:szCs w:val="20"/>
          <w:lang w:val="x-none" w:eastAsia="x-none"/>
        </w:rPr>
        <w:t>Коммерческое</w:t>
      </w:r>
      <w:r w:rsidRPr="00D977E0">
        <w:rPr>
          <w:rFonts w:ascii="Times New Roman" w:eastAsia="Times New Roman" w:hAnsi="Times New Roman"/>
          <w:sz w:val="20"/>
          <w:szCs w:val="20"/>
          <w:lang w:val="x-none" w:eastAsia="x-none"/>
        </w:rPr>
        <w:t xml:space="preserve"> предложение является неотъемлемой частью Документации и размещено в папке </w:t>
      </w:r>
      <w:r w:rsidRPr="00D977E0">
        <w:rPr>
          <w:rFonts w:ascii="Times New Roman" w:eastAsia="Times New Roman" w:hAnsi="Times New Roman"/>
          <w:sz w:val="20"/>
          <w:szCs w:val="20"/>
          <w:lang w:eastAsia="x-none"/>
        </w:rPr>
        <w:t xml:space="preserve">– </w:t>
      </w:r>
      <w:r w:rsidRPr="00D977E0">
        <w:rPr>
          <w:rFonts w:ascii="Times New Roman" w:eastAsia="Times New Roman" w:hAnsi="Times New Roman"/>
          <w:sz w:val="20"/>
          <w:szCs w:val="20"/>
          <w:lang w:val="x-none" w:eastAsia="x-none"/>
        </w:rPr>
        <w:t>«</w:t>
      </w:r>
      <w:r w:rsidRPr="00D977E0">
        <w:rPr>
          <w:rFonts w:ascii="Times New Roman" w:hAnsi="Times New Roman"/>
          <w:sz w:val="20"/>
          <w:szCs w:val="20"/>
          <w:lang w:val="x-none" w:eastAsia="x-none"/>
        </w:rPr>
        <w:t>Приложение 4</w:t>
      </w:r>
      <w:r w:rsidRPr="00D977E0">
        <w:rPr>
          <w:rFonts w:ascii="Times New Roman" w:eastAsia="Times New Roman" w:hAnsi="Times New Roman"/>
          <w:sz w:val="20"/>
          <w:szCs w:val="20"/>
          <w:lang w:val="x-none" w:eastAsia="x-none"/>
        </w:rPr>
        <w:t>»</w:t>
      </w:r>
    </w:p>
    <w:p w:rsidR="00662F72" w:rsidRPr="007364F9" w:rsidRDefault="00662F72" w:rsidP="00A74260">
      <w:pPr>
        <w:pStyle w:val="aff8"/>
        <w:spacing w:after="0" w:line="240" w:lineRule="auto"/>
        <w:ind w:left="0"/>
        <w:jc w:val="both"/>
        <w:rPr>
          <w:rFonts w:ascii="Times New Roman" w:eastAsia="Times New Roman" w:hAnsi="Times New Roman"/>
          <w:sz w:val="20"/>
          <w:szCs w:val="20"/>
          <w:lang w:val="x-none" w:eastAsia="x-none"/>
        </w:rPr>
      </w:pPr>
    </w:p>
    <w:p w:rsidR="00662F72" w:rsidRPr="007364F9" w:rsidRDefault="00662F72" w:rsidP="0042168B">
      <w:pPr>
        <w:pStyle w:val="aff8"/>
        <w:numPr>
          <w:ilvl w:val="2"/>
          <w:numId w:val="2"/>
        </w:numPr>
        <w:tabs>
          <w:tab w:val="clear" w:pos="1004"/>
          <w:tab w:val="num" w:pos="709"/>
        </w:tabs>
        <w:spacing w:after="0" w:line="240" w:lineRule="auto"/>
        <w:ind w:left="0" w:firstLine="0"/>
        <w:rPr>
          <w:rFonts w:ascii="Times New Roman" w:hAnsi="Times New Roman"/>
          <w:b/>
          <w:sz w:val="20"/>
          <w:szCs w:val="20"/>
          <w:lang w:val="x-none" w:eastAsia="x-none"/>
        </w:rPr>
      </w:pPr>
      <w:r w:rsidRPr="007364F9">
        <w:rPr>
          <w:rFonts w:ascii="Times New Roman" w:hAnsi="Times New Roman"/>
          <w:b/>
          <w:sz w:val="20"/>
          <w:szCs w:val="20"/>
          <w:lang w:val="x-none" w:eastAsia="x-none"/>
        </w:rPr>
        <w:t>Приложение 5 «Банковское сопровождение договора»</w:t>
      </w:r>
      <w:r w:rsidRPr="007364F9">
        <w:rPr>
          <w:rFonts w:ascii="Times New Roman" w:hAnsi="Times New Roman"/>
          <w:b/>
          <w:sz w:val="20"/>
          <w:szCs w:val="20"/>
          <w:lang w:eastAsia="x-none"/>
        </w:rPr>
        <w:t xml:space="preserve"> </w:t>
      </w:r>
      <w:r w:rsidRPr="007364F9">
        <w:rPr>
          <w:rFonts w:ascii="Times New Roman" w:eastAsia="Times New Roman" w:hAnsi="Times New Roman"/>
          <w:sz w:val="20"/>
          <w:szCs w:val="20"/>
          <w:vertAlign w:val="superscript"/>
          <w:lang w:eastAsia="ru-RU"/>
        </w:rPr>
        <w:footnoteReference w:id="23"/>
      </w:r>
    </w:p>
    <w:p w:rsidR="00662F72" w:rsidRPr="007364F9" w:rsidRDefault="00662F72" w:rsidP="0042168B">
      <w:pPr>
        <w:pStyle w:val="aff8"/>
        <w:tabs>
          <w:tab w:val="num" w:pos="709"/>
        </w:tabs>
        <w:spacing w:after="0" w:line="240" w:lineRule="auto"/>
        <w:ind w:left="0"/>
        <w:rPr>
          <w:rFonts w:ascii="Times New Roman" w:hAnsi="Times New Roman"/>
          <w:b/>
          <w:sz w:val="20"/>
          <w:szCs w:val="20"/>
          <w:lang w:eastAsia="x-none"/>
        </w:rPr>
      </w:pPr>
    </w:p>
    <w:p w:rsidR="00662F72" w:rsidRPr="00192FCD" w:rsidRDefault="00662F72" w:rsidP="00192FCD">
      <w:pPr>
        <w:pStyle w:val="aff8"/>
        <w:spacing w:after="0" w:line="240" w:lineRule="auto"/>
        <w:ind w:left="0"/>
        <w:jc w:val="both"/>
        <w:rPr>
          <w:rFonts w:ascii="Times New Roman" w:eastAsia="Times New Roman" w:hAnsi="Times New Roman"/>
          <w:sz w:val="20"/>
          <w:szCs w:val="20"/>
          <w:lang w:eastAsia="x-none"/>
        </w:rPr>
        <w:sectPr w:rsidR="00662F72" w:rsidRPr="00192FCD" w:rsidSect="00F37E5B">
          <w:headerReference w:type="even" r:id="rId28"/>
          <w:headerReference w:type="default" r:id="rId29"/>
          <w:footerReference w:type="first" r:id="rId30"/>
          <w:pgSz w:w="11906" w:h="16838" w:code="9"/>
          <w:pgMar w:top="709" w:right="851" w:bottom="426" w:left="1134" w:header="720" w:footer="720" w:gutter="0"/>
          <w:pgNumType w:chapSep="emDash"/>
          <w:cols w:space="720"/>
          <w:docGrid w:linePitch="272"/>
        </w:sectPr>
      </w:pPr>
      <w:r w:rsidRPr="007364F9">
        <w:rPr>
          <w:rFonts w:ascii="Times New Roman" w:eastAsia="Times New Roman" w:hAnsi="Times New Roman"/>
          <w:sz w:val="20"/>
          <w:szCs w:val="20"/>
          <w:lang w:eastAsia="x-none"/>
        </w:rPr>
        <w:t>Банковское сопровождение договора является неотъемлемой частью Документации и размещено в папке - «Приложение 5»</w:t>
      </w:r>
    </w:p>
    <w:p w:rsidR="00662F72" w:rsidRPr="00192FCD" w:rsidRDefault="00662F72" w:rsidP="00192FCD">
      <w:pPr>
        <w:jc w:val="both"/>
        <w:rPr>
          <w:b/>
          <w:lang w:val="x-none" w:eastAsia="x-none"/>
        </w:rPr>
      </w:pPr>
    </w:p>
    <w:sectPr w:rsidR="00662F72" w:rsidRPr="00192FCD" w:rsidSect="00662F72">
      <w:headerReference w:type="even" r:id="rId31"/>
      <w:headerReference w:type="default" r:id="rId32"/>
      <w:footerReference w:type="first" r:id="rId33"/>
      <w:type w:val="continuous"/>
      <w:pgSz w:w="11906" w:h="16838" w:code="9"/>
      <w:pgMar w:top="709" w:right="851" w:bottom="426" w:left="1134" w:header="720" w:footer="720" w:gutter="0"/>
      <w:pgNumType w:chapSep="emDash"/>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C2D" w:rsidRDefault="00E85C2D">
      <w:r>
        <w:separator/>
      </w:r>
    </w:p>
  </w:endnote>
  <w:endnote w:type="continuationSeparator" w:id="0">
    <w:p w:rsidR="00E85C2D" w:rsidRDefault="00E85C2D">
      <w:r>
        <w:continuationSeparator/>
      </w:r>
    </w:p>
  </w:endnote>
  <w:endnote w:type="continuationNotice" w:id="1">
    <w:p w:rsidR="00E85C2D" w:rsidRDefault="00E85C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Gothic"/>
    <w:charset w:val="00"/>
    <w:family w:val="auto"/>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MS Sans Serif">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ET">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E15" w:rsidRPr="008A51D9" w:rsidRDefault="000A6E15" w:rsidP="00456CF4">
    <w:pPr>
      <w:pStyle w:val="ae"/>
      <w:jc w:val="center"/>
      <w:rPr>
        <w:b/>
        <w:sz w:val="20"/>
      </w:rPr>
    </w:pPr>
    <w:r w:rsidRPr="008A51D9">
      <w:rPr>
        <w:b/>
        <w:sz w:val="20"/>
      </w:rPr>
      <w:t>20</w:t>
    </w:r>
    <w:r>
      <w:rPr>
        <w:b/>
        <w:sz w:val="20"/>
        <w:lang w:val="ru-RU"/>
      </w:rPr>
      <w:t>22</w:t>
    </w:r>
    <w:r w:rsidRPr="008A51D9">
      <w:rPr>
        <w:b/>
        <w:sz w:val="20"/>
        <w:lang w:val="ru-RU"/>
      </w:rPr>
      <w:t xml:space="preserve"> </w:t>
    </w:r>
    <w:r w:rsidRPr="008A51D9">
      <w:rPr>
        <w:b/>
        <w:sz w:val="20"/>
      </w:rPr>
      <w:t>г.</w: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E15" w:rsidRDefault="000A6E15" w:rsidP="004361F5">
    <w:pPr>
      <w:pStyle w:val="ae"/>
      <w:jc w:val="center"/>
    </w:pPr>
    <w:r>
      <w:fldChar w:fldCharType="begin"/>
    </w:r>
    <w:r>
      <w:instrText xml:space="preserve"> PAGE   \* MERGEFORMAT </w:instrText>
    </w:r>
    <w:r>
      <w:fldChar w:fldCharType="separate"/>
    </w:r>
    <w:r>
      <w:rPr>
        <w:noProof/>
      </w:rPr>
      <w:t>1</w:t>
    </w:r>
    <w:r>
      <w:fldChar w:fldCharType="end"/>
    </w:r>
  </w:p>
  <w:p w:rsidR="000A6E15" w:rsidRDefault="000A6E15">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E15" w:rsidRDefault="000A6E15" w:rsidP="00757D07">
    <w:pPr>
      <w:pStyle w:val="ae"/>
      <w:jc w:val="center"/>
      <w:rPr>
        <w:b/>
        <w:bCs/>
      </w:rPr>
    </w:pPr>
    <w:r w:rsidRPr="00A55CBE">
      <w:rPr>
        <w:b/>
        <w:bCs/>
      </w:rPr>
      <w:t>г. Москва</w:t>
    </w:r>
  </w:p>
  <w:p w:rsidR="000A6E15" w:rsidRDefault="000A6E15" w:rsidP="00757D07">
    <w:pPr>
      <w:pStyle w:val="ae"/>
      <w:jc w:val="center"/>
    </w:pPr>
    <w:r>
      <w:rPr>
        <w:b/>
        <w:bCs/>
      </w:rPr>
      <w:t>2012г.</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E15" w:rsidRPr="000F6501" w:rsidRDefault="000A6E15" w:rsidP="000F6501">
    <w:pPr>
      <w:pStyle w:val="ae"/>
      <w:jc w:val="right"/>
      <w:rPr>
        <w:sz w:val="24"/>
      </w:rPr>
    </w:pPr>
    <w:r w:rsidRPr="008A51D9">
      <w:rPr>
        <w:sz w:val="20"/>
      </w:rPr>
      <w:fldChar w:fldCharType="begin"/>
    </w:r>
    <w:r w:rsidRPr="008A51D9">
      <w:rPr>
        <w:sz w:val="20"/>
      </w:rPr>
      <w:instrText xml:space="preserve"> PAGE   \* MERGEFORMAT </w:instrText>
    </w:r>
    <w:r w:rsidRPr="008A51D9">
      <w:rPr>
        <w:sz w:val="20"/>
      </w:rPr>
      <w:fldChar w:fldCharType="separate"/>
    </w:r>
    <w:r w:rsidR="008E6763">
      <w:rPr>
        <w:noProof/>
        <w:sz w:val="20"/>
      </w:rPr>
      <w:t>33</w:t>
    </w:r>
    <w:r w:rsidRPr="008A51D9">
      <w:rPr>
        <w:sz w:val="20"/>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E15" w:rsidRPr="00757D07" w:rsidRDefault="000A6E15" w:rsidP="00757D07">
    <w:pPr>
      <w:pStyle w:val="ae"/>
    </w:pPr>
  </w:p>
  <w:p w:rsidR="000A6E15" w:rsidRDefault="000A6E15"/>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E15" w:rsidRPr="00F825D6" w:rsidRDefault="000A6E15" w:rsidP="00C450D0">
    <w:pPr>
      <w:pStyle w:val="ae"/>
      <w:jc w:val="center"/>
      <w:rPr>
        <w:sz w:val="20"/>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E15" w:rsidRDefault="000A6E15">
    <w:pPr>
      <w:pStyle w:val="ae"/>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E15" w:rsidRPr="006A35F6" w:rsidRDefault="000A6E15" w:rsidP="006A35F6">
    <w:pPr>
      <w:pStyle w:val="ae"/>
      <w:jc w:val="center"/>
      <w:rPr>
        <w:sz w:val="20"/>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E15" w:rsidRDefault="000A6E15" w:rsidP="004361F5">
    <w:pPr>
      <w:pStyle w:val="ae"/>
      <w:jc w:val="center"/>
    </w:pPr>
    <w:r>
      <w:fldChar w:fldCharType="begin"/>
    </w:r>
    <w:r>
      <w:instrText xml:space="preserve"> PAGE   \* MERGEFORMAT </w:instrText>
    </w:r>
    <w:r>
      <w:fldChar w:fldCharType="separate"/>
    </w:r>
    <w:r>
      <w:rPr>
        <w:noProof/>
      </w:rPr>
      <w:t>1</w:t>
    </w:r>
    <w:r>
      <w:fldChar w:fldCharType="end"/>
    </w:r>
  </w:p>
  <w:p w:rsidR="000A6E15" w:rsidRDefault="000A6E15">
    <w:pPr>
      <w:pStyle w:val="ae"/>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E15" w:rsidRDefault="000A6E15" w:rsidP="004361F5">
    <w:pPr>
      <w:pStyle w:val="ae"/>
      <w:jc w:val="center"/>
    </w:pPr>
    <w:r>
      <w:fldChar w:fldCharType="begin"/>
    </w:r>
    <w:r>
      <w:instrText xml:space="preserve"> PAGE   \* MERGEFORMAT </w:instrText>
    </w:r>
    <w:r>
      <w:fldChar w:fldCharType="separate"/>
    </w:r>
    <w:r>
      <w:rPr>
        <w:noProof/>
      </w:rPr>
      <w:t>1</w:t>
    </w:r>
    <w:r>
      <w:fldChar w:fldCharType="end"/>
    </w:r>
  </w:p>
  <w:p w:rsidR="000A6E15" w:rsidRDefault="000A6E15">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C2D" w:rsidRDefault="00E85C2D">
      <w:r>
        <w:separator/>
      </w:r>
    </w:p>
  </w:footnote>
  <w:footnote w:type="continuationSeparator" w:id="0">
    <w:p w:rsidR="00E85C2D" w:rsidRDefault="00E85C2D">
      <w:r>
        <w:continuationSeparator/>
      </w:r>
    </w:p>
  </w:footnote>
  <w:footnote w:type="continuationNotice" w:id="1">
    <w:p w:rsidR="00E85C2D" w:rsidRDefault="00E85C2D"/>
  </w:footnote>
  <w:footnote w:id="2">
    <w:p w:rsidR="000A6E15" w:rsidRPr="00B85360" w:rsidRDefault="000A6E15" w:rsidP="005B51B3">
      <w:pPr>
        <w:autoSpaceDE w:val="0"/>
        <w:autoSpaceDN w:val="0"/>
        <w:adjustRightInd w:val="0"/>
        <w:jc w:val="both"/>
      </w:pPr>
      <w:r w:rsidRPr="00B85360">
        <w:rPr>
          <w:rStyle w:val="a7"/>
        </w:rPr>
        <w:footnoteRef/>
      </w:r>
      <w:r w:rsidRPr="00B85360">
        <w:t xml:space="preserve"> </w:t>
      </w:r>
      <w:r w:rsidRPr="00B85360">
        <w:rPr>
          <w:sz w:val="16"/>
          <w:szCs w:val="16"/>
        </w:rPr>
        <w:t xml:space="preserve">Под специальной правоспособностью для целей применения Документации понимается </w:t>
      </w:r>
      <w:r w:rsidRPr="00B85360">
        <w:rPr>
          <w:sz w:val="16"/>
        </w:rPr>
        <w:t>соответствие Участника (субподрядчика, соисполнителя) устанавливаемым в силу законодательства требованиям к лицам, осуществляющим выполнение работ, оказание услуг, являющихся предметом Маркетинговых исследований, необходимым для выполнения работ (оказания услуг), подтверждаемые соответствующими документами (разрешения (лицензии), допуски, членства в саморегулируемой организации, и прочее).</w:t>
      </w:r>
    </w:p>
  </w:footnote>
  <w:footnote w:id="3">
    <w:p w:rsidR="000A6E15" w:rsidRPr="00B85360" w:rsidRDefault="000A6E15" w:rsidP="00323BD2">
      <w:pPr>
        <w:pStyle w:val="a5"/>
        <w:jc w:val="both"/>
      </w:pPr>
      <w:r w:rsidRPr="00B85360">
        <w:rPr>
          <w:rStyle w:val="a7"/>
        </w:rPr>
        <w:footnoteRef/>
      </w:r>
      <w:r w:rsidRPr="00B85360">
        <w:t xml:space="preserve"> </w:t>
      </w:r>
      <w:r w:rsidRPr="00B85360">
        <w:rPr>
          <w:sz w:val="16"/>
        </w:rPr>
        <w:t>Под конфликтом интересов понимается ситуация, при которой личная заинтересованность (прямая или косвенная) Участника (Руководителя) может повлиять на надлежащее исполнение Участником своих обязанностей перед Заказчиком в связи с участием в маркетинговых исследованиях, обязательств по договору, который может быть заключен с Участником в случае определения его поставщиком (подрядчиком, исполнителем) по результатам маркетингового исследования с нарушением установленных гражданским законодательством, в том числе с нарушением установленных им пределов осуществления гражданских прав (злоупотребление правом и прочее).</w:t>
      </w:r>
    </w:p>
  </w:footnote>
  <w:footnote w:id="4">
    <w:p w:rsidR="000A6E15" w:rsidRPr="00200A5F" w:rsidRDefault="000A6E15" w:rsidP="00F27DE4">
      <w:pPr>
        <w:pStyle w:val="a5"/>
        <w:jc w:val="both"/>
      </w:pPr>
      <w:r w:rsidRPr="00200A5F">
        <w:rPr>
          <w:rStyle w:val="a7"/>
          <w:sz w:val="16"/>
          <w:szCs w:val="16"/>
        </w:rPr>
        <w:footnoteRef/>
      </w:r>
      <w:r w:rsidRPr="00200A5F">
        <w:rPr>
          <w:sz w:val="16"/>
          <w:szCs w:val="16"/>
        </w:rPr>
        <w:t xml:space="preserve"> </w:t>
      </w:r>
      <w:r w:rsidRPr="00200A5F">
        <w:rPr>
          <w:i/>
          <w:sz w:val="16"/>
          <w:szCs w:val="16"/>
        </w:rPr>
        <w:t xml:space="preserve">Пункт </w:t>
      </w:r>
      <w:r>
        <w:rPr>
          <w:i/>
          <w:sz w:val="16"/>
          <w:szCs w:val="16"/>
        </w:rPr>
        <w:t>2</w:t>
      </w:r>
      <w:r w:rsidRPr="00200A5F">
        <w:rPr>
          <w:i/>
          <w:sz w:val="16"/>
          <w:szCs w:val="16"/>
        </w:rPr>
        <w:t>.</w:t>
      </w:r>
      <w:r>
        <w:rPr>
          <w:i/>
          <w:sz w:val="16"/>
          <w:szCs w:val="16"/>
        </w:rPr>
        <w:t>8.7 и пункт 2.8.8</w:t>
      </w:r>
      <w:r w:rsidRPr="00200A5F">
        <w:rPr>
          <w:i/>
          <w:sz w:val="16"/>
          <w:szCs w:val="16"/>
        </w:rPr>
        <w:t xml:space="preserve"> Документации применяется в случае, если в Приложении 1 «Проект договора» предусмотрено требование о Банковском сопровождении.</w:t>
      </w:r>
    </w:p>
  </w:footnote>
  <w:footnote w:id="5">
    <w:p w:rsidR="000A6E15" w:rsidRPr="00B85360" w:rsidRDefault="000A6E15" w:rsidP="00E433F2">
      <w:pPr>
        <w:pStyle w:val="a5"/>
        <w:jc w:val="both"/>
      </w:pPr>
      <w:r w:rsidRPr="006A35F6">
        <w:rPr>
          <w:rStyle w:val="a7"/>
          <w:i/>
          <w:sz w:val="18"/>
          <w:szCs w:val="16"/>
        </w:rPr>
        <w:footnoteRef/>
      </w:r>
      <w:r w:rsidRPr="006A35F6">
        <w:rPr>
          <w:i/>
          <w:sz w:val="18"/>
          <w:szCs w:val="16"/>
        </w:rPr>
        <w:t xml:space="preserve"> Указанное положение не применяется в отношении </w:t>
      </w:r>
      <w:proofErr w:type="gramStart"/>
      <w:r w:rsidRPr="006A35F6">
        <w:rPr>
          <w:i/>
          <w:sz w:val="18"/>
          <w:szCs w:val="16"/>
        </w:rPr>
        <w:t>документов</w:t>
      </w:r>
      <w:proofErr w:type="gramEnd"/>
      <w:r w:rsidRPr="006A35F6">
        <w:rPr>
          <w:i/>
          <w:sz w:val="18"/>
          <w:szCs w:val="16"/>
        </w:rPr>
        <w:t xml:space="preserve"> которые заполняются по форме, предусмотренной Документацией, и должны быть предоставлены Участником в составе Заявки в любом случае.</w:t>
      </w:r>
    </w:p>
  </w:footnote>
  <w:footnote w:id="6">
    <w:p w:rsidR="000A6E15" w:rsidRPr="00B85360" w:rsidRDefault="000A6E15" w:rsidP="004A2E2A">
      <w:pPr>
        <w:pStyle w:val="a5"/>
        <w:jc w:val="both"/>
      </w:pPr>
      <w:r w:rsidRPr="006A35F6">
        <w:rPr>
          <w:rStyle w:val="a7"/>
          <w:sz w:val="18"/>
        </w:rPr>
        <w:footnoteRef/>
      </w:r>
      <w:r w:rsidRPr="006A35F6">
        <w:rPr>
          <w:i/>
          <w:sz w:val="18"/>
        </w:rPr>
        <w:t xml:space="preserve"> Пункт 3.6 Документации применяется при проведении Маркетинговых исследований в случае, если требование о предоставлении обеспечения исполнения обязательств по </w:t>
      </w:r>
      <w:r w:rsidR="00561A26" w:rsidRPr="006A35F6">
        <w:rPr>
          <w:i/>
          <w:sz w:val="18"/>
        </w:rPr>
        <w:t xml:space="preserve">Договору </w:t>
      </w:r>
      <w:r w:rsidR="00561A26" w:rsidRPr="0016199D">
        <w:rPr>
          <w:i/>
          <w:sz w:val="18"/>
        </w:rPr>
        <w:t>предусмотрено</w:t>
      </w:r>
      <w:r w:rsidRPr="006A35F6">
        <w:rPr>
          <w:i/>
          <w:sz w:val="18"/>
        </w:rPr>
        <w:t xml:space="preserve"> Информационной картой.</w:t>
      </w:r>
    </w:p>
  </w:footnote>
  <w:footnote w:id="7">
    <w:p w:rsidR="000A6E15" w:rsidRPr="00B85360" w:rsidRDefault="000A6E15" w:rsidP="003B16BE">
      <w:pPr>
        <w:pStyle w:val="a5"/>
        <w:jc w:val="both"/>
      </w:pPr>
      <w:r w:rsidRPr="00B85360">
        <w:rPr>
          <w:rStyle w:val="a7"/>
        </w:rPr>
        <w:footnoteRef/>
      </w:r>
      <w:r w:rsidRPr="00B85360">
        <w:t xml:space="preserve"> </w:t>
      </w:r>
      <w:r w:rsidRPr="00B85360">
        <w:rPr>
          <w:bCs/>
          <w:i/>
        </w:rPr>
        <w:t>Пояснения:</w:t>
      </w:r>
      <w:r w:rsidRPr="00B85360">
        <w:rPr>
          <w:bCs/>
        </w:rPr>
        <w:t xml:space="preserve"> Форма для расчета цены заявки на участие в Маркетингов</w:t>
      </w:r>
      <w:r>
        <w:rPr>
          <w:bCs/>
        </w:rPr>
        <w:t>ых</w:t>
      </w:r>
      <w:r w:rsidRPr="00B85360">
        <w:rPr>
          <w:bCs/>
        </w:rPr>
        <w:t xml:space="preserve"> исследовани</w:t>
      </w:r>
      <w:r>
        <w:rPr>
          <w:bCs/>
        </w:rPr>
        <w:t>ях</w:t>
      </w:r>
      <w:r w:rsidRPr="00B85360">
        <w:rPr>
          <w:bCs/>
        </w:rPr>
        <w:t xml:space="preserve"> представлена в Приложении 4 «Коммерческое предложение»</w:t>
      </w:r>
    </w:p>
  </w:footnote>
  <w:footnote w:id="8">
    <w:p w:rsidR="000A6E15" w:rsidRPr="00B85360" w:rsidRDefault="000A6E15" w:rsidP="000A59FB">
      <w:pPr>
        <w:pStyle w:val="a5"/>
        <w:jc w:val="both"/>
      </w:pPr>
      <w:r w:rsidRPr="00B85360">
        <w:rPr>
          <w:rStyle w:val="a7"/>
          <w:sz w:val="16"/>
          <w:szCs w:val="16"/>
        </w:rPr>
        <w:footnoteRef/>
      </w:r>
      <w:r w:rsidRPr="00B85360">
        <w:rPr>
          <w:sz w:val="16"/>
          <w:szCs w:val="16"/>
        </w:rPr>
        <w:t xml:space="preserve"> Участники </w:t>
      </w:r>
      <w:r w:rsidRPr="00B85360">
        <w:rPr>
          <w:iCs/>
          <w:sz w:val="16"/>
          <w:szCs w:val="16"/>
        </w:rPr>
        <w:t>маркетинговых исследований</w:t>
      </w:r>
      <w:r w:rsidRPr="00B85360">
        <w:rPr>
          <w:sz w:val="16"/>
          <w:szCs w:val="16"/>
        </w:rPr>
        <w:t xml:space="preserve"> заполняют приведенную выше таблицу по всем позициям. В случае отсутствия каких-либо данных указывать слово «нет».</w:t>
      </w:r>
    </w:p>
  </w:footnote>
  <w:footnote w:id="9">
    <w:p w:rsidR="000A6E15" w:rsidRPr="00B85360" w:rsidRDefault="000A6E15" w:rsidP="000A59FB">
      <w:pPr>
        <w:pStyle w:val="Style1"/>
        <w:widowControl/>
        <w:tabs>
          <w:tab w:val="left" w:pos="709"/>
        </w:tabs>
        <w:spacing w:line="240" w:lineRule="auto"/>
        <w:ind w:firstLine="0"/>
        <w:rPr>
          <w:rStyle w:val="FontStyle16"/>
          <w:spacing w:val="0"/>
          <w:sz w:val="16"/>
        </w:rPr>
      </w:pPr>
      <w:r w:rsidRPr="00B85360">
        <w:rPr>
          <w:rStyle w:val="a7"/>
          <w:sz w:val="16"/>
        </w:rPr>
        <w:footnoteRef/>
      </w:r>
      <w:r w:rsidRPr="00B85360">
        <w:rPr>
          <w:sz w:val="16"/>
        </w:rPr>
        <w:t xml:space="preserve"> </w:t>
      </w:r>
      <w:r w:rsidRPr="00B85360">
        <w:rPr>
          <w:rStyle w:val="FontStyle16"/>
          <w:spacing w:val="0"/>
          <w:sz w:val="16"/>
        </w:rPr>
        <w:t>При заполнении названной таблицы необходимо учесть следующее:</w:t>
      </w:r>
    </w:p>
    <w:p w:rsidR="000A6E15" w:rsidRPr="00B85360" w:rsidRDefault="000A6E15" w:rsidP="009D2BF6">
      <w:pPr>
        <w:pStyle w:val="Style3"/>
        <w:widowControl/>
        <w:numPr>
          <w:ilvl w:val="0"/>
          <w:numId w:val="3"/>
        </w:numPr>
        <w:tabs>
          <w:tab w:val="left" w:pos="709"/>
          <w:tab w:val="left" w:pos="970"/>
        </w:tabs>
        <w:spacing w:line="240" w:lineRule="auto"/>
        <w:ind w:firstLine="0"/>
        <w:rPr>
          <w:rStyle w:val="FontStyle16"/>
          <w:spacing w:val="0"/>
          <w:sz w:val="16"/>
        </w:rPr>
      </w:pPr>
      <w:r w:rsidRPr="00B85360">
        <w:rPr>
          <w:rStyle w:val="FontStyle16"/>
          <w:spacing w:val="0"/>
          <w:sz w:val="16"/>
        </w:rPr>
        <w:t>Все графы таблицы должны быть заполнены.</w:t>
      </w:r>
    </w:p>
    <w:p w:rsidR="000A6E15" w:rsidRPr="00B85360" w:rsidRDefault="000A6E15" w:rsidP="009D2BF6">
      <w:pPr>
        <w:pStyle w:val="Style3"/>
        <w:widowControl/>
        <w:numPr>
          <w:ilvl w:val="0"/>
          <w:numId w:val="3"/>
        </w:numPr>
        <w:tabs>
          <w:tab w:val="left" w:pos="709"/>
          <w:tab w:val="left" w:pos="970"/>
        </w:tabs>
        <w:spacing w:line="240" w:lineRule="auto"/>
        <w:ind w:firstLine="0"/>
        <w:rPr>
          <w:rStyle w:val="FontStyle16"/>
          <w:spacing w:val="0"/>
          <w:sz w:val="16"/>
        </w:rPr>
      </w:pPr>
      <w:r w:rsidRPr="00B85360">
        <w:rPr>
          <w:rStyle w:val="FontStyle16"/>
          <w:spacing w:val="0"/>
          <w:sz w:val="16"/>
        </w:rPr>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w:t>
      </w:r>
      <w:proofErr w:type="gramStart"/>
      <w:r w:rsidRPr="00B85360">
        <w:rPr>
          <w:rStyle w:val="FontStyle16"/>
          <w:spacing w:val="0"/>
          <w:sz w:val="16"/>
        </w:rPr>
        <w:t>преимущества</w:t>
      </w:r>
      <w:proofErr w:type="gramEnd"/>
      <w:r w:rsidRPr="00B85360">
        <w:rPr>
          <w:rStyle w:val="FontStyle16"/>
          <w:spacing w:val="0"/>
          <w:sz w:val="16"/>
        </w:rPr>
        <w:t xml:space="preserve"> или выгоды от участия в его уставном капитале, в том числе, юридически не являясь его акционерами (Участниками). </w:t>
      </w:r>
    </w:p>
    <w:p w:rsidR="000A6E15" w:rsidRPr="00B85360" w:rsidRDefault="000A6E15" w:rsidP="009D2BF6">
      <w:pPr>
        <w:pStyle w:val="Style3"/>
        <w:widowControl/>
        <w:numPr>
          <w:ilvl w:val="0"/>
          <w:numId w:val="3"/>
        </w:numPr>
        <w:tabs>
          <w:tab w:val="left" w:pos="709"/>
          <w:tab w:val="left" w:pos="970"/>
        </w:tabs>
        <w:spacing w:line="240" w:lineRule="auto"/>
        <w:ind w:firstLine="0"/>
        <w:rPr>
          <w:rStyle w:val="FontStyle16"/>
          <w:spacing w:val="0"/>
          <w:sz w:val="16"/>
        </w:rPr>
      </w:pPr>
      <w:r w:rsidRPr="00B85360">
        <w:rPr>
          <w:rStyle w:val="FontStyle16"/>
          <w:spacing w:val="0"/>
          <w:sz w:val="16"/>
        </w:rPr>
        <w:t>Информация о подтверждающих документах должна указываться по каждому собственнику с обязательным приложением подтверждающих документов.</w:t>
      </w:r>
    </w:p>
    <w:p w:rsidR="000A6E15" w:rsidRPr="00B85360" w:rsidRDefault="000A6E15" w:rsidP="009D2BF6">
      <w:pPr>
        <w:pStyle w:val="Style3"/>
        <w:widowControl/>
        <w:numPr>
          <w:ilvl w:val="0"/>
          <w:numId w:val="3"/>
        </w:numPr>
        <w:tabs>
          <w:tab w:val="left" w:pos="709"/>
          <w:tab w:val="left" w:pos="970"/>
        </w:tabs>
        <w:spacing w:line="240" w:lineRule="auto"/>
        <w:ind w:firstLine="0"/>
        <w:rPr>
          <w:rStyle w:val="FontStyle16"/>
          <w:spacing w:val="0"/>
          <w:sz w:val="16"/>
        </w:rPr>
      </w:pPr>
      <w:r w:rsidRPr="00B85360">
        <w:rPr>
          <w:rStyle w:val="FontStyle16"/>
          <w:spacing w:val="0"/>
          <w:sz w:val="16"/>
        </w:rPr>
        <w:t>В графе «Руководитель/Участник/акционер/бенефициар» следует указывать, в каком качестве выступает упоминаемое в указанной графе лицо.</w:t>
      </w:r>
    </w:p>
    <w:p w:rsidR="000A6E15" w:rsidRPr="00B85360" w:rsidRDefault="000A6E15" w:rsidP="009D2BF6">
      <w:pPr>
        <w:pStyle w:val="Style3"/>
        <w:widowControl/>
        <w:numPr>
          <w:ilvl w:val="0"/>
          <w:numId w:val="3"/>
        </w:numPr>
        <w:tabs>
          <w:tab w:val="left" w:pos="709"/>
          <w:tab w:val="left" w:pos="970"/>
        </w:tabs>
        <w:spacing w:line="240" w:lineRule="auto"/>
        <w:ind w:firstLine="0"/>
        <w:rPr>
          <w:rStyle w:val="FontStyle16"/>
          <w:spacing w:val="0"/>
          <w:sz w:val="16"/>
        </w:rPr>
      </w:pPr>
      <w:r w:rsidRPr="00B85360">
        <w:rPr>
          <w:rStyle w:val="FontStyle16"/>
          <w:spacing w:val="0"/>
          <w:sz w:val="16"/>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rsidR="000A6E15" w:rsidRPr="00B85360" w:rsidRDefault="000A6E15" w:rsidP="000A59FB">
      <w:pPr>
        <w:pStyle w:val="Style1"/>
        <w:widowControl/>
        <w:tabs>
          <w:tab w:val="left" w:pos="709"/>
        </w:tabs>
        <w:spacing w:line="240" w:lineRule="auto"/>
        <w:ind w:firstLine="0"/>
        <w:rPr>
          <w:rStyle w:val="FontStyle16"/>
          <w:spacing w:val="0"/>
          <w:sz w:val="16"/>
        </w:rPr>
      </w:pPr>
      <w:r w:rsidRPr="00B85360">
        <w:rPr>
          <w:rStyle w:val="FontStyle16"/>
          <w:spacing w:val="0"/>
          <w:sz w:val="16"/>
        </w:rPr>
        <w:t>- для подтверждения данных о руководителе - решение уполномоченного органа о его избрании/назначении;</w:t>
      </w:r>
    </w:p>
    <w:p w:rsidR="000A6E15" w:rsidRPr="00B85360" w:rsidRDefault="000A6E15" w:rsidP="000A59FB">
      <w:pPr>
        <w:pStyle w:val="Style1"/>
        <w:widowControl/>
        <w:tabs>
          <w:tab w:val="left" w:pos="709"/>
        </w:tabs>
        <w:spacing w:line="240" w:lineRule="auto"/>
        <w:ind w:firstLine="0"/>
        <w:rPr>
          <w:rStyle w:val="FontStyle16"/>
          <w:spacing w:val="0"/>
          <w:sz w:val="16"/>
        </w:rPr>
      </w:pPr>
      <w:r w:rsidRPr="00B85360">
        <w:rPr>
          <w:rStyle w:val="FontStyle16"/>
          <w:spacing w:val="0"/>
          <w:sz w:val="16"/>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rsidR="000A6E15" w:rsidRPr="00B85360" w:rsidRDefault="000A6E15" w:rsidP="000A59FB">
      <w:pPr>
        <w:pStyle w:val="Style1"/>
        <w:widowControl/>
        <w:tabs>
          <w:tab w:val="left" w:pos="709"/>
        </w:tabs>
        <w:spacing w:line="240" w:lineRule="auto"/>
        <w:ind w:firstLine="0"/>
        <w:rPr>
          <w:rStyle w:val="FontStyle16"/>
          <w:spacing w:val="0"/>
          <w:sz w:val="16"/>
        </w:rPr>
      </w:pPr>
      <w:r w:rsidRPr="00B85360">
        <w:rPr>
          <w:rStyle w:val="FontStyle16"/>
          <w:spacing w:val="0"/>
          <w:sz w:val="16"/>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rsidR="000A6E15" w:rsidRPr="00B85360" w:rsidRDefault="000A6E15" w:rsidP="000A59FB">
      <w:pPr>
        <w:pStyle w:val="Style1"/>
        <w:widowControl/>
        <w:tabs>
          <w:tab w:val="left" w:pos="709"/>
        </w:tabs>
        <w:spacing w:line="240" w:lineRule="auto"/>
        <w:ind w:firstLine="0"/>
        <w:rPr>
          <w:rStyle w:val="FontStyle16"/>
          <w:spacing w:val="0"/>
          <w:sz w:val="16"/>
        </w:rPr>
      </w:pPr>
      <w:r w:rsidRPr="00B85360">
        <w:rPr>
          <w:rStyle w:val="FontStyle16"/>
          <w:spacing w:val="0"/>
          <w:sz w:val="16"/>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rsidR="000A6E15" w:rsidRPr="00B85360" w:rsidRDefault="000A6E15" w:rsidP="000A59FB">
      <w:pPr>
        <w:pStyle w:val="Style1"/>
        <w:widowControl/>
        <w:tabs>
          <w:tab w:val="left" w:pos="709"/>
        </w:tabs>
        <w:spacing w:line="240" w:lineRule="auto"/>
        <w:ind w:firstLine="0"/>
        <w:rPr>
          <w:sz w:val="16"/>
        </w:rPr>
      </w:pPr>
      <w:r w:rsidRPr="00B85360">
        <w:rPr>
          <w:rStyle w:val="FontStyle16"/>
          <w:spacing w:val="0"/>
          <w:sz w:val="16"/>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0">
    <w:p w:rsidR="000A6E15" w:rsidRPr="00B85360" w:rsidRDefault="000A6E15" w:rsidP="001162FA">
      <w:pPr>
        <w:pStyle w:val="a5"/>
      </w:pPr>
      <w:r w:rsidRPr="00B85360">
        <w:rPr>
          <w:rStyle w:val="a7"/>
        </w:rPr>
        <w:footnoteRef/>
      </w:r>
      <w:r w:rsidRPr="00B85360">
        <w:t xml:space="preserve"> Участник должен указать договоры (</w:t>
      </w:r>
      <w:r w:rsidRPr="00B85360">
        <w:rPr>
          <w:szCs w:val="24"/>
        </w:rPr>
        <w:t>тематика в соответствии с указанной в п</w:t>
      </w:r>
      <w:r w:rsidRPr="00D350A9">
        <w:rPr>
          <w:szCs w:val="24"/>
        </w:rPr>
        <w:t xml:space="preserve">. </w:t>
      </w:r>
      <w:r>
        <w:rPr>
          <w:szCs w:val="24"/>
        </w:rPr>
        <w:t>4.1.5</w:t>
      </w:r>
      <w:r w:rsidRPr="00D350A9">
        <w:t xml:space="preserve"> </w:t>
      </w:r>
      <w:r w:rsidRPr="00D350A9">
        <w:rPr>
          <w:szCs w:val="24"/>
        </w:rPr>
        <w:t>Информационной карты)</w:t>
      </w:r>
      <w:r w:rsidRPr="00D350A9">
        <w:t>,</w:t>
      </w:r>
      <w:r w:rsidRPr="00B85360">
        <w:t xml:space="preserve"> в которых показаны соответствующие виды работ, услуг, а также самостоятельно выбрать те объекты, которые наилучшим образом характеризуют его опыт. </w:t>
      </w:r>
      <w:r w:rsidRPr="00B85360">
        <w:rPr>
          <w:b/>
          <w:bCs/>
        </w:rPr>
        <w:t xml:space="preserve">Одновременно Участник должен отразить те договоры, работы </w:t>
      </w:r>
      <w:r w:rsidRPr="00B85360">
        <w:rPr>
          <w:b/>
          <w:bCs/>
          <w:szCs w:val="24"/>
        </w:rPr>
        <w:t xml:space="preserve">(услуги, поставка) </w:t>
      </w:r>
      <w:r w:rsidRPr="00B85360">
        <w:rPr>
          <w:b/>
          <w:bCs/>
        </w:rPr>
        <w:t xml:space="preserve">по которым намечены на те же сроки, что и по предмету </w:t>
      </w:r>
      <w:r w:rsidRPr="00B85360">
        <w:rPr>
          <w:b/>
          <w:bCs/>
          <w:szCs w:val="24"/>
        </w:rPr>
        <w:t>Маркетингового исследования</w:t>
      </w:r>
      <w:r w:rsidRPr="00B85360">
        <w:rPr>
          <w:b/>
          <w:bCs/>
        </w:rPr>
        <w:t>.</w:t>
      </w:r>
    </w:p>
  </w:footnote>
  <w:footnote w:id="11">
    <w:p w:rsidR="000A6E15" w:rsidRPr="00C9607B" w:rsidRDefault="000A6E15" w:rsidP="001162FA">
      <w:r w:rsidRPr="00C9607B">
        <w:rPr>
          <w:rStyle w:val="a7"/>
        </w:rPr>
        <w:footnoteRef/>
      </w:r>
      <w:r w:rsidRPr="00C9607B">
        <w:t xml:space="preserve"> Учас</w:t>
      </w:r>
      <w:r>
        <w:t>тник</w:t>
      </w:r>
      <w:r w:rsidRPr="00C9607B">
        <w:t xml:space="preserve"> может указать характер выполнения обязательств по </w:t>
      </w:r>
      <w:r>
        <w:t>д</w:t>
      </w:r>
      <w:r w:rsidRPr="00C9607B">
        <w:t xml:space="preserve">оговору и особые условия, существенные для </w:t>
      </w:r>
      <w:r w:rsidRPr="00B85360">
        <w:rPr>
          <w:iCs/>
        </w:rPr>
        <w:t>Маркетингового исследования</w:t>
      </w:r>
      <w:r w:rsidRPr="00B85360">
        <w:t>.</w:t>
      </w:r>
    </w:p>
  </w:footnote>
  <w:footnote w:id="12">
    <w:p w:rsidR="000A6E15" w:rsidRPr="00B85360" w:rsidRDefault="000A6E15" w:rsidP="001162FA">
      <w:pPr>
        <w:pStyle w:val="a5"/>
      </w:pPr>
      <w:r w:rsidRPr="00B85360">
        <w:rPr>
          <w:rStyle w:val="a7"/>
        </w:rPr>
        <w:footnoteRef/>
      </w:r>
      <w:r w:rsidRPr="00B85360">
        <w:t xml:space="preserve"> Участник должен указать только те договоры, по которым существуют неисполненные обязательства в текущем году.</w:t>
      </w:r>
    </w:p>
  </w:footnote>
  <w:footnote w:id="13">
    <w:p w:rsidR="000A6E15" w:rsidRPr="00B85360" w:rsidRDefault="000A6E15" w:rsidP="001162FA">
      <w:r w:rsidRPr="00B85360">
        <w:rPr>
          <w:rStyle w:val="a7"/>
        </w:rPr>
        <w:footnoteRef/>
      </w:r>
      <w:r w:rsidRPr="00B85360">
        <w:t xml:space="preserve"> Участник может указать характер выполнения обязательств по договору и особые условия, существенные для </w:t>
      </w:r>
      <w:r w:rsidRPr="00B85360">
        <w:rPr>
          <w:iCs/>
        </w:rPr>
        <w:t>Маркетингового исследования</w:t>
      </w:r>
      <w:r w:rsidRPr="00B85360">
        <w:t>.</w:t>
      </w:r>
    </w:p>
  </w:footnote>
  <w:footnote w:id="14">
    <w:p w:rsidR="000A6E15" w:rsidRPr="006A64A4" w:rsidRDefault="000A6E15" w:rsidP="00647021">
      <w:pPr>
        <w:pStyle w:val="aa"/>
        <w:jc w:val="both"/>
        <w:rPr>
          <w:b w:val="0"/>
        </w:rPr>
      </w:pPr>
      <w:r w:rsidRPr="006A64A4">
        <w:rPr>
          <w:rStyle w:val="a7"/>
          <w:b w:val="0"/>
          <w:sz w:val="20"/>
        </w:rPr>
        <w:footnoteRef/>
      </w:r>
      <w:r w:rsidRPr="006A64A4">
        <w:rPr>
          <w:b w:val="0"/>
          <w:sz w:val="20"/>
        </w:rPr>
        <w:t xml:space="preserve">В данной справке перечисляются материально-технические ресурсы, которые Участник считает ключевыми и планирует использовать в ходе выполнения </w:t>
      </w:r>
      <w:r>
        <w:rPr>
          <w:b w:val="0"/>
          <w:sz w:val="20"/>
        </w:rPr>
        <w:t>д</w:t>
      </w:r>
      <w:r w:rsidRPr="006A64A4">
        <w:rPr>
          <w:b w:val="0"/>
          <w:sz w:val="20"/>
        </w:rPr>
        <w:t>оговора. Кроме того, необходимо указать наличие программного обеспечения, баз данных, которые могут использоваться при выполнении работ/оказания услуг.</w:t>
      </w:r>
    </w:p>
  </w:footnote>
  <w:footnote w:id="15">
    <w:p w:rsidR="000A6E15" w:rsidRPr="00B85360" w:rsidRDefault="000A6E15" w:rsidP="00EE518B">
      <w:pPr>
        <w:pStyle w:val="a5"/>
        <w:jc w:val="both"/>
        <w:rPr>
          <w:i/>
          <w:sz w:val="16"/>
        </w:rPr>
      </w:pPr>
      <w:r w:rsidRPr="00B85360">
        <w:rPr>
          <w:rStyle w:val="a7"/>
          <w:sz w:val="18"/>
        </w:rPr>
        <w:footnoteRef/>
      </w:r>
      <w:r w:rsidRPr="00B85360">
        <w:rPr>
          <w:sz w:val="18"/>
        </w:rPr>
        <w:t xml:space="preserve"> </w:t>
      </w:r>
      <w:r w:rsidRPr="00B85360">
        <w:rPr>
          <w:i/>
          <w:sz w:val="16"/>
        </w:rPr>
        <w:t xml:space="preserve">Для Участника, являющегося юридическим лицом или Индивидуальным предпринимателем </w:t>
      </w:r>
    </w:p>
  </w:footnote>
  <w:footnote w:id="16">
    <w:p w:rsidR="000A6E15" w:rsidRPr="00B85360" w:rsidRDefault="000A6E15" w:rsidP="00EE518B">
      <w:pPr>
        <w:jc w:val="both"/>
        <w:rPr>
          <w:i/>
          <w:sz w:val="14"/>
        </w:rPr>
      </w:pPr>
      <w:r w:rsidRPr="00B85360">
        <w:rPr>
          <w:rStyle w:val="a7"/>
          <w:i/>
          <w:sz w:val="18"/>
        </w:rPr>
        <w:footnoteRef/>
      </w:r>
      <w:r w:rsidRPr="00B85360">
        <w:rPr>
          <w:i/>
          <w:sz w:val="18"/>
        </w:rPr>
        <w:t xml:space="preserve"> </w:t>
      </w:r>
      <w:r w:rsidRPr="00B85360">
        <w:rPr>
          <w:i/>
          <w:sz w:val="16"/>
        </w:rPr>
        <w:t>Для Участника, являющегося юридическим лицом</w:t>
      </w:r>
    </w:p>
  </w:footnote>
  <w:footnote w:id="17">
    <w:p w:rsidR="000A6E15" w:rsidRPr="00B85360" w:rsidRDefault="000A6E15" w:rsidP="00EE518B">
      <w:pPr>
        <w:pStyle w:val="a5"/>
        <w:jc w:val="both"/>
        <w:rPr>
          <w:i/>
          <w:sz w:val="16"/>
          <w:szCs w:val="18"/>
        </w:rPr>
      </w:pPr>
      <w:r w:rsidRPr="00B85360">
        <w:rPr>
          <w:rStyle w:val="a7"/>
          <w:i/>
          <w:sz w:val="18"/>
        </w:rPr>
        <w:footnoteRef/>
      </w:r>
      <w:r w:rsidRPr="00B85360">
        <w:rPr>
          <w:i/>
          <w:sz w:val="18"/>
        </w:rPr>
        <w:t xml:space="preserve"> </w:t>
      </w:r>
      <w:r w:rsidRPr="00B85360">
        <w:rPr>
          <w:i/>
          <w:sz w:val="16"/>
        </w:rPr>
        <w:t>В случаях, когда в соответствии с требованиями законодательства сделки с заинтересованностью не требуют одобрения необходимо указать основания отсутствия необходимости одобрения. В случаях, когда одобрение не может быть предоставлено в составе Заявки, такие одобрения должны быть предоставлены к моменту заключения договора.</w:t>
      </w:r>
      <w:r w:rsidRPr="00B85360">
        <w:rPr>
          <w:i/>
          <w:sz w:val="16"/>
          <w:szCs w:val="18"/>
        </w:rPr>
        <w:t xml:space="preserve"> </w:t>
      </w:r>
    </w:p>
  </w:footnote>
  <w:footnote w:id="18">
    <w:p w:rsidR="000A6E15" w:rsidRPr="00B85360" w:rsidRDefault="000A6E15" w:rsidP="00EE518B">
      <w:pPr>
        <w:jc w:val="both"/>
        <w:rPr>
          <w:i/>
          <w:sz w:val="18"/>
          <w:szCs w:val="18"/>
        </w:rPr>
      </w:pPr>
      <w:r w:rsidRPr="00B85360">
        <w:rPr>
          <w:rStyle w:val="a7"/>
          <w:i/>
          <w:sz w:val="18"/>
        </w:rPr>
        <w:footnoteRef/>
      </w:r>
      <w:r w:rsidRPr="00B85360">
        <w:rPr>
          <w:i/>
          <w:sz w:val="18"/>
        </w:rPr>
        <w:t xml:space="preserve"> </w:t>
      </w:r>
      <w:r w:rsidRPr="00B85360">
        <w:rPr>
          <w:i/>
          <w:sz w:val="16"/>
        </w:rPr>
        <w:t>В случаях, когда в соответствии с требованиями законодательства крупные сделки не требуют одобрения необходимо указать основания отсутствия необходимости одобрения. В случаях, когда одобрение не может быть предоставлено в составе Заявки, такие одобрения должны быть предоставлены к моменту заключения договора.</w:t>
      </w:r>
      <w:r w:rsidRPr="00B85360">
        <w:rPr>
          <w:i/>
          <w:sz w:val="16"/>
          <w:szCs w:val="18"/>
        </w:rPr>
        <w:t xml:space="preserve"> </w:t>
      </w:r>
    </w:p>
  </w:footnote>
  <w:footnote w:id="19">
    <w:p w:rsidR="000A6E15" w:rsidRPr="00B85360" w:rsidRDefault="000A6E15" w:rsidP="001F4A1C">
      <w:pPr>
        <w:pStyle w:val="a5"/>
        <w:jc w:val="both"/>
        <w:rPr>
          <w:i/>
          <w:sz w:val="16"/>
        </w:rPr>
      </w:pPr>
      <w:r w:rsidRPr="006A35F6">
        <w:rPr>
          <w:rStyle w:val="a7"/>
        </w:rPr>
        <w:footnoteRef/>
      </w:r>
      <w:r w:rsidRPr="00B85360">
        <w:rPr>
          <w:sz w:val="18"/>
        </w:rPr>
        <w:t xml:space="preserve"> </w:t>
      </w:r>
      <w:r w:rsidRPr="00B85360">
        <w:rPr>
          <w:i/>
          <w:sz w:val="16"/>
        </w:rPr>
        <w:t xml:space="preserve">Для субподрядчика (соисполнителя), являющегося юридическим лицом или Индивидуальным предпринимателем </w:t>
      </w:r>
    </w:p>
  </w:footnote>
  <w:footnote w:id="20">
    <w:p w:rsidR="000A6E15" w:rsidRPr="00B85360" w:rsidRDefault="000A6E15" w:rsidP="001F4A1C">
      <w:pPr>
        <w:jc w:val="both"/>
        <w:rPr>
          <w:i/>
          <w:sz w:val="14"/>
        </w:rPr>
      </w:pPr>
      <w:r w:rsidRPr="00B85360">
        <w:rPr>
          <w:rStyle w:val="a7"/>
          <w:i/>
          <w:sz w:val="18"/>
        </w:rPr>
        <w:footnoteRef/>
      </w:r>
      <w:r w:rsidRPr="00B85360">
        <w:rPr>
          <w:i/>
          <w:sz w:val="18"/>
        </w:rPr>
        <w:t xml:space="preserve"> </w:t>
      </w:r>
      <w:r w:rsidRPr="00B85360">
        <w:rPr>
          <w:i/>
          <w:sz w:val="16"/>
        </w:rPr>
        <w:t>Для субподрядчика (соисполнителя), являющегося юридическим лицом</w:t>
      </w:r>
    </w:p>
  </w:footnote>
  <w:footnote w:id="21">
    <w:p w:rsidR="000A6E15" w:rsidRPr="00B85360" w:rsidRDefault="000A6E15" w:rsidP="001F4A1C">
      <w:pPr>
        <w:pStyle w:val="a5"/>
        <w:jc w:val="both"/>
        <w:rPr>
          <w:i/>
          <w:sz w:val="16"/>
          <w:szCs w:val="18"/>
        </w:rPr>
      </w:pPr>
      <w:r w:rsidRPr="00B85360">
        <w:rPr>
          <w:rStyle w:val="a7"/>
          <w:i/>
          <w:sz w:val="18"/>
        </w:rPr>
        <w:footnoteRef/>
      </w:r>
      <w:r w:rsidRPr="00B85360">
        <w:rPr>
          <w:i/>
          <w:sz w:val="18"/>
        </w:rPr>
        <w:t xml:space="preserve"> </w:t>
      </w:r>
      <w:r w:rsidRPr="00B85360">
        <w:rPr>
          <w:i/>
          <w:sz w:val="16"/>
        </w:rPr>
        <w:t>В случаях, когда в соответствии с требованиями законодательства сделки с заинтересованностью не требуют одобрения необходимо указать основания отсутствия необходимости одобрения. В случаях, когда одобрение не может быть предоставлено в составе Заявки, такие одобрения должны быть предоставлены к моменту заключения договора.</w:t>
      </w:r>
      <w:r w:rsidRPr="00B85360">
        <w:rPr>
          <w:i/>
          <w:sz w:val="16"/>
          <w:szCs w:val="18"/>
        </w:rPr>
        <w:t xml:space="preserve"> </w:t>
      </w:r>
    </w:p>
  </w:footnote>
  <w:footnote w:id="22">
    <w:p w:rsidR="000A6E15" w:rsidRPr="00342B16" w:rsidRDefault="000A6E15" w:rsidP="001F4A1C">
      <w:pPr>
        <w:jc w:val="both"/>
        <w:rPr>
          <w:i/>
          <w:sz w:val="18"/>
          <w:szCs w:val="18"/>
        </w:rPr>
      </w:pPr>
      <w:r w:rsidRPr="00B85360">
        <w:rPr>
          <w:rStyle w:val="a7"/>
          <w:i/>
          <w:sz w:val="18"/>
        </w:rPr>
        <w:footnoteRef/>
      </w:r>
      <w:r w:rsidRPr="00B85360">
        <w:rPr>
          <w:i/>
          <w:sz w:val="18"/>
        </w:rPr>
        <w:t xml:space="preserve"> </w:t>
      </w:r>
      <w:r w:rsidRPr="00B85360">
        <w:rPr>
          <w:i/>
          <w:sz w:val="16"/>
        </w:rPr>
        <w:t>В случаях, когда в соответствии с требованиями законодательства крупные сделки не требуют одобрения необходимо указать основания отсутствия необходимости одобрения. В случаях, когда одобрение не может быть предоставлено в составе Заявки, такие одобрения должны быть предоставлены к моменту заключения договора.</w:t>
      </w:r>
      <w:r w:rsidRPr="00F163A1">
        <w:rPr>
          <w:i/>
          <w:sz w:val="16"/>
          <w:szCs w:val="18"/>
        </w:rPr>
        <w:t xml:space="preserve"> </w:t>
      </w:r>
    </w:p>
  </w:footnote>
  <w:footnote w:id="23">
    <w:p w:rsidR="000A6E15" w:rsidRPr="00200A5F" w:rsidRDefault="000A6E15" w:rsidP="005F0640">
      <w:pPr>
        <w:pStyle w:val="a5"/>
        <w:jc w:val="both"/>
      </w:pPr>
      <w:r w:rsidRPr="00200A5F">
        <w:rPr>
          <w:rStyle w:val="a7"/>
          <w:sz w:val="16"/>
          <w:szCs w:val="16"/>
        </w:rPr>
        <w:footnoteRef/>
      </w:r>
      <w:r w:rsidRPr="00200A5F">
        <w:rPr>
          <w:sz w:val="16"/>
          <w:szCs w:val="16"/>
        </w:rPr>
        <w:t xml:space="preserve"> </w:t>
      </w:r>
      <w:r>
        <w:rPr>
          <w:i/>
          <w:sz w:val="16"/>
          <w:szCs w:val="16"/>
        </w:rPr>
        <w:t>Приложение 5</w:t>
      </w:r>
      <w:r w:rsidRPr="00200A5F">
        <w:rPr>
          <w:i/>
          <w:sz w:val="16"/>
          <w:szCs w:val="16"/>
        </w:rPr>
        <w:t xml:space="preserve"> </w:t>
      </w:r>
      <w:r w:rsidRPr="00CC78E9">
        <w:rPr>
          <w:i/>
          <w:sz w:val="16"/>
          <w:szCs w:val="16"/>
        </w:rPr>
        <w:t>к документации о конкурентном отборе</w:t>
      </w:r>
      <w:r w:rsidRPr="00200A5F">
        <w:rPr>
          <w:i/>
          <w:sz w:val="16"/>
          <w:szCs w:val="16"/>
        </w:rPr>
        <w:t xml:space="preserve"> применяется в случае, если в Приложении 1 «Проект договора» предусмотрено требование о Банковском сопровождении.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E15" w:rsidRDefault="000A6E15" w:rsidP="00456CF4">
    <w:pPr>
      <w:pStyle w:val="ac"/>
      <w:tabs>
        <w:tab w:val="clear" w:pos="4677"/>
        <w:tab w:val="center" w:pos="11057"/>
      </w:tabs>
      <w:rPr>
        <w:sz w:val="20"/>
      </w:rPr>
    </w:pPr>
    <w:r w:rsidRPr="005B5D1A">
      <w:rPr>
        <w:sz w:val="20"/>
      </w:rPr>
      <w:t xml:space="preserve">Документация о Запросе предложений </w:t>
    </w:r>
    <w:r w:rsidRPr="005B5D1A">
      <w:rPr>
        <w:sz w:val="20"/>
      </w:rPr>
      <w:tab/>
      <w:t>Запрос предложений № </w:t>
    </w:r>
    <w:r>
      <w:rPr>
        <w:sz w:val="20"/>
      </w:rPr>
      <w:t>ХХ/ГП/12-6-0112/20.04.12/З</w:t>
    </w:r>
  </w:p>
  <w:p w:rsidR="000A6E15" w:rsidRPr="00711D68" w:rsidRDefault="000A6E15" w:rsidP="00456CF4">
    <w:pPr>
      <w:pStyle w:val="ac"/>
      <w:tabs>
        <w:tab w:val="clear" w:pos="4677"/>
        <w:tab w:val="center" w:pos="11057"/>
      </w:tabs>
      <w:rPr>
        <w:sz w:val="20"/>
      </w:rPr>
    </w:pPr>
    <w:r>
      <w:rPr>
        <w:sz w:val="20"/>
      </w:rPr>
      <w:t>_________________________________________________________________________________________________</w:t>
    </w:r>
  </w:p>
  <w:p w:rsidR="000A6E15" w:rsidRDefault="000A6E15">
    <w:pPr>
      <w:pStyle w:val="ac"/>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E15" w:rsidRDefault="000A6E15" w:rsidP="00DE3C58">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w:t>
    </w:r>
    <w:r>
      <w:rPr>
        <w:rStyle w:val="af0"/>
      </w:rPr>
      <w:fldChar w:fldCharType="end"/>
    </w:r>
  </w:p>
  <w:p w:rsidR="000A6E15" w:rsidRDefault="000A6E15">
    <w:pPr>
      <w:pStyle w:val="ac"/>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E15" w:rsidRDefault="000A6E15">
    <w:pPr>
      <w:pStyle w:val="ac"/>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E15" w:rsidRDefault="000A6E15" w:rsidP="00DE3C58">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w:t>
    </w:r>
    <w:r>
      <w:rPr>
        <w:rStyle w:val="af0"/>
      </w:rPr>
      <w:fldChar w:fldCharType="end"/>
    </w:r>
  </w:p>
  <w:p w:rsidR="000A6E15" w:rsidRDefault="000A6E15">
    <w:pPr>
      <w:pStyle w:val="ac"/>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E15" w:rsidRPr="00400921" w:rsidRDefault="000A6E15" w:rsidP="00E549CE">
    <w:pPr>
      <w:pStyle w:val="ac"/>
      <w:tabs>
        <w:tab w:val="clear" w:pos="4677"/>
        <w:tab w:val="center" w:pos="11057"/>
      </w:tabs>
      <w:rPr>
        <w:sz w:val="20"/>
      </w:rP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E15" w:rsidRDefault="000A6E15" w:rsidP="00DE3C58">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w:t>
    </w:r>
    <w:r>
      <w:rPr>
        <w:rStyle w:val="af0"/>
      </w:rPr>
      <w:fldChar w:fldCharType="end"/>
    </w:r>
  </w:p>
  <w:p w:rsidR="000A6E15" w:rsidRDefault="000A6E15">
    <w:pPr>
      <w:pStyle w:val="ac"/>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E15" w:rsidRPr="00400921" w:rsidRDefault="000A6E15" w:rsidP="00E549CE">
    <w:pPr>
      <w:pStyle w:val="ac"/>
      <w:tabs>
        <w:tab w:val="clear" w:pos="4677"/>
        <w:tab w:val="center" w:pos="11057"/>
      </w:tabs>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E15" w:rsidRPr="00EA00D1" w:rsidRDefault="000A6E15" w:rsidP="00EA00D1">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E15" w:rsidRPr="00400921" w:rsidRDefault="000A6E15" w:rsidP="00400921">
    <w:pPr>
      <w:pStyle w:val="ac"/>
      <w:tabs>
        <w:tab w:val="clear" w:pos="4677"/>
        <w:tab w:val="center" w:pos="11057"/>
      </w:tabs>
      <w:rPr>
        <w:sz w:val="2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E15" w:rsidRPr="00400921" w:rsidRDefault="000A6E15" w:rsidP="005751C0">
    <w:pPr>
      <w:pStyle w:val="ac"/>
      <w:tabs>
        <w:tab w:val="clear" w:pos="4677"/>
        <w:tab w:val="clear" w:pos="9355"/>
        <w:tab w:val="left" w:pos="0"/>
        <w:tab w:val="right" w:pos="15026"/>
      </w:tabs>
      <w:rPr>
        <w:sz w:val="20"/>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E15" w:rsidRDefault="000A6E15" w:rsidP="004C05EE">
    <w:pPr>
      <w:pStyle w:val="ac"/>
      <w:tabs>
        <w:tab w:val="clear" w:pos="4677"/>
        <w:tab w:val="center" w:pos="11057"/>
      </w:tabs>
      <w:rPr>
        <w:sz w:val="20"/>
      </w:rPr>
    </w:pPr>
    <w:r w:rsidRPr="003C1648">
      <w:rPr>
        <w:sz w:val="20"/>
      </w:rPr>
      <w:t>Доку</w:t>
    </w:r>
    <w:r>
      <w:rPr>
        <w:sz w:val="20"/>
      </w:rPr>
      <w:t xml:space="preserve">ментация о Запросе предложений </w:t>
    </w:r>
    <w:r w:rsidRPr="003C1648">
      <w:rPr>
        <w:sz w:val="20"/>
      </w:rPr>
      <w:tab/>
      <w:t xml:space="preserve">Запрос </w:t>
    </w:r>
    <w:r w:rsidRPr="005B5D1A">
      <w:rPr>
        <w:sz w:val="20"/>
      </w:rPr>
      <w:t>предложений № </w:t>
    </w:r>
    <w:r>
      <w:rPr>
        <w:sz w:val="20"/>
      </w:rPr>
      <w:t>ХХ/ГП/12-6-0112/20.04.12/З</w:t>
    </w:r>
  </w:p>
  <w:p w:rsidR="000A6E15" w:rsidRDefault="000A6E15" w:rsidP="004C05EE">
    <w:pPr>
      <w:pStyle w:val="ac"/>
      <w:tabs>
        <w:tab w:val="clear" w:pos="4677"/>
        <w:tab w:val="center" w:pos="11057"/>
      </w:tabs>
      <w:rPr>
        <w:sz w:val="20"/>
      </w:rPr>
    </w:pPr>
    <w:r>
      <w:rPr>
        <w:sz w:val="20"/>
      </w:rPr>
      <w:t>_________________________________________________________________________________________________</w:t>
    </w:r>
  </w:p>
  <w:p w:rsidR="000A6E15" w:rsidRPr="00CF5E92" w:rsidRDefault="000A6E15">
    <w:pPr>
      <w:pStyle w:val="ac"/>
      <w:rPr>
        <w:i/>
        <w:sz w:val="20"/>
        <w:u w:val="single"/>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E15" w:rsidRPr="00400921" w:rsidRDefault="000A6E15" w:rsidP="00C912A5">
    <w:pPr>
      <w:pStyle w:val="ac"/>
      <w:tabs>
        <w:tab w:val="clear" w:pos="4677"/>
        <w:tab w:val="center" w:pos="11057"/>
      </w:tabs>
      <w:rPr>
        <w:sz w:val="20"/>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E15" w:rsidRDefault="000A6E15">
    <w:pPr>
      <w:pStyle w:val="ac"/>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E15" w:rsidRDefault="000A6E15">
    <w:pPr>
      <w:pStyle w:val="ac"/>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E15" w:rsidRDefault="000A6E15">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Times New Roman" w:hAnsi="Times New Roman"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1">
    <w:nsid w:val="00000003"/>
    <w:multiLevelType w:val="multilevel"/>
    <w:tmpl w:val="00000003"/>
    <w:name w:val="WW8Num2"/>
    <w:lvl w:ilvl="0">
      <w:start w:val="1"/>
      <w:numFmt w:val="bullet"/>
      <w:lvlText w:val="–"/>
      <w:lvlJc w:val="left"/>
      <w:pPr>
        <w:tabs>
          <w:tab w:val="num" w:pos="709"/>
        </w:tabs>
        <w:ind w:left="709" w:hanging="360"/>
      </w:pPr>
      <w:rPr>
        <w:rFonts w:ascii="Times New Roman" w:hAnsi="Times New Roman" w:cs="StarSymbol"/>
        <w:sz w:val="18"/>
        <w:szCs w:val="18"/>
      </w:rPr>
    </w:lvl>
    <w:lvl w:ilvl="1">
      <w:start w:val="1"/>
      <w:numFmt w:val="bullet"/>
      <w:lvlText w:val=""/>
      <w:lvlJc w:val="left"/>
      <w:pPr>
        <w:tabs>
          <w:tab w:val="num" w:pos="1429"/>
        </w:tabs>
        <w:ind w:left="1429" w:hanging="360"/>
      </w:pPr>
      <w:rPr>
        <w:rFonts w:ascii="Wingdings 2" w:hAnsi="Wingdings 2"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Wingdings" w:hAnsi="Wingdings"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Wingdings" w:hAnsi="Wingdings"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2" w15:restartNumberingAfterBreak="1">
    <w:nsid w:val="06CF51DF"/>
    <w:multiLevelType w:val="hybridMultilevel"/>
    <w:tmpl w:val="DDB4E6BA"/>
    <w:name w:val="WW8Num3"/>
    <w:lvl w:ilvl="0" w:tplc="0D3C1C0E">
      <w:start w:val="1"/>
      <w:numFmt w:val="decimal"/>
      <w:lvlText w:val="%1."/>
      <w:lvlJc w:val="left"/>
      <w:pPr>
        <w:tabs>
          <w:tab w:val="num" w:pos="360"/>
        </w:tabs>
        <w:ind w:left="360" w:hanging="360"/>
      </w:pPr>
      <w:rPr>
        <w:b/>
      </w:rPr>
    </w:lvl>
    <w:lvl w:ilvl="1" w:tplc="C658928C">
      <w:start w:val="1"/>
      <w:numFmt w:val="lowerLetter"/>
      <w:lvlText w:val="%2."/>
      <w:lvlJc w:val="left"/>
      <w:pPr>
        <w:tabs>
          <w:tab w:val="num" w:pos="1080"/>
        </w:tabs>
        <w:ind w:left="1080" w:hanging="360"/>
      </w:pPr>
    </w:lvl>
    <w:lvl w:ilvl="2" w:tplc="75107E70" w:tentative="1">
      <w:start w:val="1"/>
      <w:numFmt w:val="lowerRoman"/>
      <w:lvlText w:val="%3."/>
      <w:lvlJc w:val="right"/>
      <w:pPr>
        <w:tabs>
          <w:tab w:val="num" w:pos="1800"/>
        </w:tabs>
        <w:ind w:left="1800" w:hanging="180"/>
      </w:pPr>
    </w:lvl>
    <w:lvl w:ilvl="3" w:tplc="F0440C94" w:tentative="1">
      <w:start w:val="1"/>
      <w:numFmt w:val="decimal"/>
      <w:lvlText w:val="%4."/>
      <w:lvlJc w:val="left"/>
      <w:pPr>
        <w:tabs>
          <w:tab w:val="num" w:pos="2520"/>
        </w:tabs>
        <w:ind w:left="2520" w:hanging="360"/>
      </w:pPr>
    </w:lvl>
    <w:lvl w:ilvl="4" w:tplc="06CAEDA0" w:tentative="1">
      <w:start w:val="1"/>
      <w:numFmt w:val="lowerLetter"/>
      <w:lvlText w:val="%5."/>
      <w:lvlJc w:val="left"/>
      <w:pPr>
        <w:tabs>
          <w:tab w:val="num" w:pos="3240"/>
        </w:tabs>
        <w:ind w:left="3240" w:hanging="360"/>
      </w:pPr>
    </w:lvl>
    <w:lvl w:ilvl="5" w:tplc="A8B2212A" w:tentative="1">
      <w:start w:val="1"/>
      <w:numFmt w:val="lowerRoman"/>
      <w:lvlText w:val="%6."/>
      <w:lvlJc w:val="right"/>
      <w:pPr>
        <w:tabs>
          <w:tab w:val="num" w:pos="3960"/>
        </w:tabs>
        <w:ind w:left="3960" w:hanging="180"/>
      </w:pPr>
    </w:lvl>
    <w:lvl w:ilvl="6" w:tplc="8FBEF7C4" w:tentative="1">
      <w:start w:val="1"/>
      <w:numFmt w:val="decimal"/>
      <w:lvlText w:val="%7."/>
      <w:lvlJc w:val="left"/>
      <w:pPr>
        <w:tabs>
          <w:tab w:val="num" w:pos="4680"/>
        </w:tabs>
        <w:ind w:left="4680" w:hanging="360"/>
      </w:pPr>
    </w:lvl>
    <w:lvl w:ilvl="7" w:tplc="9AD8EC3E" w:tentative="1">
      <w:start w:val="1"/>
      <w:numFmt w:val="lowerLetter"/>
      <w:lvlText w:val="%8."/>
      <w:lvlJc w:val="left"/>
      <w:pPr>
        <w:tabs>
          <w:tab w:val="num" w:pos="5400"/>
        </w:tabs>
        <w:ind w:left="5400" w:hanging="360"/>
      </w:pPr>
    </w:lvl>
    <w:lvl w:ilvl="8" w:tplc="87C06C18" w:tentative="1">
      <w:start w:val="1"/>
      <w:numFmt w:val="lowerRoman"/>
      <w:lvlText w:val="%9."/>
      <w:lvlJc w:val="right"/>
      <w:pPr>
        <w:tabs>
          <w:tab w:val="num" w:pos="6120"/>
        </w:tabs>
        <w:ind w:left="6120" w:hanging="180"/>
      </w:pPr>
    </w:lvl>
  </w:abstractNum>
  <w:abstractNum w:abstractNumId="3" w15:restartNumberingAfterBreak="1">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1">
    <w:nsid w:val="0BFB532C"/>
    <w:multiLevelType w:val="hybridMultilevel"/>
    <w:tmpl w:val="3080F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1">
    <w:nsid w:val="0C6C4EF9"/>
    <w:multiLevelType w:val="multilevel"/>
    <w:tmpl w:val="1ECA8680"/>
    <w:lvl w:ilvl="0">
      <w:start w:val="1"/>
      <w:numFmt w:val="decimal"/>
      <w:lvlText w:val="%1."/>
      <w:lvlJc w:val="left"/>
      <w:pPr>
        <w:tabs>
          <w:tab w:val="num" w:pos="1069"/>
        </w:tabs>
        <w:ind w:left="1069" w:hanging="360"/>
      </w:pPr>
      <w:rPr>
        <w:rFonts w:cs="Times New Roman" w:hint="default"/>
        <w:b/>
      </w:rPr>
    </w:lvl>
    <w:lvl w:ilvl="1">
      <w:start w:val="1"/>
      <w:numFmt w:val="decimal"/>
      <w:isLgl/>
      <w:lvlText w:val="%1.%2."/>
      <w:lvlJc w:val="left"/>
      <w:pPr>
        <w:tabs>
          <w:tab w:val="num" w:pos="1571"/>
        </w:tabs>
        <w:ind w:left="1571" w:hanging="720"/>
      </w:pPr>
      <w:rPr>
        <w:rFonts w:cs="Times New Roman" w:hint="default"/>
        <w:b/>
        <w:color w:val="auto"/>
        <w:sz w:val="28"/>
        <w:szCs w:val="28"/>
      </w:rPr>
    </w:lvl>
    <w:lvl w:ilvl="2">
      <w:start w:val="1"/>
      <w:numFmt w:val="decimal"/>
      <w:isLgl/>
      <w:lvlText w:val="%1.%2.%3."/>
      <w:lvlJc w:val="left"/>
      <w:pPr>
        <w:tabs>
          <w:tab w:val="num" w:pos="1429"/>
        </w:tabs>
        <w:ind w:left="1429" w:hanging="720"/>
      </w:pPr>
      <w:rPr>
        <w:rFonts w:ascii="Times New Roman" w:hAnsi="Times New Roman" w:cs="Times New Roman" w:hint="default"/>
        <w:b/>
        <w:i w:val="0"/>
        <w:color w:val="auto"/>
        <w:sz w:val="28"/>
      </w:rPr>
    </w:lvl>
    <w:lvl w:ilvl="3">
      <w:start w:val="1"/>
      <w:numFmt w:val="decimal"/>
      <w:pStyle w:val="2"/>
      <w:isLgl/>
      <w:lvlText w:val="%1.%2.%3.%4."/>
      <w:lvlJc w:val="left"/>
      <w:pPr>
        <w:tabs>
          <w:tab w:val="num" w:pos="1789"/>
        </w:tabs>
        <w:ind w:left="1789" w:hanging="1080"/>
      </w:pPr>
      <w:rPr>
        <w:rFonts w:cs="Times New Roman" w:hint="default"/>
        <w:b/>
      </w:rPr>
    </w:lvl>
    <w:lvl w:ilvl="4">
      <w:start w:val="1"/>
      <w:numFmt w:val="decimal"/>
      <w:isLgl/>
      <w:lvlText w:val="%1.%2.%3.%4.%5."/>
      <w:lvlJc w:val="left"/>
      <w:pPr>
        <w:tabs>
          <w:tab w:val="num" w:pos="1789"/>
        </w:tabs>
        <w:ind w:left="1789" w:hanging="1080"/>
      </w:pPr>
      <w:rPr>
        <w:rFonts w:cs="Times New Roman" w:hint="default"/>
        <w:b/>
      </w:rPr>
    </w:lvl>
    <w:lvl w:ilvl="5">
      <w:start w:val="1"/>
      <w:numFmt w:val="decimal"/>
      <w:isLgl/>
      <w:lvlText w:val="%1.%2.%3.%4.%5.%6."/>
      <w:lvlJc w:val="left"/>
      <w:pPr>
        <w:tabs>
          <w:tab w:val="num" w:pos="2149"/>
        </w:tabs>
        <w:ind w:left="2149" w:hanging="1440"/>
      </w:pPr>
      <w:rPr>
        <w:rFonts w:cs="Times New Roman" w:hint="default"/>
        <w:b/>
      </w:rPr>
    </w:lvl>
    <w:lvl w:ilvl="6">
      <w:start w:val="1"/>
      <w:numFmt w:val="decimal"/>
      <w:isLgl/>
      <w:lvlText w:val="%1.%2.%3.%4.%5.%6.%7."/>
      <w:lvlJc w:val="left"/>
      <w:pPr>
        <w:tabs>
          <w:tab w:val="num" w:pos="2509"/>
        </w:tabs>
        <w:ind w:left="2509" w:hanging="1800"/>
      </w:pPr>
      <w:rPr>
        <w:rFonts w:cs="Times New Roman" w:hint="default"/>
        <w:b/>
      </w:rPr>
    </w:lvl>
    <w:lvl w:ilvl="7">
      <w:start w:val="1"/>
      <w:numFmt w:val="decimal"/>
      <w:isLgl/>
      <w:lvlText w:val="%1.%2.%3.%4.%5.%6.%7.%8."/>
      <w:lvlJc w:val="left"/>
      <w:pPr>
        <w:tabs>
          <w:tab w:val="num" w:pos="2509"/>
        </w:tabs>
        <w:ind w:left="2509" w:hanging="1800"/>
      </w:pPr>
      <w:rPr>
        <w:rFonts w:cs="Times New Roman" w:hint="default"/>
        <w:b/>
      </w:rPr>
    </w:lvl>
    <w:lvl w:ilvl="8">
      <w:start w:val="1"/>
      <w:numFmt w:val="decimal"/>
      <w:isLgl/>
      <w:lvlText w:val="%1.%2.%3.%4.%5.%6.%7.%8.%9."/>
      <w:lvlJc w:val="left"/>
      <w:pPr>
        <w:tabs>
          <w:tab w:val="num" w:pos="2869"/>
        </w:tabs>
        <w:ind w:left="2869" w:hanging="2160"/>
      </w:pPr>
      <w:rPr>
        <w:rFonts w:cs="Times New Roman" w:hint="default"/>
        <w:b/>
      </w:rPr>
    </w:lvl>
  </w:abstractNum>
  <w:abstractNum w:abstractNumId="6" w15:restartNumberingAfterBreak="1">
    <w:nsid w:val="16AA3A2E"/>
    <w:multiLevelType w:val="multilevel"/>
    <w:tmpl w:val="F7C019D6"/>
    <w:lvl w:ilvl="0">
      <w:start w:val="1"/>
      <w:numFmt w:val="decimal"/>
      <w:lvlText w:val="%1."/>
      <w:lvlJc w:val="left"/>
      <w:pPr>
        <w:tabs>
          <w:tab w:val="num" w:pos="612"/>
        </w:tabs>
        <w:ind w:left="612" w:hanging="360"/>
      </w:pPr>
      <w:rPr>
        <w:rFonts w:hint="default"/>
        <w:b/>
      </w:rPr>
    </w:lvl>
    <w:lvl w:ilvl="1">
      <w:start w:val="1"/>
      <w:numFmt w:val="decimal"/>
      <w:pStyle w:val="a"/>
      <w:isLgl/>
      <w:lvlText w:val="%1.%2."/>
      <w:lvlJc w:val="left"/>
      <w:pPr>
        <w:tabs>
          <w:tab w:val="num" w:pos="1855"/>
        </w:tabs>
        <w:ind w:left="1855" w:hanging="720"/>
      </w:pPr>
      <w:rPr>
        <w:rFonts w:hint="default"/>
        <w:b/>
        <w:sz w:val="20"/>
        <w:szCs w:val="20"/>
        <w:lang w:val="ru-RU"/>
      </w:rPr>
    </w:lvl>
    <w:lvl w:ilvl="2">
      <w:start w:val="1"/>
      <w:numFmt w:val="decimal"/>
      <w:isLgl/>
      <w:lvlText w:val="%1.%2.%3."/>
      <w:lvlJc w:val="left"/>
      <w:pPr>
        <w:tabs>
          <w:tab w:val="num" w:pos="1004"/>
        </w:tabs>
        <w:ind w:left="1004" w:hanging="720"/>
      </w:pPr>
      <w:rPr>
        <w:rFonts w:hint="default"/>
        <w:b w:val="0"/>
        <w:i w:val="0"/>
        <w:sz w:val="20"/>
        <w:szCs w:val="20"/>
      </w:rPr>
    </w:lvl>
    <w:lvl w:ilvl="3">
      <w:start w:val="1"/>
      <w:numFmt w:val="decimal"/>
      <w:isLgl/>
      <w:lvlText w:val="%1.%2.%3.%4."/>
      <w:lvlJc w:val="left"/>
      <w:pPr>
        <w:tabs>
          <w:tab w:val="num" w:pos="1222"/>
        </w:tabs>
        <w:ind w:left="1222"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7" w15:restartNumberingAfterBreak="1">
    <w:nsid w:val="1ADF0724"/>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23872B0D"/>
    <w:multiLevelType w:val="hybridMultilevel"/>
    <w:tmpl w:val="B4246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1">
    <w:nsid w:val="241E428B"/>
    <w:multiLevelType w:val="hybridMultilevel"/>
    <w:tmpl w:val="2DC2F7F4"/>
    <w:lvl w:ilvl="0" w:tplc="24F8C374">
      <w:start w:val="1"/>
      <w:numFmt w:val="decimal"/>
      <w:lvlText w:val="%1."/>
      <w:lvlJc w:val="left"/>
      <w:pPr>
        <w:tabs>
          <w:tab w:val="num" w:pos="860"/>
        </w:tabs>
        <w:ind w:left="860" w:hanging="360"/>
      </w:pPr>
    </w:lvl>
    <w:lvl w:ilvl="1" w:tplc="D8BC61F8">
      <w:start w:val="1"/>
      <w:numFmt w:val="lowerLetter"/>
      <w:lvlText w:val="%2."/>
      <w:lvlJc w:val="left"/>
      <w:pPr>
        <w:tabs>
          <w:tab w:val="num" w:pos="1440"/>
        </w:tabs>
        <w:ind w:left="1440" w:hanging="360"/>
      </w:pPr>
    </w:lvl>
    <w:lvl w:ilvl="2" w:tplc="DC5A118A" w:tentative="1">
      <w:start w:val="1"/>
      <w:numFmt w:val="lowerRoman"/>
      <w:lvlText w:val="%3."/>
      <w:lvlJc w:val="right"/>
      <w:pPr>
        <w:tabs>
          <w:tab w:val="num" w:pos="2160"/>
        </w:tabs>
        <w:ind w:left="2160" w:hanging="180"/>
      </w:pPr>
    </w:lvl>
    <w:lvl w:ilvl="3" w:tplc="17CC41B6">
      <w:start w:val="1"/>
      <w:numFmt w:val="decimal"/>
      <w:lvlText w:val="%4."/>
      <w:lvlJc w:val="left"/>
      <w:pPr>
        <w:tabs>
          <w:tab w:val="num" w:pos="2880"/>
        </w:tabs>
        <w:ind w:left="2880" w:hanging="360"/>
      </w:pPr>
    </w:lvl>
    <w:lvl w:ilvl="4" w:tplc="468826B6" w:tentative="1">
      <w:start w:val="1"/>
      <w:numFmt w:val="lowerLetter"/>
      <w:lvlText w:val="%5."/>
      <w:lvlJc w:val="left"/>
      <w:pPr>
        <w:tabs>
          <w:tab w:val="num" w:pos="3600"/>
        </w:tabs>
        <w:ind w:left="3600" w:hanging="360"/>
      </w:pPr>
    </w:lvl>
    <w:lvl w:ilvl="5" w:tplc="648A581E" w:tentative="1">
      <w:start w:val="1"/>
      <w:numFmt w:val="lowerRoman"/>
      <w:lvlText w:val="%6."/>
      <w:lvlJc w:val="right"/>
      <w:pPr>
        <w:tabs>
          <w:tab w:val="num" w:pos="4320"/>
        </w:tabs>
        <w:ind w:left="4320" w:hanging="180"/>
      </w:pPr>
    </w:lvl>
    <w:lvl w:ilvl="6" w:tplc="FB0A66CC" w:tentative="1">
      <w:start w:val="1"/>
      <w:numFmt w:val="decimal"/>
      <w:lvlText w:val="%7."/>
      <w:lvlJc w:val="left"/>
      <w:pPr>
        <w:tabs>
          <w:tab w:val="num" w:pos="5040"/>
        </w:tabs>
        <w:ind w:left="5040" w:hanging="360"/>
      </w:pPr>
    </w:lvl>
    <w:lvl w:ilvl="7" w:tplc="FA3EDD42" w:tentative="1">
      <w:start w:val="1"/>
      <w:numFmt w:val="lowerLetter"/>
      <w:lvlText w:val="%8."/>
      <w:lvlJc w:val="left"/>
      <w:pPr>
        <w:tabs>
          <w:tab w:val="num" w:pos="5760"/>
        </w:tabs>
        <w:ind w:left="5760" w:hanging="360"/>
      </w:pPr>
    </w:lvl>
    <w:lvl w:ilvl="8" w:tplc="E5C8AD56" w:tentative="1">
      <w:start w:val="1"/>
      <w:numFmt w:val="lowerRoman"/>
      <w:lvlText w:val="%9."/>
      <w:lvlJc w:val="right"/>
      <w:pPr>
        <w:tabs>
          <w:tab w:val="num" w:pos="6480"/>
        </w:tabs>
        <w:ind w:left="6480" w:hanging="180"/>
      </w:pPr>
    </w:lvl>
  </w:abstractNum>
  <w:abstractNum w:abstractNumId="10" w15:restartNumberingAfterBreak="1">
    <w:nsid w:val="2C137F5E"/>
    <w:multiLevelType w:val="multilevel"/>
    <w:tmpl w:val="4C50F504"/>
    <w:lvl w:ilvl="0">
      <w:start w:val="3"/>
      <w:numFmt w:val="decimal"/>
      <w:lvlText w:val="%1"/>
      <w:lvlJc w:val="left"/>
      <w:pPr>
        <w:ind w:left="600" w:hanging="600"/>
      </w:pPr>
      <w:rPr>
        <w:rFonts w:hint="default"/>
        <w:b w:val="0"/>
      </w:rPr>
    </w:lvl>
    <w:lvl w:ilvl="1">
      <w:start w:val="2"/>
      <w:numFmt w:val="decimal"/>
      <w:lvlText w:val="%1.%2"/>
      <w:lvlJc w:val="left"/>
      <w:pPr>
        <w:ind w:left="954" w:hanging="600"/>
      </w:pPr>
      <w:rPr>
        <w:rFonts w:hint="default"/>
        <w:b/>
      </w:rPr>
    </w:lvl>
    <w:lvl w:ilvl="2">
      <w:start w:val="1"/>
      <w:numFmt w:val="decimal"/>
      <w:pStyle w:val="a0"/>
      <w:lvlText w:val="%1.%2.%3"/>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auto"/>
        <w:spacing w:val="0"/>
        <w:w w:val="0"/>
        <w:kern w:val="0"/>
        <w:position w:val="0"/>
        <w:sz w:val="2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142" w:hanging="108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3210" w:hanging="144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4278" w:hanging="1800"/>
      </w:pPr>
      <w:rPr>
        <w:rFonts w:hint="default"/>
        <w:b w:val="0"/>
      </w:rPr>
    </w:lvl>
    <w:lvl w:ilvl="8">
      <w:start w:val="1"/>
      <w:numFmt w:val="decimal"/>
      <w:lvlText w:val="%1.%2.%3.%4.%5.%6.%7.%8.%9"/>
      <w:lvlJc w:val="left"/>
      <w:pPr>
        <w:ind w:left="4992" w:hanging="2160"/>
      </w:pPr>
      <w:rPr>
        <w:rFonts w:hint="default"/>
        <w:b w:val="0"/>
      </w:rPr>
    </w:lvl>
  </w:abstractNum>
  <w:abstractNum w:abstractNumId="11" w15:restartNumberingAfterBreak="1">
    <w:nsid w:val="2D073248"/>
    <w:multiLevelType w:val="hybridMultilevel"/>
    <w:tmpl w:val="49141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1">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1">
    <w:nsid w:val="2F7D7A76"/>
    <w:multiLevelType w:val="hybridMultilevel"/>
    <w:tmpl w:val="8E9446F4"/>
    <w:lvl w:ilvl="0" w:tplc="ACA26F96">
      <w:start w:val="1"/>
      <w:numFmt w:val="decimal"/>
      <w:pStyle w:val="1"/>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1">
    <w:nsid w:val="322C08D2"/>
    <w:multiLevelType w:val="multilevel"/>
    <w:tmpl w:val="91C4983A"/>
    <w:lvl w:ilvl="0">
      <w:start w:val="1"/>
      <w:numFmt w:val="decimal"/>
      <w:lvlText w:val="%1."/>
      <w:lvlJc w:val="left"/>
      <w:pPr>
        <w:tabs>
          <w:tab w:val="num" w:pos="612"/>
        </w:tabs>
        <w:ind w:left="612" w:hanging="360"/>
      </w:pPr>
      <w:rPr>
        <w:rFonts w:hint="default"/>
      </w:rPr>
    </w:lvl>
    <w:lvl w:ilvl="1">
      <w:start w:val="1"/>
      <w:numFmt w:val="decimal"/>
      <w:pStyle w:val="20"/>
      <w:isLgl/>
      <w:lvlText w:val="%1.%2."/>
      <w:lvlJc w:val="left"/>
      <w:pPr>
        <w:tabs>
          <w:tab w:val="num" w:pos="1855"/>
        </w:tabs>
        <w:ind w:left="1855" w:hanging="720"/>
      </w:pPr>
      <w:rPr>
        <w:rFonts w:hint="default"/>
        <w:b/>
        <w:sz w:val="28"/>
        <w:szCs w:val="28"/>
        <w:lang w:val="ru-RU"/>
      </w:rPr>
    </w:lvl>
    <w:lvl w:ilvl="2">
      <w:start w:val="1"/>
      <w:numFmt w:val="decimal"/>
      <w:lvlText w:val="%3."/>
      <w:lvlJc w:val="left"/>
      <w:pPr>
        <w:tabs>
          <w:tab w:val="num" w:pos="1855"/>
        </w:tabs>
        <w:ind w:left="1855"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tabs>
          <w:tab w:val="num" w:pos="1790"/>
        </w:tabs>
        <w:ind w:left="1790" w:hanging="1080"/>
      </w:pPr>
      <w:rPr>
        <w:rFonts w:hint="default"/>
        <w:b/>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16" w15:restartNumberingAfterBreak="1">
    <w:nsid w:val="3689777B"/>
    <w:multiLevelType w:val="multilevel"/>
    <w:tmpl w:val="A3E65A0C"/>
    <w:lvl w:ilvl="0">
      <w:start w:val="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b w:val="0"/>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15:restartNumberingAfterBreak="1">
    <w:nsid w:val="3E6455B5"/>
    <w:multiLevelType w:val="multilevel"/>
    <w:tmpl w:val="B9160EEA"/>
    <w:lvl w:ilvl="0">
      <w:start w:val="1"/>
      <w:numFmt w:val="decimal"/>
      <w:lvlText w:val="%1"/>
      <w:lvlJc w:val="left"/>
      <w:pPr>
        <w:ind w:left="600" w:hanging="600"/>
      </w:pPr>
      <w:rPr>
        <w:rFonts w:hint="default"/>
      </w:rPr>
    </w:lvl>
    <w:lvl w:ilvl="1">
      <w:start w:val="3"/>
      <w:numFmt w:val="decimal"/>
      <w:lvlText w:val="%1.%2"/>
      <w:lvlJc w:val="left"/>
      <w:pPr>
        <w:ind w:left="1025" w:hanging="600"/>
      </w:pPr>
      <w:rPr>
        <w:rFonts w:hint="default"/>
      </w:rPr>
    </w:lvl>
    <w:lvl w:ilvl="2">
      <w:start w:val="1"/>
      <w:numFmt w:val="decimal"/>
      <w:lvlText w:val="%1.%2.%3"/>
      <w:lvlJc w:val="left"/>
      <w:pPr>
        <w:ind w:left="1570" w:hanging="720"/>
      </w:pPr>
      <w:rPr>
        <w:rFonts w:hint="default"/>
        <w:b w:val="0"/>
        <w:sz w:val="20"/>
      </w:rPr>
    </w:lvl>
    <w:lvl w:ilvl="3">
      <w:start w:val="1"/>
      <w:numFmt w:val="decimal"/>
      <w:lvlText w:val="%1.%2.%3.%4"/>
      <w:lvlJc w:val="left"/>
      <w:pPr>
        <w:ind w:left="1647" w:hanging="1080"/>
      </w:pPr>
      <w:rPr>
        <w:rFonts w:ascii="Times New Roman" w:hAnsi="Times New Roman" w:cs="Times New Roman" w:hint="default"/>
        <w:b w:val="0"/>
        <w:sz w:val="20"/>
        <w:szCs w:val="20"/>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8" w15:restartNumberingAfterBreak="1">
    <w:nsid w:val="40343FB0"/>
    <w:multiLevelType w:val="multilevel"/>
    <w:tmpl w:val="959C1136"/>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15:restartNumberingAfterBreak="1">
    <w:nsid w:val="416C12CD"/>
    <w:multiLevelType w:val="multilevel"/>
    <w:tmpl w:val="8BDE3CE4"/>
    <w:lvl w:ilvl="0">
      <w:start w:val="2"/>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b w:val="0"/>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15:restartNumberingAfterBreak="1">
    <w:nsid w:val="47D61FE2"/>
    <w:multiLevelType w:val="hybridMultilevel"/>
    <w:tmpl w:val="977A8B06"/>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1" w15:restartNumberingAfterBreak="1">
    <w:nsid w:val="4C5E7160"/>
    <w:multiLevelType w:val="multilevel"/>
    <w:tmpl w:val="79FAD648"/>
    <w:lvl w:ilvl="0">
      <w:start w:val="1"/>
      <w:numFmt w:val="decimal"/>
      <w:pStyle w:val="10"/>
      <w:lvlText w:val="%1."/>
      <w:lvlJc w:val="center"/>
      <w:pPr>
        <w:tabs>
          <w:tab w:val="num" w:pos="568"/>
        </w:tabs>
        <w:ind w:left="568" w:hanging="568"/>
      </w:pPr>
      <w:rPr>
        <w:rFonts w:cs="Times New Roman"/>
      </w:rPr>
    </w:lvl>
    <w:lvl w:ilvl="1">
      <w:start w:val="1"/>
      <w:numFmt w:val="decimal"/>
      <w:pStyle w:val="21"/>
      <w:lvlText w:val="%1.%2."/>
      <w:lvlJc w:val="left"/>
      <w:pPr>
        <w:tabs>
          <w:tab w:val="num" w:pos="1134"/>
        </w:tabs>
        <w:ind w:left="1134" w:hanging="1133"/>
      </w:pPr>
      <w:rPr>
        <w:rFonts w:cs="Times New Roman"/>
      </w:rPr>
    </w:lvl>
    <w:lvl w:ilvl="2">
      <w:start w:val="1"/>
      <w:numFmt w:val="decimal"/>
      <w:pStyle w:val="3"/>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22" w15:restartNumberingAfterBreak="1">
    <w:nsid w:val="50907720"/>
    <w:multiLevelType w:val="multilevel"/>
    <w:tmpl w:val="43A2FE52"/>
    <w:styleLink w:val="14006"/>
    <w:lvl w:ilvl="0">
      <w:start w:val="1"/>
      <w:numFmt w:val="decimal"/>
      <w:lvlText w:val="%1."/>
      <w:lvlJc w:val="left"/>
      <w:pPr>
        <w:tabs>
          <w:tab w:val="num" w:pos="612"/>
        </w:tabs>
        <w:ind w:left="612" w:hanging="360"/>
      </w:pPr>
      <w:rPr>
        <w:sz w:val="28"/>
      </w:rPr>
    </w:lvl>
    <w:lvl w:ilvl="1">
      <w:start w:val="1"/>
      <w:numFmt w:val="decimal"/>
      <w:isLgl/>
      <w:lvlText w:val="%1.%2."/>
      <w:lvlJc w:val="left"/>
      <w:pPr>
        <w:tabs>
          <w:tab w:val="num" w:pos="1428"/>
        </w:tabs>
        <w:ind w:left="1428" w:hanging="720"/>
      </w:pPr>
      <w:rPr>
        <w:rFonts w:hint="default"/>
        <w:b/>
        <w:sz w:val="28"/>
        <w:szCs w:val="28"/>
      </w:rPr>
    </w:lvl>
    <w:lvl w:ilvl="2">
      <w:start w:val="1"/>
      <w:numFmt w:val="decimal"/>
      <w:isLgl/>
      <w:lvlText w:val="%1.%2.%3."/>
      <w:lvlJc w:val="left"/>
      <w:pPr>
        <w:tabs>
          <w:tab w:val="num" w:pos="972"/>
        </w:tabs>
        <w:ind w:left="972" w:hanging="720"/>
      </w:pPr>
      <w:rPr>
        <w:rFonts w:hint="default"/>
      </w:rPr>
    </w:lvl>
    <w:lvl w:ilvl="3">
      <w:start w:val="1"/>
      <w:numFmt w:val="decimal"/>
      <w:isLgl/>
      <w:lvlText w:val="%1.%2.%3.%4."/>
      <w:lvlJc w:val="left"/>
      <w:pPr>
        <w:tabs>
          <w:tab w:val="num" w:pos="1222"/>
        </w:tabs>
        <w:ind w:left="1222"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3" w15:restartNumberingAfterBreak="1">
    <w:nsid w:val="54BB44C3"/>
    <w:multiLevelType w:val="multilevel"/>
    <w:tmpl w:val="F0EAFE2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2062"/>
        </w:tabs>
        <w:ind w:left="2062" w:hanging="360"/>
      </w:pPr>
      <w:rPr>
        <w:rFonts w:hint="default"/>
      </w:rPr>
    </w:lvl>
    <w:lvl w:ilvl="2" w:tentative="1">
      <w:start w:val="1"/>
      <w:numFmt w:val="bullet"/>
      <w:lvlText w:val=""/>
      <w:lvlJc w:val="left"/>
      <w:pPr>
        <w:tabs>
          <w:tab w:val="num" w:pos="2450"/>
        </w:tabs>
        <w:ind w:left="2450" w:hanging="360"/>
      </w:pPr>
      <w:rPr>
        <w:rFonts w:ascii="Wingdings" w:hAnsi="Wingdings" w:hint="default"/>
      </w:rPr>
    </w:lvl>
    <w:lvl w:ilvl="3" w:tentative="1">
      <w:start w:val="1"/>
      <w:numFmt w:val="bullet"/>
      <w:lvlText w:val=""/>
      <w:lvlJc w:val="left"/>
      <w:pPr>
        <w:tabs>
          <w:tab w:val="num" w:pos="3170"/>
        </w:tabs>
        <w:ind w:left="3170" w:hanging="360"/>
      </w:pPr>
      <w:rPr>
        <w:rFonts w:ascii="Symbol" w:hAnsi="Symbol" w:hint="default"/>
      </w:rPr>
    </w:lvl>
    <w:lvl w:ilvl="4" w:tentative="1">
      <w:start w:val="1"/>
      <w:numFmt w:val="bullet"/>
      <w:lvlText w:val="o"/>
      <w:lvlJc w:val="left"/>
      <w:pPr>
        <w:tabs>
          <w:tab w:val="num" w:pos="3890"/>
        </w:tabs>
        <w:ind w:left="3890" w:hanging="360"/>
      </w:pPr>
      <w:rPr>
        <w:rFonts w:ascii="Courier New" w:hAnsi="Courier New" w:hint="default"/>
      </w:rPr>
    </w:lvl>
    <w:lvl w:ilvl="5" w:tentative="1">
      <w:start w:val="1"/>
      <w:numFmt w:val="bullet"/>
      <w:lvlText w:val=""/>
      <w:lvlJc w:val="left"/>
      <w:pPr>
        <w:tabs>
          <w:tab w:val="num" w:pos="4610"/>
        </w:tabs>
        <w:ind w:left="4610" w:hanging="360"/>
      </w:pPr>
      <w:rPr>
        <w:rFonts w:ascii="Wingdings" w:hAnsi="Wingdings" w:hint="default"/>
      </w:rPr>
    </w:lvl>
    <w:lvl w:ilvl="6" w:tentative="1">
      <w:start w:val="1"/>
      <w:numFmt w:val="bullet"/>
      <w:lvlText w:val=""/>
      <w:lvlJc w:val="left"/>
      <w:pPr>
        <w:tabs>
          <w:tab w:val="num" w:pos="5330"/>
        </w:tabs>
        <w:ind w:left="5330" w:hanging="360"/>
      </w:pPr>
      <w:rPr>
        <w:rFonts w:ascii="Symbol" w:hAnsi="Symbol" w:hint="default"/>
      </w:rPr>
    </w:lvl>
    <w:lvl w:ilvl="7" w:tentative="1">
      <w:start w:val="1"/>
      <w:numFmt w:val="bullet"/>
      <w:lvlText w:val="o"/>
      <w:lvlJc w:val="left"/>
      <w:pPr>
        <w:tabs>
          <w:tab w:val="num" w:pos="6050"/>
        </w:tabs>
        <w:ind w:left="6050" w:hanging="360"/>
      </w:pPr>
      <w:rPr>
        <w:rFonts w:ascii="Courier New" w:hAnsi="Courier New" w:hint="default"/>
      </w:rPr>
    </w:lvl>
    <w:lvl w:ilvl="8" w:tentative="1">
      <w:start w:val="1"/>
      <w:numFmt w:val="bullet"/>
      <w:lvlText w:val=""/>
      <w:lvlJc w:val="left"/>
      <w:pPr>
        <w:tabs>
          <w:tab w:val="num" w:pos="6770"/>
        </w:tabs>
        <w:ind w:left="6770" w:hanging="360"/>
      </w:pPr>
      <w:rPr>
        <w:rFonts w:ascii="Wingdings" w:hAnsi="Wingdings" w:hint="default"/>
      </w:rPr>
    </w:lvl>
  </w:abstractNum>
  <w:abstractNum w:abstractNumId="24" w15:restartNumberingAfterBreak="1">
    <w:nsid w:val="56537F01"/>
    <w:multiLevelType w:val="hybridMultilevel"/>
    <w:tmpl w:val="398E8E3E"/>
    <w:lvl w:ilvl="0" w:tplc="413CFDD6">
      <w:start w:val="1"/>
      <w:numFmt w:val="lowerLetter"/>
      <w:pStyle w:val="-6"/>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5" w15:restartNumberingAfterBreak="1">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26" w15:restartNumberingAfterBreak="1">
    <w:nsid w:val="5BF50466"/>
    <w:multiLevelType w:val="multilevel"/>
    <w:tmpl w:val="0DD059CC"/>
    <w:lvl w:ilvl="0">
      <w:start w:val="1"/>
      <w:numFmt w:val="decimal"/>
      <w:lvlText w:val="%1"/>
      <w:lvlJc w:val="left"/>
      <w:pPr>
        <w:ind w:left="600" w:hanging="600"/>
      </w:pPr>
      <w:rPr>
        <w:rFonts w:hint="default"/>
      </w:rPr>
    </w:lvl>
    <w:lvl w:ilvl="1">
      <w:start w:val="4"/>
      <w:numFmt w:val="decimal"/>
      <w:lvlText w:val="%1.%2"/>
      <w:lvlJc w:val="left"/>
      <w:pPr>
        <w:ind w:left="954" w:hanging="600"/>
      </w:pPr>
      <w:rPr>
        <w:rFonts w:hint="default"/>
      </w:rPr>
    </w:lvl>
    <w:lvl w:ilvl="2">
      <w:start w:val="1"/>
      <w:numFmt w:val="decimal"/>
      <w:lvlText w:val="%1.%2.%3"/>
      <w:lvlJc w:val="left"/>
      <w:pPr>
        <w:ind w:left="1428" w:hanging="720"/>
      </w:pPr>
      <w:rPr>
        <w:rFonts w:hint="default"/>
        <w:b w:val="0"/>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15:restartNumberingAfterBreak="1">
    <w:nsid w:val="5FF8721D"/>
    <w:multiLevelType w:val="hybridMultilevel"/>
    <w:tmpl w:val="A0406092"/>
    <w:lvl w:ilvl="0" w:tplc="FFFFFFFF">
      <w:start w:val="1"/>
      <w:numFmt w:val="decimal"/>
      <w:lvlText w:val="%1."/>
      <w:lvlJc w:val="left"/>
      <w:pPr>
        <w:tabs>
          <w:tab w:val="num" w:pos="1287"/>
        </w:tabs>
        <w:ind w:left="1287" w:hanging="360"/>
      </w:pPr>
    </w:lvl>
    <w:lvl w:ilvl="1" w:tplc="6CFEE8A4">
      <w:start w:val="1"/>
      <w:numFmt w:val="decimal"/>
      <w:lvlText w:val="%2."/>
      <w:lvlJc w:val="left"/>
      <w:pPr>
        <w:tabs>
          <w:tab w:val="num" w:pos="960"/>
        </w:tabs>
        <w:ind w:left="960" w:hanging="360"/>
      </w:pPr>
      <w:rPr>
        <w:rFonts w:hint="default"/>
      </w:r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28" w15:restartNumberingAfterBreak="1">
    <w:nsid w:val="63272125"/>
    <w:multiLevelType w:val="multilevel"/>
    <w:tmpl w:val="0419001F"/>
    <w:styleLink w:val="111111"/>
    <w:lvl w:ilvl="0">
      <w:start w:val="1"/>
      <w:numFmt w:val="decimal"/>
      <w:lvlText w:val="%1."/>
      <w:lvlJc w:val="left"/>
      <w:pPr>
        <w:ind w:left="360" w:hanging="360"/>
      </w:pPr>
      <w:rPr>
        <w:rFonts w:ascii="Times New Roman" w:hAnsi="Times New Roman"/>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1">
    <w:nsid w:val="71D13053"/>
    <w:multiLevelType w:val="multilevel"/>
    <w:tmpl w:val="BFB2BB0E"/>
    <w:lvl w:ilvl="0">
      <w:start w:val="1"/>
      <w:numFmt w:val="decimal"/>
      <w:lvlText w:val="%1"/>
      <w:lvlJc w:val="left"/>
      <w:pPr>
        <w:ind w:left="600" w:hanging="600"/>
      </w:pPr>
      <w:rPr>
        <w:rFonts w:hint="default"/>
        <w:color w:val="000000"/>
      </w:rPr>
    </w:lvl>
    <w:lvl w:ilvl="1">
      <w:start w:val="5"/>
      <w:numFmt w:val="decimal"/>
      <w:lvlText w:val="%1.%2"/>
      <w:lvlJc w:val="left"/>
      <w:pPr>
        <w:ind w:left="954" w:hanging="600"/>
      </w:pPr>
      <w:rPr>
        <w:rFonts w:hint="default"/>
        <w:color w:val="000000"/>
      </w:rPr>
    </w:lvl>
    <w:lvl w:ilvl="2">
      <w:start w:val="1"/>
      <w:numFmt w:val="decimal"/>
      <w:lvlText w:val="%1.%2.%3"/>
      <w:lvlJc w:val="left"/>
      <w:pPr>
        <w:ind w:left="1428" w:hanging="720"/>
      </w:pPr>
      <w:rPr>
        <w:rFonts w:hint="default"/>
        <w:b w:val="0"/>
        <w:color w:val="auto"/>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30" w15:restartNumberingAfterBreak="1">
    <w:nsid w:val="72D10AAB"/>
    <w:multiLevelType w:val="multilevel"/>
    <w:tmpl w:val="F10AB6D8"/>
    <w:lvl w:ilvl="0">
      <w:start w:val="1"/>
      <w:numFmt w:val="decimal"/>
      <w:lvlText w:val="%1"/>
      <w:lvlJc w:val="left"/>
      <w:pPr>
        <w:ind w:left="600" w:hanging="600"/>
      </w:pPr>
      <w:rPr>
        <w:rFonts w:hint="default"/>
        <w:b/>
      </w:rPr>
    </w:lvl>
    <w:lvl w:ilvl="1">
      <w:start w:val="2"/>
      <w:numFmt w:val="decimal"/>
      <w:lvlText w:val="%1.%2"/>
      <w:lvlJc w:val="left"/>
      <w:pPr>
        <w:ind w:left="954" w:hanging="600"/>
      </w:pPr>
      <w:rPr>
        <w:rFonts w:hint="default"/>
        <w:b/>
      </w:rPr>
    </w:lvl>
    <w:lvl w:ilvl="2">
      <w:start w:val="1"/>
      <w:numFmt w:val="decimal"/>
      <w:lvlText w:val="%1.%2.%3"/>
      <w:lvlJc w:val="left"/>
      <w:pPr>
        <w:ind w:left="1428" w:hanging="720"/>
      </w:pPr>
      <w:rPr>
        <w:rFonts w:ascii="Times New Roman" w:hAnsi="Times New Roman" w:cs="Times New Roman" w:hint="default"/>
        <w:b/>
        <w:sz w:val="20"/>
        <w:szCs w:val="20"/>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31" w15:restartNumberingAfterBreak="1">
    <w:nsid w:val="747868A3"/>
    <w:multiLevelType w:val="hybridMultilevel"/>
    <w:tmpl w:val="4216AE0E"/>
    <w:lvl w:ilvl="0" w:tplc="056688D0">
      <w:start w:val="1"/>
      <w:numFmt w:val="decimal"/>
      <w:pStyle w:val="Normal-N"/>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2" w15:restartNumberingAfterBreak="1">
    <w:nsid w:val="7F13579C"/>
    <w:multiLevelType w:val="hybridMultilevel"/>
    <w:tmpl w:val="9830157C"/>
    <w:lvl w:ilvl="0" w:tplc="0518D73E">
      <w:start w:val="1"/>
      <w:numFmt w:val="lowerLetter"/>
      <w:pStyle w:val="-"/>
      <w:lvlText w:val="%1)"/>
      <w:lvlJc w:val="left"/>
      <w:pPr>
        <w:ind w:left="1684" w:hanging="360"/>
      </w:pPr>
    </w:lvl>
    <w:lvl w:ilvl="1" w:tplc="04190019" w:tentative="1">
      <w:start w:val="1"/>
      <w:numFmt w:val="lowerLetter"/>
      <w:lvlText w:val="%2."/>
      <w:lvlJc w:val="left"/>
      <w:pPr>
        <w:ind w:left="2404" w:hanging="360"/>
      </w:pPr>
    </w:lvl>
    <w:lvl w:ilvl="2" w:tplc="0419001B" w:tentative="1">
      <w:start w:val="1"/>
      <w:numFmt w:val="lowerRoman"/>
      <w:lvlText w:val="%3."/>
      <w:lvlJc w:val="right"/>
      <w:pPr>
        <w:ind w:left="3124" w:hanging="180"/>
      </w:pPr>
    </w:lvl>
    <w:lvl w:ilvl="3" w:tplc="0419000F" w:tentative="1">
      <w:start w:val="1"/>
      <w:numFmt w:val="decimal"/>
      <w:lvlText w:val="%4."/>
      <w:lvlJc w:val="left"/>
      <w:pPr>
        <w:ind w:left="3844" w:hanging="360"/>
      </w:pPr>
    </w:lvl>
    <w:lvl w:ilvl="4" w:tplc="04190019" w:tentative="1">
      <w:start w:val="1"/>
      <w:numFmt w:val="lowerLetter"/>
      <w:lvlText w:val="%5."/>
      <w:lvlJc w:val="left"/>
      <w:pPr>
        <w:ind w:left="4564" w:hanging="360"/>
      </w:pPr>
    </w:lvl>
    <w:lvl w:ilvl="5" w:tplc="0419001B" w:tentative="1">
      <w:start w:val="1"/>
      <w:numFmt w:val="lowerRoman"/>
      <w:lvlText w:val="%6."/>
      <w:lvlJc w:val="right"/>
      <w:pPr>
        <w:ind w:left="5284" w:hanging="180"/>
      </w:pPr>
    </w:lvl>
    <w:lvl w:ilvl="6" w:tplc="0419000F" w:tentative="1">
      <w:start w:val="1"/>
      <w:numFmt w:val="decimal"/>
      <w:lvlText w:val="%7."/>
      <w:lvlJc w:val="left"/>
      <w:pPr>
        <w:ind w:left="6004" w:hanging="360"/>
      </w:pPr>
    </w:lvl>
    <w:lvl w:ilvl="7" w:tplc="04190019" w:tentative="1">
      <w:start w:val="1"/>
      <w:numFmt w:val="lowerLetter"/>
      <w:lvlText w:val="%8."/>
      <w:lvlJc w:val="left"/>
      <w:pPr>
        <w:ind w:left="6724" w:hanging="360"/>
      </w:pPr>
    </w:lvl>
    <w:lvl w:ilvl="8" w:tplc="0419001B" w:tentative="1">
      <w:start w:val="1"/>
      <w:numFmt w:val="lowerRoman"/>
      <w:lvlText w:val="%9."/>
      <w:lvlJc w:val="right"/>
      <w:pPr>
        <w:ind w:left="7444" w:hanging="180"/>
      </w:pPr>
    </w:lvl>
  </w:abstractNum>
  <w:num w:numId="1">
    <w:abstractNumId w:val="9"/>
  </w:num>
  <w:num w:numId="2">
    <w:abstractNumId w:val="6"/>
  </w:num>
  <w:num w:numId="3">
    <w:abstractNumId w:val="25"/>
  </w:num>
  <w:num w:numId="4">
    <w:abstractNumId w:val="31"/>
  </w:num>
  <w:num w:numId="5">
    <w:abstractNumId w:val="14"/>
  </w:num>
  <w:num w:numId="6">
    <w:abstractNumId w:val="22"/>
  </w:num>
  <w:num w:numId="7">
    <w:abstractNumId w:val="28"/>
  </w:num>
  <w:num w:numId="8">
    <w:abstractNumId w:val="32"/>
  </w:num>
  <w:num w:numId="9">
    <w:abstractNumId w:val="24"/>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7"/>
  </w:num>
  <w:num w:numId="13">
    <w:abstractNumId w:val="15"/>
  </w:num>
  <w:num w:numId="14">
    <w:abstractNumId w:val="30"/>
  </w:num>
  <w:num w:numId="15">
    <w:abstractNumId w:val="17"/>
  </w:num>
  <w:num w:numId="16">
    <w:abstractNumId w:val="26"/>
  </w:num>
  <w:num w:numId="17">
    <w:abstractNumId w:val="29"/>
  </w:num>
  <w:num w:numId="18">
    <w:abstractNumId w:val="19"/>
  </w:num>
  <w:num w:numId="19">
    <w:abstractNumId w:val="18"/>
  </w:num>
  <w:num w:numId="20">
    <w:abstractNumId w:val="16"/>
  </w:num>
  <w:num w:numId="21">
    <w:abstractNumId w:val="10"/>
  </w:num>
  <w:num w:numId="22">
    <w:abstractNumId w:val="20"/>
  </w:num>
  <w:num w:numId="23">
    <w:abstractNumId w:val="11"/>
  </w:num>
  <w:num w:numId="24">
    <w:abstractNumId w:val="13"/>
  </w:num>
  <w:num w:numId="25">
    <w:abstractNumId w:val="3"/>
  </w:num>
  <w:num w:numId="26">
    <w:abstractNumId w:val="6"/>
    <w:lvlOverride w:ilvl="0">
      <w:startOverride w:val="1"/>
    </w:lvlOverride>
    <w:lvlOverride w:ilvl="1">
      <w:startOverride w:val="3"/>
    </w:lvlOverride>
    <w:lvlOverride w:ilvl="2">
      <w:startOverride w:val="3"/>
    </w:lvlOverride>
  </w:num>
  <w:num w:numId="27">
    <w:abstractNumId w:val="12"/>
  </w:num>
  <w:num w:numId="28">
    <w:abstractNumId w:val="7"/>
  </w:num>
  <w:num w:numId="29">
    <w:abstractNumId w:val="8"/>
  </w:num>
  <w:num w:numId="30">
    <w:abstractNumId w:val="4"/>
  </w:num>
  <w:num w:numId="31">
    <w:abstractNumId w:val="23"/>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арцев Александр Андреевич">
    <w15:presenceInfo w15:providerId="AD" w15:userId="S-1-5-21-1900485032-338047983-929701000-251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gutterAtTop/>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isplayHorizontalDrawingGridEvery w:val="2"/>
  <w:noPunctuationKerning/>
  <w:characterSpacingControl w:val="doNotCompress"/>
  <w:hdrShapeDefaults>
    <o:shapedefaults v:ext="edit" spidmax="6145"/>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2B"/>
    <w:rsid w:val="00000659"/>
    <w:rsid w:val="0000113C"/>
    <w:rsid w:val="000018D5"/>
    <w:rsid w:val="00001FE0"/>
    <w:rsid w:val="000021C1"/>
    <w:rsid w:val="000022A5"/>
    <w:rsid w:val="0000268B"/>
    <w:rsid w:val="00002B92"/>
    <w:rsid w:val="00002CA3"/>
    <w:rsid w:val="00002CC3"/>
    <w:rsid w:val="00002DCD"/>
    <w:rsid w:val="000035D9"/>
    <w:rsid w:val="00003BC7"/>
    <w:rsid w:val="000043E3"/>
    <w:rsid w:val="00004DA3"/>
    <w:rsid w:val="000050ED"/>
    <w:rsid w:val="000064FD"/>
    <w:rsid w:val="0000679A"/>
    <w:rsid w:val="00006CE0"/>
    <w:rsid w:val="00006E28"/>
    <w:rsid w:val="00006E8D"/>
    <w:rsid w:val="000074AA"/>
    <w:rsid w:val="00007FF2"/>
    <w:rsid w:val="00010134"/>
    <w:rsid w:val="0001030B"/>
    <w:rsid w:val="00010397"/>
    <w:rsid w:val="00010816"/>
    <w:rsid w:val="00011283"/>
    <w:rsid w:val="00011B1C"/>
    <w:rsid w:val="00011EC7"/>
    <w:rsid w:val="00011FCF"/>
    <w:rsid w:val="0001210D"/>
    <w:rsid w:val="000128DB"/>
    <w:rsid w:val="0001304B"/>
    <w:rsid w:val="00013229"/>
    <w:rsid w:val="00013564"/>
    <w:rsid w:val="000137C7"/>
    <w:rsid w:val="000139E3"/>
    <w:rsid w:val="00013B14"/>
    <w:rsid w:val="00014203"/>
    <w:rsid w:val="000144CA"/>
    <w:rsid w:val="000144EA"/>
    <w:rsid w:val="000148BA"/>
    <w:rsid w:val="0001543A"/>
    <w:rsid w:val="00015C53"/>
    <w:rsid w:val="00016002"/>
    <w:rsid w:val="00016A42"/>
    <w:rsid w:val="000172E7"/>
    <w:rsid w:val="00017491"/>
    <w:rsid w:val="00020007"/>
    <w:rsid w:val="000208B0"/>
    <w:rsid w:val="000211E9"/>
    <w:rsid w:val="000214BB"/>
    <w:rsid w:val="000217C4"/>
    <w:rsid w:val="0002238D"/>
    <w:rsid w:val="00022751"/>
    <w:rsid w:val="00022918"/>
    <w:rsid w:val="000234B8"/>
    <w:rsid w:val="00023986"/>
    <w:rsid w:val="00023D18"/>
    <w:rsid w:val="00023D69"/>
    <w:rsid w:val="00023EC2"/>
    <w:rsid w:val="00024760"/>
    <w:rsid w:val="00024F5F"/>
    <w:rsid w:val="00025D2D"/>
    <w:rsid w:val="00025EE6"/>
    <w:rsid w:val="00026773"/>
    <w:rsid w:val="000269D1"/>
    <w:rsid w:val="00026B91"/>
    <w:rsid w:val="00027041"/>
    <w:rsid w:val="00030870"/>
    <w:rsid w:val="00030AE1"/>
    <w:rsid w:val="000312C2"/>
    <w:rsid w:val="0003159E"/>
    <w:rsid w:val="00032033"/>
    <w:rsid w:val="00032073"/>
    <w:rsid w:val="00032866"/>
    <w:rsid w:val="000329ED"/>
    <w:rsid w:val="00032DBA"/>
    <w:rsid w:val="000341C2"/>
    <w:rsid w:val="000351E3"/>
    <w:rsid w:val="00035A08"/>
    <w:rsid w:val="00035E29"/>
    <w:rsid w:val="00036665"/>
    <w:rsid w:val="00036759"/>
    <w:rsid w:val="00036A59"/>
    <w:rsid w:val="00036FEB"/>
    <w:rsid w:val="00040BF8"/>
    <w:rsid w:val="00040D19"/>
    <w:rsid w:val="00040F33"/>
    <w:rsid w:val="00041148"/>
    <w:rsid w:val="00041227"/>
    <w:rsid w:val="00041496"/>
    <w:rsid w:val="00041E13"/>
    <w:rsid w:val="0004212E"/>
    <w:rsid w:val="0004245C"/>
    <w:rsid w:val="00042675"/>
    <w:rsid w:val="0004286D"/>
    <w:rsid w:val="00042A77"/>
    <w:rsid w:val="00042B3C"/>
    <w:rsid w:val="00042C03"/>
    <w:rsid w:val="0004307F"/>
    <w:rsid w:val="00043C80"/>
    <w:rsid w:val="00043FF0"/>
    <w:rsid w:val="0004598D"/>
    <w:rsid w:val="000473F8"/>
    <w:rsid w:val="000477F5"/>
    <w:rsid w:val="00047BC4"/>
    <w:rsid w:val="00047D1C"/>
    <w:rsid w:val="00047D86"/>
    <w:rsid w:val="00047F1F"/>
    <w:rsid w:val="0005012C"/>
    <w:rsid w:val="000501FE"/>
    <w:rsid w:val="0005028E"/>
    <w:rsid w:val="000503BC"/>
    <w:rsid w:val="00050C47"/>
    <w:rsid w:val="00050C5A"/>
    <w:rsid w:val="000510FF"/>
    <w:rsid w:val="00051609"/>
    <w:rsid w:val="00051660"/>
    <w:rsid w:val="00051948"/>
    <w:rsid w:val="00051E95"/>
    <w:rsid w:val="000520E7"/>
    <w:rsid w:val="00052199"/>
    <w:rsid w:val="000527E0"/>
    <w:rsid w:val="00052B99"/>
    <w:rsid w:val="00053238"/>
    <w:rsid w:val="0005325D"/>
    <w:rsid w:val="00053634"/>
    <w:rsid w:val="0005396B"/>
    <w:rsid w:val="00053C0F"/>
    <w:rsid w:val="00053F35"/>
    <w:rsid w:val="000540C2"/>
    <w:rsid w:val="000543D0"/>
    <w:rsid w:val="00054591"/>
    <w:rsid w:val="00054683"/>
    <w:rsid w:val="00055698"/>
    <w:rsid w:val="0005649F"/>
    <w:rsid w:val="0005689A"/>
    <w:rsid w:val="000568A7"/>
    <w:rsid w:val="00056C90"/>
    <w:rsid w:val="00056D1F"/>
    <w:rsid w:val="00056E94"/>
    <w:rsid w:val="00057051"/>
    <w:rsid w:val="000600A8"/>
    <w:rsid w:val="00060769"/>
    <w:rsid w:val="00061321"/>
    <w:rsid w:val="00062309"/>
    <w:rsid w:val="00062574"/>
    <w:rsid w:val="00062FA0"/>
    <w:rsid w:val="0006301D"/>
    <w:rsid w:val="0006352D"/>
    <w:rsid w:val="000635D5"/>
    <w:rsid w:val="000638E1"/>
    <w:rsid w:val="00063BFC"/>
    <w:rsid w:val="000644BF"/>
    <w:rsid w:val="00064A9D"/>
    <w:rsid w:val="00064B88"/>
    <w:rsid w:val="00065070"/>
    <w:rsid w:val="0006580B"/>
    <w:rsid w:val="0006703B"/>
    <w:rsid w:val="00067B3E"/>
    <w:rsid w:val="000704C0"/>
    <w:rsid w:val="00070974"/>
    <w:rsid w:val="00071A42"/>
    <w:rsid w:val="00071CF5"/>
    <w:rsid w:val="00072089"/>
    <w:rsid w:val="00072888"/>
    <w:rsid w:val="000738DD"/>
    <w:rsid w:val="000739B5"/>
    <w:rsid w:val="00073E81"/>
    <w:rsid w:val="00074407"/>
    <w:rsid w:val="0007609F"/>
    <w:rsid w:val="0007663A"/>
    <w:rsid w:val="000770BF"/>
    <w:rsid w:val="000776F4"/>
    <w:rsid w:val="00077B22"/>
    <w:rsid w:val="00077F96"/>
    <w:rsid w:val="000803E3"/>
    <w:rsid w:val="00080819"/>
    <w:rsid w:val="00081147"/>
    <w:rsid w:val="00081641"/>
    <w:rsid w:val="00081A61"/>
    <w:rsid w:val="0008244A"/>
    <w:rsid w:val="00082529"/>
    <w:rsid w:val="00082677"/>
    <w:rsid w:val="000835EA"/>
    <w:rsid w:val="000840BD"/>
    <w:rsid w:val="00084320"/>
    <w:rsid w:val="00085623"/>
    <w:rsid w:val="000858C5"/>
    <w:rsid w:val="00085F35"/>
    <w:rsid w:val="00086341"/>
    <w:rsid w:val="0008639B"/>
    <w:rsid w:val="00086756"/>
    <w:rsid w:val="00086D94"/>
    <w:rsid w:val="00087417"/>
    <w:rsid w:val="00087944"/>
    <w:rsid w:val="00090BDC"/>
    <w:rsid w:val="00092973"/>
    <w:rsid w:val="00093345"/>
    <w:rsid w:val="00093778"/>
    <w:rsid w:val="00094904"/>
    <w:rsid w:val="00094E9C"/>
    <w:rsid w:val="0009592E"/>
    <w:rsid w:val="00095CF8"/>
    <w:rsid w:val="00095DD2"/>
    <w:rsid w:val="00096E4D"/>
    <w:rsid w:val="00096E66"/>
    <w:rsid w:val="000978FB"/>
    <w:rsid w:val="00097A9C"/>
    <w:rsid w:val="000A04D1"/>
    <w:rsid w:val="000A07D8"/>
    <w:rsid w:val="000A0DAF"/>
    <w:rsid w:val="000A1DC6"/>
    <w:rsid w:val="000A2A31"/>
    <w:rsid w:val="000A3551"/>
    <w:rsid w:val="000A371C"/>
    <w:rsid w:val="000A3E2F"/>
    <w:rsid w:val="000A57F7"/>
    <w:rsid w:val="000A59FB"/>
    <w:rsid w:val="000A5C32"/>
    <w:rsid w:val="000A62C1"/>
    <w:rsid w:val="000A62CC"/>
    <w:rsid w:val="000A69E0"/>
    <w:rsid w:val="000A6E15"/>
    <w:rsid w:val="000A7EA8"/>
    <w:rsid w:val="000B01DA"/>
    <w:rsid w:val="000B08DE"/>
    <w:rsid w:val="000B0D08"/>
    <w:rsid w:val="000B180B"/>
    <w:rsid w:val="000B26B8"/>
    <w:rsid w:val="000B28E9"/>
    <w:rsid w:val="000B41AE"/>
    <w:rsid w:val="000B4E31"/>
    <w:rsid w:val="000B5188"/>
    <w:rsid w:val="000B585F"/>
    <w:rsid w:val="000B6246"/>
    <w:rsid w:val="000B6AAB"/>
    <w:rsid w:val="000B6BEE"/>
    <w:rsid w:val="000B6CD6"/>
    <w:rsid w:val="000B75AC"/>
    <w:rsid w:val="000B777F"/>
    <w:rsid w:val="000B7807"/>
    <w:rsid w:val="000B7A71"/>
    <w:rsid w:val="000C01CA"/>
    <w:rsid w:val="000C02F7"/>
    <w:rsid w:val="000C0CE0"/>
    <w:rsid w:val="000C0D53"/>
    <w:rsid w:val="000C1C9F"/>
    <w:rsid w:val="000C2053"/>
    <w:rsid w:val="000C21EB"/>
    <w:rsid w:val="000C242A"/>
    <w:rsid w:val="000C2478"/>
    <w:rsid w:val="000C2774"/>
    <w:rsid w:val="000C2851"/>
    <w:rsid w:val="000C311E"/>
    <w:rsid w:val="000C3D77"/>
    <w:rsid w:val="000C3EE9"/>
    <w:rsid w:val="000C40E4"/>
    <w:rsid w:val="000C420D"/>
    <w:rsid w:val="000C425E"/>
    <w:rsid w:val="000C4AB7"/>
    <w:rsid w:val="000C4C83"/>
    <w:rsid w:val="000C5EA1"/>
    <w:rsid w:val="000C6942"/>
    <w:rsid w:val="000C6C67"/>
    <w:rsid w:val="000C7025"/>
    <w:rsid w:val="000C76C8"/>
    <w:rsid w:val="000C7BA0"/>
    <w:rsid w:val="000C7C03"/>
    <w:rsid w:val="000C7D5E"/>
    <w:rsid w:val="000C7FEB"/>
    <w:rsid w:val="000D0668"/>
    <w:rsid w:val="000D071F"/>
    <w:rsid w:val="000D1B48"/>
    <w:rsid w:val="000D1C42"/>
    <w:rsid w:val="000D1D97"/>
    <w:rsid w:val="000D2A28"/>
    <w:rsid w:val="000D3894"/>
    <w:rsid w:val="000D3A92"/>
    <w:rsid w:val="000D4187"/>
    <w:rsid w:val="000D5738"/>
    <w:rsid w:val="000D5916"/>
    <w:rsid w:val="000D5CD5"/>
    <w:rsid w:val="000D5D3A"/>
    <w:rsid w:val="000D5F90"/>
    <w:rsid w:val="000D6F5F"/>
    <w:rsid w:val="000D6FDD"/>
    <w:rsid w:val="000D7909"/>
    <w:rsid w:val="000D7CE2"/>
    <w:rsid w:val="000D7F28"/>
    <w:rsid w:val="000E020B"/>
    <w:rsid w:val="000E0A19"/>
    <w:rsid w:val="000E0ECB"/>
    <w:rsid w:val="000E10B8"/>
    <w:rsid w:val="000E141C"/>
    <w:rsid w:val="000E15CD"/>
    <w:rsid w:val="000E1947"/>
    <w:rsid w:val="000E2437"/>
    <w:rsid w:val="000E254D"/>
    <w:rsid w:val="000E29A9"/>
    <w:rsid w:val="000E2D27"/>
    <w:rsid w:val="000E2D9B"/>
    <w:rsid w:val="000E2F19"/>
    <w:rsid w:val="000E3004"/>
    <w:rsid w:val="000E316B"/>
    <w:rsid w:val="000E3383"/>
    <w:rsid w:val="000E37A6"/>
    <w:rsid w:val="000E39DC"/>
    <w:rsid w:val="000E3C5D"/>
    <w:rsid w:val="000E3F75"/>
    <w:rsid w:val="000E4133"/>
    <w:rsid w:val="000E4459"/>
    <w:rsid w:val="000E4F58"/>
    <w:rsid w:val="000E5526"/>
    <w:rsid w:val="000E6710"/>
    <w:rsid w:val="000E6A9C"/>
    <w:rsid w:val="000E714E"/>
    <w:rsid w:val="000E7903"/>
    <w:rsid w:val="000E7E76"/>
    <w:rsid w:val="000F041E"/>
    <w:rsid w:val="000F044D"/>
    <w:rsid w:val="000F219C"/>
    <w:rsid w:val="000F24EE"/>
    <w:rsid w:val="000F2D59"/>
    <w:rsid w:val="000F3E09"/>
    <w:rsid w:val="000F42B2"/>
    <w:rsid w:val="000F4CAE"/>
    <w:rsid w:val="000F4E6D"/>
    <w:rsid w:val="000F4EC6"/>
    <w:rsid w:val="000F508D"/>
    <w:rsid w:val="000F511D"/>
    <w:rsid w:val="000F5402"/>
    <w:rsid w:val="000F5AF6"/>
    <w:rsid w:val="000F5DBF"/>
    <w:rsid w:val="000F6501"/>
    <w:rsid w:val="000F7143"/>
    <w:rsid w:val="00100C3A"/>
    <w:rsid w:val="0010120C"/>
    <w:rsid w:val="001017E0"/>
    <w:rsid w:val="00101F1D"/>
    <w:rsid w:val="001025F7"/>
    <w:rsid w:val="00102BE7"/>
    <w:rsid w:val="00103818"/>
    <w:rsid w:val="001038B4"/>
    <w:rsid w:val="00103915"/>
    <w:rsid w:val="0010424B"/>
    <w:rsid w:val="001049AC"/>
    <w:rsid w:val="00104DFD"/>
    <w:rsid w:val="00105119"/>
    <w:rsid w:val="001053DD"/>
    <w:rsid w:val="00105D6B"/>
    <w:rsid w:val="00105D77"/>
    <w:rsid w:val="00105E3F"/>
    <w:rsid w:val="001061AA"/>
    <w:rsid w:val="00106528"/>
    <w:rsid w:val="00106E4F"/>
    <w:rsid w:val="00107801"/>
    <w:rsid w:val="00107CA1"/>
    <w:rsid w:val="0011024B"/>
    <w:rsid w:val="001102EE"/>
    <w:rsid w:val="00110A2C"/>
    <w:rsid w:val="00110C79"/>
    <w:rsid w:val="00110D1C"/>
    <w:rsid w:val="001122C3"/>
    <w:rsid w:val="001126F0"/>
    <w:rsid w:val="00112D76"/>
    <w:rsid w:val="00113098"/>
    <w:rsid w:val="001132BD"/>
    <w:rsid w:val="00113648"/>
    <w:rsid w:val="00113A9B"/>
    <w:rsid w:val="00113B96"/>
    <w:rsid w:val="00113C3D"/>
    <w:rsid w:val="00114155"/>
    <w:rsid w:val="00114204"/>
    <w:rsid w:val="001142C8"/>
    <w:rsid w:val="00115269"/>
    <w:rsid w:val="0011534A"/>
    <w:rsid w:val="00115619"/>
    <w:rsid w:val="00115742"/>
    <w:rsid w:val="00115C69"/>
    <w:rsid w:val="00115D51"/>
    <w:rsid w:val="00115EA6"/>
    <w:rsid w:val="001162FA"/>
    <w:rsid w:val="00116732"/>
    <w:rsid w:val="00116964"/>
    <w:rsid w:val="00117003"/>
    <w:rsid w:val="001172E2"/>
    <w:rsid w:val="0011751B"/>
    <w:rsid w:val="0012005C"/>
    <w:rsid w:val="00120350"/>
    <w:rsid w:val="00120F38"/>
    <w:rsid w:val="00121180"/>
    <w:rsid w:val="00121339"/>
    <w:rsid w:val="0012267E"/>
    <w:rsid w:val="00122BBD"/>
    <w:rsid w:val="00122BBE"/>
    <w:rsid w:val="00123E5D"/>
    <w:rsid w:val="0012412E"/>
    <w:rsid w:val="001241B2"/>
    <w:rsid w:val="00124CB7"/>
    <w:rsid w:val="0012508D"/>
    <w:rsid w:val="0012519A"/>
    <w:rsid w:val="00125ACA"/>
    <w:rsid w:val="00125D21"/>
    <w:rsid w:val="00126C26"/>
    <w:rsid w:val="00127744"/>
    <w:rsid w:val="001277EE"/>
    <w:rsid w:val="00127982"/>
    <w:rsid w:val="00127F48"/>
    <w:rsid w:val="001300D5"/>
    <w:rsid w:val="00130416"/>
    <w:rsid w:val="00130A61"/>
    <w:rsid w:val="00130FEC"/>
    <w:rsid w:val="0013100C"/>
    <w:rsid w:val="00131078"/>
    <w:rsid w:val="0013154A"/>
    <w:rsid w:val="00131965"/>
    <w:rsid w:val="00131E1D"/>
    <w:rsid w:val="00132647"/>
    <w:rsid w:val="001333BB"/>
    <w:rsid w:val="00133C9D"/>
    <w:rsid w:val="00135986"/>
    <w:rsid w:val="00135E3A"/>
    <w:rsid w:val="001377A5"/>
    <w:rsid w:val="00137B68"/>
    <w:rsid w:val="001401E0"/>
    <w:rsid w:val="00140201"/>
    <w:rsid w:val="00141897"/>
    <w:rsid w:val="00141B5E"/>
    <w:rsid w:val="00142234"/>
    <w:rsid w:val="0014264C"/>
    <w:rsid w:val="00142C59"/>
    <w:rsid w:val="0014329E"/>
    <w:rsid w:val="00143475"/>
    <w:rsid w:val="00143812"/>
    <w:rsid w:val="00143E10"/>
    <w:rsid w:val="001441F6"/>
    <w:rsid w:val="00144337"/>
    <w:rsid w:val="0014433E"/>
    <w:rsid w:val="00145455"/>
    <w:rsid w:val="00145497"/>
    <w:rsid w:val="00145DCF"/>
    <w:rsid w:val="00145F77"/>
    <w:rsid w:val="00146040"/>
    <w:rsid w:val="001461E5"/>
    <w:rsid w:val="0014668F"/>
    <w:rsid w:val="0014699F"/>
    <w:rsid w:val="00146AF2"/>
    <w:rsid w:val="00146FF6"/>
    <w:rsid w:val="00147086"/>
    <w:rsid w:val="001474AD"/>
    <w:rsid w:val="00147CA9"/>
    <w:rsid w:val="00147F2B"/>
    <w:rsid w:val="00151146"/>
    <w:rsid w:val="001519D8"/>
    <w:rsid w:val="00152AC5"/>
    <w:rsid w:val="00152E23"/>
    <w:rsid w:val="001532AE"/>
    <w:rsid w:val="00153626"/>
    <w:rsid w:val="00154208"/>
    <w:rsid w:val="001561DC"/>
    <w:rsid w:val="001561E2"/>
    <w:rsid w:val="0015777A"/>
    <w:rsid w:val="00157B9B"/>
    <w:rsid w:val="00157D4F"/>
    <w:rsid w:val="00160107"/>
    <w:rsid w:val="001601BA"/>
    <w:rsid w:val="00160AC2"/>
    <w:rsid w:val="00160E56"/>
    <w:rsid w:val="0016174E"/>
    <w:rsid w:val="0016199D"/>
    <w:rsid w:val="00161B2C"/>
    <w:rsid w:val="00162501"/>
    <w:rsid w:val="00162BE1"/>
    <w:rsid w:val="001631AC"/>
    <w:rsid w:val="00163389"/>
    <w:rsid w:val="0016366C"/>
    <w:rsid w:val="00163CB1"/>
    <w:rsid w:val="001643D9"/>
    <w:rsid w:val="001643EE"/>
    <w:rsid w:val="00164559"/>
    <w:rsid w:val="00164C02"/>
    <w:rsid w:val="00164E5D"/>
    <w:rsid w:val="00165E81"/>
    <w:rsid w:val="0016649C"/>
    <w:rsid w:val="0016682D"/>
    <w:rsid w:val="00166912"/>
    <w:rsid w:val="00166A3E"/>
    <w:rsid w:val="00166C0D"/>
    <w:rsid w:val="00167336"/>
    <w:rsid w:val="00167339"/>
    <w:rsid w:val="0016738A"/>
    <w:rsid w:val="0016790D"/>
    <w:rsid w:val="001679AC"/>
    <w:rsid w:val="00167F74"/>
    <w:rsid w:val="00170600"/>
    <w:rsid w:val="00170ACF"/>
    <w:rsid w:val="00170F7D"/>
    <w:rsid w:val="001718B4"/>
    <w:rsid w:val="00171A72"/>
    <w:rsid w:val="00171CD0"/>
    <w:rsid w:val="001727F8"/>
    <w:rsid w:val="0017296D"/>
    <w:rsid w:val="00172BC1"/>
    <w:rsid w:val="00173062"/>
    <w:rsid w:val="00173223"/>
    <w:rsid w:val="00173C48"/>
    <w:rsid w:val="0017437F"/>
    <w:rsid w:val="00174391"/>
    <w:rsid w:val="0017466D"/>
    <w:rsid w:val="00174BD5"/>
    <w:rsid w:val="00174D3D"/>
    <w:rsid w:val="001762DA"/>
    <w:rsid w:val="001766EF"/>
    <w:rsid w:val="001767E2"/>
    <w:rsid w:val="00176C32"/>
    <w:rsid w:val="00176D88"/>
    <w:rsid w:val="00176FC5"/>
    <w:rsid w:val="00177627"/>
    <w:rsid w:val="00177676"/>
    <w:rsid w:val="00177844"/>
    <w:rsid w:val="00180536"/>
    <w:rsid w:val="001808C1"/>
    <w:rsid w:val="00180C6C"/>
    <w:rsid w:val="00180EF3"/>
    <w:rsid w:val="001815AE"/>
    <w:rsid w:val="00184519"/>
    <w:rsid w:val="00184774"/>
    <w:rsid w:val="00185807"/>
    <w:rsid w:val="001859FF"/>
    <w:rsid w:val="00185F18"/>
    <w:rsid w:val="00186121"/>
    <w:rsid w:val="001868A7"/>
    <w:rsid w:val="00186933"/>
    <w:rsid w:val="00186A9E"/>
    <w:rsid w:val="00187B90"/>
    <w:rsid w:val="001902C3"/>
    <w:rsid w:val="0019083F"/>
    <w:rsid w:val="00190880"/>
    <w:rsid w:val="0019102F"/>
    <w:rsid w:val="0019177E"/>
    <w:rsid w:val="001922AB"/>
    <w:rsid w:val="0019242A"/>
    <w:rsid w:val="00192FCD"/>
    <w:rsid w:val="0019326B"/>
    <w:rsid w:val="001932FE"/>
    <w:rsid w:val="0019377B"/>
    <w:rsid w:val="00193A0D"/>
    <w:rsid w:val="00194AEF"/>
    <w:rsid w:val="00194B4A"/>
    <w:rsid w:val="001952E3"/>
    <w:rsid w:val="001954C0"/>
    <w:rsid w:val="001958B8"/>
    <w:rsid w:val="00195DAA"/>
    <w:rsid w:val="00196F88"/>
    <w:rsid w:val="00197476"/>
    <w:rsid w:val="0019758F"/>
    <w:rsid w:val="00197941"/>
    <w:rsid w:val="00197A9E"/>
    <w:rsid w:val="001A00FA"/>
    <w:rsid w:val="001A054B"/>
    <w:rsid w:val="001A08EC"/>
    <w:rsid w:val="001A0A70"/>
    <w:rsid w:val="001A0B9D"/>
    <w:rsid w:val="001A0BEB"/>
    <w:rsid w:val="001A1004"/>
    <w:rsid w:val="001A115B"/>
    <w:rsid w:val="001A1162"/>
    <w:rsid w:val="001A1607"/>
    <w:rsid w:val="001A1AF0"/>
    <w:rsid w:val="001A1E12"/>
    <w:rsid w:val="001A3F5A"/>
    <w:rsid w:val="001A4527"/>
    <w:rsid w:val="001A4541"/>
    <w:rsid w:val="001A4AC5"/>
    <w:rsid w:val="001A4CCE"/>
    <w:rsid w:val="001A4F92"/>
    <w:rsid w:val="001A5EE8"/>
    <w:rsid w:val="001A66E1"/>
    <w:rsid w:val="001A6CD1"/>
    <w:rsid w:val="001A7079"/>
    <w:rsid w:val="001A7870"/>
    <w:rsid w:val="001B0000"/>
    <w:rsid w:val="001B071C"/>
    <w:rsid w:val="001B0BD8"/>
    <w:rsid w:val="001B0FB7"/>
    <w:rsid w:val="001B1473"/>
    <w:rsid w:val="001B1BF1"/>
    <w:rsid w:val="001B236B"/>
    <w:rsid w:val="001B2751"/>
    <w:rsid w:val="001B29E0"/>
    <w:rsid w:val="001B3A99"/>
    <w:rsid w:val="001B3EE6"/>
    <w:rsid w:val="001B437C"/>
    <w:rsid w:val="001B4951"/>
    <w:rsid w:val="001B54B2"/>
    <w:rsid w:val="001B56C1"/>
    <w:rsid w:val="001B58F2"/>
    <w:rsid w:val="001B5C20"/>
    <w:rsid w:val="001B5DA8"/>
    <w:rsid w:val="001B7E69"/>
    <w:rsid w:val="001C00B3"/>
    <w:rsid w:val="001C0170"/>
    <w:rsid w:val="001C067D"/>
    <w:rsid w:val="001C1E35"/>
    <w:rsid w:val="001C1ECA"/>
    <w:rsid w:val="001C2921"/>
    <w:rsid w:val="001C29C3"/>
    <w:rsid w:val="001C2D68"/>
    <w:rsid w:val="001C2F5A"/>
    <w:rsid w:val="001C3671"/>
    <w:rsid w:val="001C372D"/>
    <w:rsid w:val="001C3D51"/>
    <w:rsid w:val="001C47BF"/>
    <w:rsid w:val="001C4A42"/>
    <w:rsid w:val="001C5613"/>
    <w:rsid w:val="001C56F4"/>
    <w:rsid w:val="001C59F4"/>
    <w:rsid w:val="001C6A57"/>
    <w:rsid w:val="001C6C34"/>
    <w:rsid w:val="001C6E0F"/>
    <w:rsid w:val="001C705D"/>
    <w:rsid w:val="001C7246"/>
    <w:rsid w:val="001C73F6"/>
    <w:rsid w:val="001C7868"/>
    <w:rsid w:val="001C797E"/>
    <w:rsid w:val="001C7AE3"/>
    <w:rsid w:val="001C7F97"/>
    <w:rsid w:val="001D016F"/>
    <w:rsid w:val="001D04DF"/>
    <w:rsid w:val="001D13BF"/>
    <w:rsid w:val="001D1413"/>
    <w:rsid w:val="001D1686"/>
    <w:rsid w:val="001D1A9E"/>
    <w:rsid w:val="001D24CF"/>
    <w:rsid w:val="001D2D88"/>
    <w:rsid w:val="001D327B"/>
    <w:rsid w:val="001D48B6"/>
    <w:rsid w:val="001D4917"/>
    <w:rsid w:val="001D4C9E"/>
    <w:rsid w:val="001D54A5"/>
    <w:rsid w:val="001D6A5D"/>
    <w:rsid w:val="001D72CF"/>
    <w:rsid w:val="001D7CF4"/>
    <w:rsid w:val="001E010C"/>
    <w:rsid w:val="001E05AE"/>
    <w:rsid w:val="001E241E"/>
    <w:rsid w:val="001E399E"/>
    <w:rsid w:val="001E3B08"/>
    <w:rsid w:val="001E4CF2"/>
    <w:rsid w:val="001E4D6E"/>
    <w:rsid w:val="001E4F3C"/>
    <w:rsid w:val="001E566A"/>
    <w:rsid w:val="001E5D22"/>
    <w:rsid w:val="001E64F9"/>
    <w:rsid w:val="001E6F47"/>
    <w:rsid w:val="001E7281"/>
    <w:rsid w:val="001E7D7C"/>
    <w:rsid w:val="001E7F8B"/>
    <w:rsid w:val="001F1182"/>
    <w:rsid w:val="001F14E9"/>
    <w:rsid w:val="001F31B7"/>
    <w:rsid w:val="001F32AA"/>
    <w:rsid w:val="001F3564"/>
    <w:rsid w:val="001F380F"/>
    <w:rsid w:val="001F3EE2"/>
    <w:rsid w:val="001F402A"/>
    <w:rsid w:val="001F42BF"/>
    <w:rsid w:val="001F4316"/>
    <w:rsid w:val="001F43A4"/>
    <w:rsid w:val="001F4817"/>
    <w:rsid w:val="001F49D1"/>
    <w:rsid w:val="001F4A1C"/>
    <w:rsid w:val="001F5852"/>
    <w:rsid w:val="001F5ED3"/>
    <w:rsid w:val="001F7029"/>
    <w:rsid w:val="001F7375"/>
    <w:rsid w:val="001F766D"/>
    <w:rsid w:val="0020037B"/>
    <w:rsid w:val="00200D03"/>
    <w:rsid w:val="00200E23"/>
    <w:rsid w:val="002013BE"/>
    <w:rsid w:val="00202161"/>
    <w:rsid w:val="0020230C"/>
    <w:rsid w:val="00202D74"/>
    <w:rsid w:val="002030D0"/>
    <w:rsid w:val="00203571"/>
    <w:rsid w:val="002038BC"/>
    <w:rsid w:val="0020493E"/>
    <w:rsid w:val="00204996"/>
    <w:rsid w:val="00204DCE"/>
    <w:rsid w:val="00204E59"/>
    <w:rsid w:val="00204F27"/>
    <w:rsid w:val="00205849"/>
    <w:rsid w:val="00206AEA"/>
    <w:rsid w:val="00206E76"/>
    <w:rsid w:val="002073E7"/>
    <w:rsid w:val="00211DAF"/>
    <w:rsid w:val="00211EB9"/>
    <w:rsid w:val="002120D4"/>
    <w:rsid w:val="002134EC"/>
    <w:rsid w:val="00213A3F"/>
    <w:rsid w:val="00213A98"/>
    <w:rsid w:val="002148C2"/>
    <w:rsid w:val="00214A79"/>
    <w:rsid w:val="0021675F"/>
    <w:rsid w:val="00216E89"/>
    <w:rsid w:val="002171FB"/>
    <w:rsid w:val="0021727F"/>
    <w:rsid w:val="00217393"/>
    <w:rsid w:val="002176D4"/>
    <w:rsid w:val="00217D5B"/>
    <w:rsid w:val="00220107"/>
    <w:rsid w:val="002202E7"/>
    <w:rsid w:val="002206E8"/>
    <w:rsid w:val="002216FD"/>
    <w:rsid w:val="00222129"/>
    <w:rsid w:val="002222FF"/>
    <w:rsid w:val="00222520"/>
    <w:rsid w:val="002226FD"/>
    <w:rsid w:val="00222A72"/>
    <w:rsid w:val="00222B50"/>
    <w:rsid w:val="00222C96"/>
    <w:rsid w:val="00222F9B"/>
    <w:rsid w:val="00223960"/>
    <w:rsid w:val="00224A5C"/>
    <w:rsid w:val="00224DF1"/>
    <w:rsid w:val="0022568C"/>
    <w:rsid w:val="002256CA"/>
    <w:rsid w:val="00225A42"/>
    <w:rsid w:val="002260D0"/>
    <w:rsid w:val="00226A54"/>
    <w:rsid w:val="00226B4D"/>
    <w:rsid w:val="0022714E"/>
    <w:rsid w:val="002271D4"/>
    <w:rsid w:val="0022738E"/>
    <w:rsid w:val="002275C1"/>
    <w:rsid w:val="00227DEC"/>
    <w:rsid w:val="00227EAD"/>
    <w:rsid w:val="00230048"/>
    <w:rsid w:val="00230E2A"/>
    <w:rsid w:val="00230E8F"/>
    <w:rsid w:val="00231869"/>
    <w:rsid w:val="002318A3"/>
    <w:rsid w:val="002320D4"/>
    <w:rsid w:val="00232A5F"/>
    <w:rsid w:val="00232FE2"/>
    <w:rsid w:val="00233080"/>
    <w:rsid w:val="00233396"/>
    <w:rsid w:val="00233864"/>
    <w:rsid w:val="002339A3"/>
    <w:rsid w:val="002341A6"/>
    <w:rsid w:val="0023422D"/>
    <w:rsid w:val="002345ED"/>
    <w:rsid w:val="00234912"/>
    <w:rsid w:val="00234964"/>
    <w:rsid w:val="00234A09"/>
    <w:rsid w:val="00234A8B"/>
    <w:rsid w:val="00235425"/>
    <w:rsid w:val="002360DC"/>
    <w:rsid w:val="002360E2"/>
    <w:rsid w:val="002360F5"/>
    <w:rsid w:val="00236DD5"/>
    <w:rsid w:val="00236E83"/>
    <w:rsid w:val="00237268"/>
    <w:rsid w:val="002375C7"/>
    <w:rsid w:val="0023772E"/>
    <w:rsid w:val="00237957"/>
    <w:rsid w:val="0024009F"/>
    <w:rsid w:val="00240198"/>
    <w:rsid w:val="002407E9"/>
    <w:rsid w:val="002409BA"/>
    <w:rsid w:val="00240B42"/>
    <w:rsid w:val="0024122E"/>
    <w:rsid w:val="002414A8"/>
    <w:rsid w:val="002418BA"/>
    <w:rsid w:val="00241E15"/>
    <w:rsid w:val="00241F43"/>
    <w:rsid w:val="0024228C"/>
    <w:rsid w:val="002425CB"/>
    <w:rsid w:val="002427D6"/>
    <w:rsid w:val="00242EE2"/>
    <w:rsid w:val="00243268"/>
    <w:rsid w:val="00243330"/>
    <w:rsid w:val="00243776"/>
    <w:rsid w:val="00243D8D"/>
    <w:rsid w:val="00244AEE"/>
    <w:rsid w:val="00244D7E"/>
    <w:rsid w:val="00245499"/>
    <w:rsid w:val="0024598E"/>
    <w:rsid w:val="00245B58"/>
    <w:rsid w:val="00245D73"/>
    <w:rsid w:val="00246559"/>
    <w:rsid w:val="002466C1"/>
    <w:rsid w:val="00247107"/>
    <w:rsid w:val="002479ED"/>
    <w:rsid w:val="00247A35"/>
    <w:rsid w:val="00250702"/>
    <w:rsid w:val="00250BEA"/>
    <w:rsid w:val="00251532"/>
    <w:rsid w:val="0025234A"/>
    <w:rsid w:val="002526B4"/>
    <w:rsid w:val="00252AE6"/>
    <w:rsid w:val="00252C7C"/>
    <w:rsid w:val="00252DC2"/>
    <w:rsid w:val="00253881"/>
    <w:rsid w:val="002539FC"/>
    <w:rsid w:val="002539FE"/>
    <w:rsid w:val="00253F81"/>
    <w:rsid w:val="00254554"/>
    <w:rsid w:val="00254B89"/>
    <w:rsid w:val="00254DDC"/>
    <w:rsid w:val="00254ED9"/>
    <w:rsid w:val="0025572F"/>
    <w:rsid w:val="002558EB"/>
    <w:rsid w:val="00255926"/>
    <w:rsid w:val="002559A9"/>
    <w:rsid w:val="00257539"/>
    <w:rsid w:val="002576B4"/>
    <w:rsid w:val="00260441"/>
    <w:rsid w:val="0026096E"/>
    <w:rsid w:val="00261012"/>
    <w:rsid w:val="0026172C"/>
    <w:rsid w:val="0026177C"/>
    <w:rsid w:val="002622B3"/>
    <w:rsid w:val="002628B6"/>
    <w:rsid w:val="00264040"/>
    <w:rsid w:val="00264487"/>
    <w:rsid w:val="00264A76"/>
    <w:rsid w:val="002658BF"/>
    <w:rsid w:val="002658C7"/>
    <w:rsid w:val="00265C89"/>
    <w:rsid w:val="00265DF0"/>
    <w:rsid w:val="00266862"/>
    <w:rsid w:val="002669A7"/>
    <w:rsid w:val="00266A99"/>
    <w:rsid w:val="00267020"/>
    <w:rsid w:val="00267E98"/>
    <w:rsid w:val="0027004F"/>
    <w:rsid w:val="002702C3"/>
    <w:rsid w:val="00270375"/>
    <w:rsid w:val="0027041A"/>
    <w:rsid w:val="00270F79"/>
    <w:rsid w:val="002713CF"/>
    <w:rsid w:val="00271C92"/>
    <w:rsid w:val="00271E31"/>
    <w:rsid w:val="00272171"/>
    <w:rsid w:val="00272181"/>
    <w:rsid w:val="00272282"/>
    <w:rsid w:val="00272CBA"/>
    <w:rsid w:val="00272F42"/>
    <w:rsid w:val="0027368E"/>
    <w:rsid w:val="00273AAD"/>
    <w:rsid w:val="00273AC7"/>
    <w:rsid w:val="00273D76"/>
    <w:rsid w:val="00273D94"/>
    <w:rsid w:val="00273F2F"/>
    <w:rsid w:val="002742A8"/>
    <w:rsid w:val="00274606"/>
    <w:rsid w:val="00274C5F"/>
    <w:rsid w:val="002750B3"/>
    <w:rsid w:val="002765B3"/>
    <w:rsid w:val="002765F1"/>
    <w:rsid w:val="00276D41"/>
    <w:rsid w:val="0027725A"/>
    <w:rsid w:val="0027726A"/>
    <w:rsid w:val="002778DD"/>
    <w:rsid w:val="00277CCA"/>
    <w:rsid w:val="00280A5E"/>
    <w:rsid w:val="0028169E"/>
    <w:rsid w:val="0028279F"/>
    <w:rsid w:val="002829EA"/>
    <w:rsid w:val="00282DD7"/>
    <w:rsid w:val="00283082"/>
    <w:rsid w:val="00283323"/>
    <w:rsid w:val="0028342D"/>
    <w:rsid w:val="00283B86"/>
    <w:rsid w:val="00284DE2"/>
    <w:rsid w:val="00285801"/>
    <w:rsid w:val="00285E0D"/>
    <w:rsid w:val="00285F66"/>
    <w:rsid w:val="0028643B"/>
    <w:rsid w:val="002870D2"/>
    <w:rsid w:val="0028721B"/>
    <w:rsid w:val="00287932"/>
    <w:rsid w:val="0029000B"/>
    <w:rsid w:val="00290A8C"/>
    <w:rsid w:val="00291A5D"/>
    <w:rsid w:val="00291CFE"/>
    <w:rsid w:val="00292D4B"/>
    <w:rsid w:val="00292DF2"/>
    <w:rsid w:val="00293820"/>
    <w:rsid w:val="00293DB7"/>
    <w:rsid w:val="00293E12"/>
    <w:rsid w:val="0029437B"/>
    <w:rsid w:val="0029460B"/>
    <w:rsid w:val="0029587E"/>
    <w:rsid w:val="00295A21"/>
    <w:rsid w:val="0029625E"/>
    <w:rsid w:val="00296489"/>
    <w:rsid w:val="00296C6F"/>
    <w:rsid w:val="00296F8B"/>
    <w:rsid w:val="00297056"/>
    <w:rsid w:val="0029748C"/>
    <w:rsid w:val="00297BD3"/>
    <w:rsid w:val="002A01F7"/>
    <w:rsid w:val="002A04C4"/>
    <w:rsid w:val="002A064C"/>
    <w:rsid w:val="002A186F"/>
    <w:rsid w:val="002A25DA"/>
    <w:rsid w:val="002A2DEB"/>
    <w:rsid w:val="002A2F59"/>
    <w:rsid w:val="002A325B"/>
    <w:rsid w:val="002A3C2D"/>
    <w:rsid w:val="002A3CCD"/>
    <w:rsid w:val="002A491C"/>
    <w:rsid w:val="002A5363"/>
    <w:rsid w:val="002A5A6B"/>
    <w:rsid w:val="002A5D79"/>
    <w:rsid w:val="002A5EAF"/>
    <w:rsid w:val="002A6475"/>
    <w:rsid w:val="002A64C7"/>
    <w:rsid w:val="002A6DC8"/>
    <w:rsid w:val="002A6F1D"/>
    <w:rsid w:val="002A7640"/>
    <w:rsid w:val="002B02DF"/>
    <w:rsid w:val="002B0663"/>
    <w:rsid w:val="002B0B43"/>
    <w:rsid w:val="002B16AC"/>
    <w:rsid w:val="002B1739"/>
    <w:rsid w:val="002B30D9"/>
    <w:rsid w:val="002B37DD"/>
    <w:rsid w:val="002B3D1A"/>
    <w:rsid w:val="002B55F5"/>
    <w:rsid w:val="002B578F"/>
    <w:rsid w:val="002B5985"/>
    <w:rsid w:val="002B5CBB"/>
    <w:rsid w:val="002B6748"/>
    <w:rsid w:val="002B696A"/>
    <w:rsid w:val="002B6B50"/>
    <w:rsid w:val="002B6F08"/>
    <w:rsid w:val="002B74BD"/>
    <w:rsid w:val="002B7B5C"/>
    <w:rsid w:val="002B7C80"/>
    <w:rsid w:val="002C096F"/>
    <w:rsid w:val="002C12A9"/>
    <w:rsid w:val="002C1AFD"/>
    <w:rsid w:val="002C1E57"/>
    <w:rsid w:val="002C42AF"/>
    <w:rsid w:val="002C49A2"/>
    <w:rsid w:val="002C5419"/>
    <w:rsid w:val="002C5C34"/>
    <w:rsid w:val="002C6248"/>
    <w:rsid w:val="002C65CD"/>
    <w:rsid w:val="002C6B15"/>
    <w:rsid w:val="002C7472"/>
    <w:rsid w:val="002C75F1"/>
    <w:rsid w:val="002C7684"/>
    <w:rsid w:val="002C77CB"/>
    <w:rsid w:val="002C78C5"/>
    <w:rsid w:val="002C7F15"/>
    <w:rsid w:val="002C7F89"/>
    <w:rsid w:val="002D0920"/>
    <w:rsid w:val="002D0FA3"/>
    <w:rsid w:val="002D1086"/>
    <w:rsid w:val="002D18D3"/>
    <w:rsid w:val="002D26B2"/>
    <w:rsid w:val="002D2861"/>
    <w:rsid w:val="002D2B52"/>
    <w:rsid w:val="002D4391"/>
    <w:rsid w:val="002D52CE"/>
    <w:rsid w:val="002D5655"/>
    <w:rsid w:val="002D74D7"/>
    <w:rsid w:val="002D7652"/>
    <w:rsid w:val="002D7DE4"/>
    <w:rsid w:val="002D7FF6"/>
    <w:rsid w:val="002E07EC"/>
    <w:rsid w:val="002E0E09"/>
    <w:rsid w:val="002E197A"/>
    <w:rsid w:val="002E1C26"/>
    <w:rsid w:val="002E2175"/>
    <w:rsid w:val="002E23B5"/>
    <w:rsid w:val="002E36C3"/>
    <w:rsid w:val="002E3E1A"/>
    <w:rsid w:val="002E495D"/>
    <w:rsid w:val="002E541C"/>
    <w:rsid w:val="002E5ABD"/>
    <w:rsid w:val="002E5BDC"/>
    <w:rsid w:val="002E603A"/>
    <w:rsid w:val="002E60FF"/>
    <w:rsid w:val="002E6C82"/>
    <w:rsid w:val="002E7193"/>
    <w:rsid w:val="002E79DC"/>
    <w:rsid w:val="002E7D9B"/>
    <w:rsid w:val="002F000C"/>
    <w:rsid w:val="002F1178"/>
    <w:rsid w:val="002F124F"/>
    <w:rsid w:val="002F1347"/>
    <w:rsid w:val="002F1506"/>
    <w:rsid w:val="002F19BE"/>
    <w:rsid w:val="002F1CB0"/>
    <w:rsid w:val="002F22E1"/>
    <w:rsid w:val="002F3EC3"/>
    <w:rsid w:val="002F4215"/>
    <w:rsid w:val="002F42B5"/>
    <w:rsid w:val="002F4719"/>
    <w:rsid w:val="002F4C4E"/>
    <w:rsid w:val="002F55BB"/>
    <w:rsid w:val="002F57EC"/>
    <w:rsid w:val="002F5804"/>
    <w:rsid w:val="002F5BD8"/>
    <w:rsid w:val="002F69A9"/>
    <w:rsid w:val="002F73AE"/>
    <w:rsid w:val="002F7854"/>
    <w:rsid w:val="002F7E1E"/>
    <w:rsid w:val="002F7F12"/>
    <w:rsid w:val="00300903"/>
    <w:rsid w:val="00300C4F"/>
    <w:rsid w:val="00300C6B"/>
    <w:rsid w:val="00300CA5"/>
    <w:rsid w:val="00301D18"/>
    <w:rsid w:val="0030320D"/>
    <w:rsid w:val="00303238"/>
    <w:rsid w:val="0030325D"/>
    <w:rsid w:val="00304E66"/>
    <w:rsid w:val="003055E0"/>
    <w:rsid w:val="003055E5"/>
    <w:rsid w:val="00305D55"/>
    <w:rsid w:val="00305E37"/>
    <w:rsid w:val="0030603A"/>
    <w:rsid w:val="0030635F"/>
    <w:rsid w:val="00306646"/>
    <w:rsid w:val="00306790"/>
    <w:rsid w:val="00306AE5"/>
    <w:rsid w:val="003074CC"/>
    <w:rsid w:val="00307655"/>
    <w:rsid w:val="003077DD"/>
    <w:rsid w:val="003077F3"/>
    <w:rsid w:val="00310211"/>
    <w:rsid w:val="00310970"/>
    <w:rsid w:val="00310AB3"/>
    <w:rsid w:val="00311194"/>
    <w:rsid w:val="003113F8"/>
    <w:rsid w:val="00311A76"/>
    <w:rsid w:val="00311AE4"/>
    <w:rsid w:val="00311B4A"/>
    <w:rsid w:val="00311DDC"/>
    <w:rsid w:val="00313B2D"/>
    <w:rsid w:val="00314332"/>
    <w:rsid w:val="00314573"/>
    <w:rsid w:val="00314EB1"/>
    <w:rsid w:val="003151AF"/>
    <w:rsid w:val="003151C5"/>
    <w:rsid w:val="0031585F"/>
    <w:rsid w:val="003158D4"/>
    <w:rsid w:val="00315BFA"/>
    <w:rsid w:val="00315F9E"/>
    <w:rsid w:val="003170A8"/>
    <w:rsid w:val="0031746E"/>
    <w:rsid w:val="0031757C"/>
    <w:rsid w:val="003175DA"/>
    <w:rsid w:val="0031766F"/>
    <w:rsid w:val="00317D2E"/>
    <w:rsid w:val="00320728"/>
    <w:rsid w:val="003212A5"/>
    <w:rsid w:val="00321CE3"/>
    <w:rsid w:val="00321D65"/>
    <w:rsid w:val="003234CC"/>
    <w:rsid w:val="003239E5"/>
    <w:rsid w:val="00323BD2"/>
    <w:rsid w:val="00323C50"/>
    <w:rsid w:val="003241EA"/>
    <w:rsid w:val="00324BCE"/>
    <w:rsid w:val="003259BA"/>
    <w:rsid w:val="00326F8C"/>
    <w:rsid w:val="00327963"/>
    <w:rsid w:val="00327A49"/>
    <w:rsid w:val="00327B87"/>
    <w:rsid w:val="00327EC4"/>
    <w:rsid w:val="003306E1"/>
    <w:rsid w:val="00330A9A"/>
    <w:rsid w:val="00330B50"/>
    <w:rsid w:val="00330C40"/>
    <w:rsid w:val="00330EF6"/>
    <w:rsid w:val="00331AC9"/>
    <w:rsid w:val="00332567"/>
    <w:rsid w:val="003325A6"/>
    <w:rsid w:val="00332658"/>
    <w:rsid w:val="0033286E"/>
    <w:rsid w:val="00332D8E"/>
    <w:rsid w:val="00332E5C"/>
    <w:rsid w:val="00333C8D"/>
    <w:rsid w:val="00333D5F"/>
    <w:rsid w:val="00334809"/>
    <w:rsid w:val="00334A4F"/>
    <w:rsid w:val="00334FDC"/>
    <w:rsid w:val="00335914"/>
    <w:rsid w:val="00335A2C"/>
    <w:rsid w:val="00336E90"/>
    <w:rsid w:val="0033794A"/>
    <w:rsid w:val="00337BF9"/>
    <w:rsid w:val="003403B1"/>
    <w:rsid w:val="00340417"/>
    <w:rsid w:val="00340444"/>
    <w:rsid w:val="003409A9"/>
    <w:rsid w:val="0034146B"/>
    <w:rsid w:val="003417E6"/>
    <w:rsid w:val="00342139"/>
    <w:rsid w:val="00342463"/>
    <w:rsid w:val="003427A9"/>
    <w:rsid w:val="00342F71"/>
    <w:rsid w:val="00343139"/>
    <w:rsid w:val="003432A1"/>
    <w:rsid w:val="00343710"/>
    <w:rsid w:val="00343A13"/>
    <w:rsid w:val="00343F82"/>
    <w:rsid w:val="00344C65"/>
    <w:rsid w:val="003451B4"/>
    <w:rsid w:val="00345883"/>
    <w:rsid w:val="003464D4"/>
    <w:rsid w:val="00346583"/>
    <w:rsid w:val="003467F8"/>
    <w:rsid w:val="00346811"/>
    <w:rsid w:val="003474E3"/>
    <w:rsid w:val="0034779D"/>
    <w:rsid w:val="0034797D"/>
    <w:rsid w:val="00347BEF"/>
    <w:rsid w:val="00350167"/>
    <w:rsid w:val="00350B3D"/>
    <w:rsid w:val="00350F0A"/>
    <w:rsid w:val="00351A5E"/>
    <w:rsid w:val="00351D60"/>
    <w:rsid w:val="00351DAB"/>
    <w:rsid w:val="00351E3F"/>
    <w:rsid w:val="00351F1B"/>
    <w:rsid w:val="00351F78"/>
    <w:rsid w:val="00353485"/>
    <w:rsid w:val="0035362F"/>
    <w:rsid w:val="00353AC1"/>
    <w:rsid w:val="00353ADB"/>
    <w:rsid w:val="00353D46"/>
    <w:rsid w:val="003544C6"/>
    <w:rsid w:val="00354585"/>
    <w:rsid w:val="00354D3B"/>
    <w:rsid w:val="0035555C"/>
    <w:rsid w:val="00355970"/>
    <w:rsid w:val="00355A33"/>
    <w:rsid w:val="00355BF1"/>
    <w:rsid w:val="00355E9F"/>
    <w:rsid w:val="003569A8"/>
    <w:rsid w:val="00356E3D"/>
    <w:rsid w:val="00357249"/>
    <w:rsid w:val="003573F3"/>
    <w:rsid w:val="00357431"/>
    <w:rsid w:val="003578CC"/>
    <w:rsid w:val="00360EAB"/>
    <w:rsid w:val="0036155A"/>
    <w:rsid w:val="0036169E"/>
    <w:rsid w:val="003621AA"/>
    <w:rsid w:val="00362251"/>
    <w:rsid w:val="0036252C"/>
    <w:rsid w:val="0036370F"/>
    <w:rsid w:val="00363AA3"/>
    <w:rsid w:val="0036466A"/>
    <w:rsid w:val="00364C83"/>
    <w:rsid w:val="003654A9"/>
    <w:rsid w:val="00365DF6"/>
    <w:rsid w:val="0036619F"/>
    <w:rsid w:val="0036642F"/>
    <w:rsid w:val="00366467"/>
    <w:rsid w:val="00366728"/>
    <w:rsid w:val="00366770"/>
    <w:rsid w:val="00367108"/>
    <w:rsid w:val="0036722F"/>
    <w:rsid w:val="00367666"/>
    <w:rsid w:val="00367B80"/>
    <w:rsid w:val="0037028E"/>
    <w:rsid w:val="003704CA"/>
    <w:rsid w:val="00370D7E"/>
    <w:rsid w:val="00371940"/>
    <w:rsid w:val="00371F60"/>
    <w:rsid w:val="00372108"/>
    <w:rsid w:val="00372168"/>
    <w:rsid w:val="00372521"/>
    <w:rsid w:val="00372DE0"/>
    <w:rsid w:val="00373B96"/>
    <w:rsid w:val="00373E6B"/>
    <w:rsid w:val="0037449D"/>
    <w:rsid w:val="00374772"/>
    <w:rsid w:val="00375017"/>
    <w:rsid w:val="003755E3"/>
    <w:rsid w:val="00375CD4"/>
    <w:rsid w:val="00375FED"/>
    <w:rsid w:val="00376164"/>
    <w:rsid w:val="00376AA6"/>
    <w:rsid w:val="00377F67"/>
    <w:rsid w:val="00380D74"/>
    <w:rsid w:val="00380EA4"/>
    <w:rsid w:val="00380EE6"/>
    <w:rsid w:val="0038128E"/>
    <w:rsid w:val="003819A7"/>
    <w:rsid w:val="00381AA8"/>
    <w:rsid w:val="00381F42"/>
    <w:rsid w:val="00382C8D"/>
    <w:rsid w:val="00383D90"/>
    <w:rsid w:val="00383F34"/>
    <w:rsid w:val="003849BC"/>
    <w:rsid w:val="00385CBC"/>
    <w:rsid w:val="00385D1D"/>
    <w:rsid w:val="0038606D"/>
    <w:rsid w:val="0038618B"/>
    <w:rsid w:val="00386431"/>
    <w:rsid w:val="0038659C"/>
    <w:rsid w:val="003866A7"/>
    <w:rsid w:val="0038707B"/>
    <w:rsid w:val="00387564"/>
    <w:rsid w:val="00387883"/>
    <w:rsid w:val="00387B26"/>
    <w:rsid w:val="00390462"/>
    <w:rsid w:val="003905D4"/>
    <w:rsid w:val="0039085D"/>
    <w:rsid w:val="00390DEA"/>
    <w:rsid w:val="00392177"/>
    <w:rsid w:val="0039264A"/>
    <w:rsid w:val="0039278C"/>
    <w:rsid w:val="003931A3"/>
    <w:rsid w:val="00393283"/>
    <w:rsid w:val="00393610"/>
    <w:rsid w:val="003939B0"/>
    <w:rsid w:val="003945CC"/>
    <w:rsid w:val="00394A9B"/>
    <w:rsid w:val="00394CA1"/>
    <w:rsid w:val="00394CF1"/>
    <w:rsid w:val="00395225"/>
    <w:rsid w:val="00395404"/>
    <w:rsid w:val="0039557C"/>
    <w:rsid w:val="003957A3"/>
    <w:rsid w:val="003959EA"/>
    <w:rsid w:val="0039673B"/>
    <w:rsid w:val="00396D54"/>
    <w:rsid w:val="003979A0"/>
    <w:rsid w:val="00397BB5"/>
    <w:rsid w:val="003A01CA"/>
    <w:rsid w:val="003A0A1B"/>
    <w:rsid w:val="003A0A1C"/>
    <w:rsid w:val="003A0CAA"/>
    <w:rsid w:val="003A0CE7"/>
    <w:rsid w:val="003A16B7"/>
    <w:rsid w:val="003A23DC"/>
    <w:rsid w:val="003A2593"/>
    <w:rsid w:val="003A2BFA"/>
    <w:rsid w:val="003A2E80"/>
    <w:rsid w:val="003A49CB"/>
    <w:rsid w:val="003A6B88"/>
    <w:rsid w:val="003A71B4"/>
    <w:rsid w:val="003A74D4"/>
    <w:rsid w:val="003A74DE"/>
    <w:rsid w:val="003A7BB7"/>
    <w:rsid w:val="003A7F04"/>
    <w:rsid w:val="003B16BE"/>
    <w:rsid w:val="003B1DCB"/>
    <w:rsid w:val="003B240C"/>
    <w:rsid w:val="003B27A9"/>
    <w:rsid w:val="003B2858"/>
    <w:rsid w:val="003B2BE6"/>
    <w:rsid w:val="003B32FF"/>
    <w:rsid w:val="003B3D51"/>
    <w:rsid w:val="003B41BE"/>
    <w:rsid w:val="003B44FF"/>
    <w:rsid w:val="003B499B"/>
    <w:rsid w:val="003B4A70"/>
    <w:rsid w:val="003B58C3"/>
    <w:rsid w:val="003B600E"/>
    <w:rsid w:val="003B637E"/>
    <w:rsid w:val="003B6BAB"/>
    <w:rsid w:val="003B7D49"/>
    <w:rsid w:val="003C073E"/>
    <w:rsid w:val="003C084E"/>
    <w:rsid w:val="003C0D23"/>
    <w:rsid w:val="003C1648"/>
    <w:rsid w:val="003C1662"/>
    <w:rsid w:val="003C1CAE"/>
    <w:rsid w:val="003C1DB7"/>
    <w:rsid w:val="003C1E59"/>
    <w:rsid w:val="003C28ED"/>
    <w:rsid w:val="003C2CBF"/>
    <w:rsid w:val="003C30AB"/>
    <w:rsid w:val="003C327A"/>
    <w:rsid w:val="003C3292"/>
    <w:rsid w:val="003C41DF"/>
    <w:rsid w:val="003C5BCE"/>
    <w:rsid w:val="003C5C10"/>
    <w:rsid w:val="003C64E8"/>
    <w:rsid w:val="003C650C"/>
    <w:rsid w:val="003C6F2A"/>
    <w:rsid w:val="003C6F6C"/>
    <w:rsid w:val="003C74C6"/>
    <w:rsid w:val="003C79C2"/>
    <w:rsid w:val="003C7CB4"/>
    <w:rsid w:val="003D001A"/>
    <w:rsid w:val="003D01E2"/>
    <w:rsid w:val="003D096F"/>
    <w:rsid w:val="003D10D9"/>
    <w:rsid w:val="003D184F"/>
    <w:rsid w:val="003D18A0"/>
    <w:rsid w:val="003D18C5"/>
    <w:rsid w:val="003D1DBE"/>
    <w:rsid w:val="003D219B"/>
    <w:rsid w:val="003D298A"/>
    <w:rsid w:val="003D2C1C"/>
    <w:rsid w:val="003D3222"/>
    <w:rsid w:val="003D32C1"/>
    <w:rsid w:val="003D4094"/>
    <w:rsid w:val="003D44DF"/>
    <w:rsid w:val="003D49BE"/>
    <w:rsid w:val="003D56C7"/>
    <w:rsid w:val="003D5C8C"/>
    <w:rsid w:val="003D6024"/>
    <w:rsid w:val="003D698F"/>
    <w:rsid w:val="003D6AA3"/>
    <w:rsid w:val="003D6C25"/>
    <w:rsid w:val="003D764D"/>
    <w:rsid w:val="003D76EC"/>
    <w:rsid w:val="003E0530"/>
    <w:rsid w:val="003E05D9"/>
    <w:rsid w:val="003E2424"/>
    <w:rsid w:val="003E2783"/>
    <w:rsid w:val="003E28B0"/>
    <w:rsid w:val="003E2E56"/>
    <w:rsid w:val="003E2F8E"/>
    <w:rsid w:val="003E3391"/>
    <w:rsid w:val="003E453F"/>
    <w:rsid w:val="003E4A1C"/>
    <w:rsid w:val="003E5879"/>
    <w:rsid w:val="003E5CB1"/>
    <w:rsid w:val="003E5E04"/>
    <w:rsid w:val="003E653B"/>
    <w:rsid w:val="003E6A10"/>
    <w:rsid w:val="003E6A78"/>
    <w:rsid w:val="003E6B19"/>
    <w:rsid w:val="003E6D21"/>
    <w:rsid w:val="003E7774"/>
    <w:rsid w:val="003F03D2"/>
    <w:rsid w:val="003F05D6"/>
    <w:rsid w:val="003F0A87"/>
    <w:rsid w:val="003F0AE7"/>
    <w:rsid w:val="003F1272"/>
    <w:rsid w:val="003F2132"/>
    <w:rsid w:val="003F26B9"/>
    <w:rsid w:val="003F288F"/>
    <w:rsid w:val="003F2D68"/>
    <w:rsid w:val="003F3174"/>
    <w:rsid w:val="003F3A37"/>
    <w:rsid w:val="003F3FA1"/>
    <w:rsid w:val="003F45D1"/>
    <w:rsid w:val="003F5E4B"/>
    <w:rsid w:val="003F5F5B"/>
    <w:rsid w:val="003F6124"/>
    <w:rsid w:val="003F657E"/>
    <w:rsid w:val="003F7492"/>
    <w:rsid w:val="003F75D4"/>
    <w:rsid w:val="003F7848"/>
    <w:rsid w:val="00400232"/>
    <w:rsid w:val="00400921"/>
    <w:rsid w:val="004025E4"/>
    <w:rsid w:val="00403A59"/>
    <w:rsid w:val="00404DF7"/>
    <w:rsid w:val="00404E9B"/>
    <w:rsid w:val="00405384"/>
    <w:rsid w:val="00405445"/>
    <w:rsid w:val="00405D26"/>
    <w:rsid w:val="00405F8F"/>
    <w:rsid w:val="00406589"/>
    <w:rsid w:val="00406BF8"/>
    <w:rsid w:val="00406DD2"/>
    <w:rsid w:val="0040710A"/>
    <w:rsid w:val="004076AC"/>
    <w:rsid w:val="00410513"/>
    <w:rsid w:val="00410644"/>
    <w:rsid w:val="004108CE"/>
    <w:rsid w:val="00411249"/>
    <w:rsid w:val="0041126B"/>
    <w:rsid w:val="00411475"/>
    <w:rsid w:val="00411612"/>
    <w:rsid w:val="004117BD"/>
    <w:rsid w:val="00411AD1"/>
    <w:rsid w:val="00411DE8"/>
    <w:rsid w:val="00411EBB"/>
    <w:rsid w:val="00412341"/>
    <w:rsid w:val="00412567"/>
    <w:rsid w:val="0041268A"/>
    <w:rsid w:val="00412851"/>
    <w:rsid w:val="0041330E"/>
    <w:rsid w:val="00413410"/>
    <w:rsid w:val="004135FC"/>
    <w:rsid w:val="00413EAF"/>
    <w:rsid w:val="00414ACB"/>
    <w:rsid w:val="00414B94"/>
    <w:rsid w:val="00414CAF"/>
    <w:rsid w:val="004167F2"/>
    <w:rsid w:val="00417295"/>
    <w:rsid w:val="0041732C"/>
    <w:rsid w:val="00417655"/>
    <w:rsid w:val="00417B47"/>
    <w:rsid w:val="004203CE"/>
    <w:rsid w:val="0042075D"/>
    <w:rsid w:val="004208F5"/>
    <w:rsid w:val="004209BB"/>
    <w:rsid w:val="00420A34"/>
    <w:rsid w:val="00420B40"/>
    <w:rsid w:val="00420BAA"/>
    <w:rsid w:val="004213F3"/>
    <w:rsid w:val="00421555"/>
    <w:rsid w:val="0042168B"/>
    <w:rsid w:val="00422385"/>
    <w:rsid w:val="0042251D"/>
    <w:rsid w:val="00422BE6"/>
    <w:rsid w:val="004235F6"/>
    <w:rsid w:val="00423791"/>
    <w:rsid w:val="004242FA"/>
    <w:rsid w:val="0042441C"/>
    <w:rsid w:val="00424EF7"/>
    <w:rsid w:val="00425207"/>
    <w:rsid w:val="00425216"/>
    <w:rsid w:val="00425639"/>
    <w:rsid w:val="00425765"/>
    <w:rsid w:val="00425BE2"/>
    <w:rsid w:val="00426659"/>
    <w:rsid w:val="004269D1"/>
    <w:rsid w:val="00426BFC"/>
    <w:rsid w:val="00427B10"/>
    <w:rsid w:val="00427BF3"/>
    <w:rsid w:val="00427C0B"/>
    <w:rsid w:val="00430091"/>
    <w:rsid w:val="00430A34"/>
    <w:rsid w:val="00430AD2"/>
    <w:rsid w:val="00430CB2"/>
    <w:rsid w:val="00431CFC"/>
    <w:rsid w:val="0043228C"/>
    <w:rsid w:val="004324AB"/>
    <w:rsid w:val="00432671"/>
    <w:rsid w:val="00432AED"/>
    <w:rsid w:val="004334B0"/>
    <w:rsid w:val="004346B7"/>
    <w:rsid w:val="00435025"/>
    <w:rsid w:val="004350FB"/>
    <w:rsid w:val="0043594F"/>
    <w:rsid w:val="00435B06"/>
    <w:rsid w:val="00435CE5"/>
    <w:rsid w:val="004361F5"/>
    <w:rsid w:val="004361F7"/>
    <w:rsid w:val="00436372"/>
    <w:rsid w:val="00436511"/>
    <w:rsid w:val="00436A66"/>
    <w:rsid w:val="00437209"/>
    <w:rsid w:val="00437444"/>
    <w:rsid w:val="004376A8"/>
    <w:rsid w:val="004377CE"/>
    <w:rsid w:val="00437ADE"/>
    <w:rsid w:val="004405A4"/>
    <w:rsid w:val="00440A66"/>
    <w:rsid w:val="004415CC"/>
    <w:rsid w:val="0044168F"/>
    <w:rsid w:val="004418C6"/>
    <w:rsid w:val="00442477"/>
    <w:rsid w:val="004431AA"/>
    <w:rsid w:val="00443238"/>
    <w:rsid w:val="00443CA6"/>
    <w:rsid w:val="00443D2D"/>
    <w:rsid w:val="00443DA3"/>
    <w:rsid w:val="00444409"/>
    <w:rsid w:val="004445BF"/>
    <w:rsid w:val="00444E34"/>
    <w:rsid w:val="00445EFB"/>
    <w:rsid w:val="00446C4A"/>
    <w:rsid w:val="00446D7B"/>
    <w:rsid w:val="00447251"/>
    <w:rsid w:val="00447790"/>
    <w:rsid w:val="00447C5D"/>
    <w:rsid w:val="00450FEB"/>
    <w:rsid w:val="0045130F"/>
    <w:rsid w:val="00451F0E"/>
    <w:rsid w:val="00452043"/>
    <w:rsid w:val="00452498"/>
    <w:rsid w:val="004525B6"/>
    <w:rsid w:val="00452A10"/>
    <w:rsid w:val="004530CD"/>
    <w:rsid w:val="00453C96"/>
    <w:rsid w:val="004544A4"/>
    <w:rsid w:val="0045450D"/>
    <w:rsid w:val="00454BD7"/>
    <w:rsid w:val="004550AB"/>
    <w:rsid w:val="00455304"/>
    <w:rsid w:val="0045531C"/>
    <w:rsid w:val="004553B7"/>
    <w:rsid w:val="0045565C"/>
    <w:rsid w:val="00455ADF"/>
    <w:rsid w:val="00455CE1"/>
    <w:rsid w:val="004562AB"/>
    <w:rsid w:val="004562F1"/>
    <w:rsid w:val="00456716"/>
    <w:rsid w:val="004569A7"/>
    <w:rsid w:val="00456CF4"/>
    <w:rsid w:val="004571F2"/>
    <w:rsid w:val="00457306"/>
    <w:rsid w:val="0045738E"/>
    <w:rsid w:val="00457B1F"/>
    <w:rsid w:val="00457C4B"/>
    <w:rsid w:val="00457E87"/>
    <w:rsid w:val="00460C16"/>
    <w:rsid w:val="004610DE"/>
    <w:rsid w:val="00461E74"/>
    <w:rsid w:val="0046224F"/>
    <w:rsid w:val="004628E1"/>
    <w:rsid w:val="00462FA0"/>
    <w:rsid w:val="004632B6"/>
    <w:rsid w:val="004633EF"/>
    <w:rsid w:val="00463F50"/>
    <w:rsid w:val="004645A7"/>
    <w:rsid w:val="00465418"/>
    <w:rsid w:val="00465626"/>
    <w:rsid w:val="00465F95"/>
    <w:rsid w:val="00466560"/>
    <w:rsid w:val="00466B02"/>
    <w:rsid w:val="00466BA2"/>
    <w:rsid w:val="00466EC8"/>
    <w:rsid w:val="00467B37"/>
    <w:rsid w:val="00470944"/>
    <w:rsid w:val="0047113A"/>
    <w:rsid w:val="00471557"/>
    <w:rsid w:val="00471BBF"/>
    <w:rsid w:val="00471CDC"/>
    <w:rsid w:val="00471EE5"/>
    <w:rsid w:val="004725F4"/>
    <w:rsid w:val="0047266A"/>
    <w:rsid w:val="004726B8"/>
    <w:rsid w:val="004727C3"/>
    <w:rsid w:val="00472D9E"/>
    <w:rsid w:val="00472DB8"/>
    <w:rsid w:val="004730B4"/>
    <w:rsid w:val="00473370"/>
    <w:rsid w:val="004736B9"/>
    <w:rsid w:val="00473CE8"/>
    <w:rsid w:val="00473F0E"/>
    <w:rsid w:val="00474481"/>
    <w:rsid w:val="00474887"/>
    <w:rsid w:val="00474E4F"/>
    <w:rsid w:val="00474ED6"/>
    <w:rsid w:val="004750AD"/>
    <w:rsid w:val="0047520A"/>
    <w:rsid w:val="00475224"/>
    <w:rsid w:val="00476293"/>
    <w:rsid w:val="004769F0"/>
    <w:rsid w:val="00476B71"/>
    <w:rsid w:val="004773BA"/>
    <w:rsid w:val="00477CF0"/>
    <w:rsid w:val="00477D63"/>
    <w:rsid w:val="00480186"/>
    <w:rsid w:val="004801A9"/>
    <w:rsid w:val="00481A06"/>
    <w:rsid w:val="00481E08"/>
    <w:rsid w:val="0048238A"/>
    <w:rsid w:val="00483049"/>
    <w:rsid w:val="00483429"/>
    <w:rsid w:val="00483F5F"/>
    <w:rsid w:val="004845D6"/>
    <w:rsid w:val="0048464E"/>
    <w:rsid w:val="004846E1"/>
    <w:rsid w:val="00484F05"/>
    <w:rsid w:val="004850C9"/>
    <w:rsid w:val="0048519D"/>
    <w:rsid w:val="0048539F"/>
    <w:rsid w:val="00486151"/>
    <w:rsid w:val="00486A1C"/>
    <w:rsid w:val="00486CA8"/>
    <w:rsid w:val="00487C53"/>
    <w:rsid w:val="00487D6F"/>
    <w:rsid w:val="00487FF5"/>
    <w:rsid w:val="00490226"/>
    <w:rsid w:val="00490836"/>
    <w:rsid w:val="00490BA5"/>
    <w:rsid w:val="00490C4D"/>
    <w:rsid w:val="00490E17"/>
    <w:rsid w:val="004914C4"/>
    <w:rsid w:val="00491CE3"/>
    <w:rsid w:val="004920C8"/>
    <w:rsid w:val="0049250D"/>
    <w:rsid w:val="00492A17"/>
    <w:rsid w:val="004932F7"/>
    <w:rsid w:val="0049345C"/>
    <w:rsid w:val="0049357C"/>
    <w:rsid w:val="00493D6A"/>
    <w:rsid w:val="004945D4"/>
    <w:rsid w:val="00494D03"/>
    <w:rsid w:val="00494FEB"/>
    <w:rsid w:val="00496C78"/>
    <w:rsid w:val="0049763F"/>
    <w:rsid w:val="00497911"/>
    <w:rsid w:val="004A0C3A"/>
    <w:rsid w:val="004A0EFE"/>
    <w:rsid w:val="004A166F"/>
    <w:rsid w:val="004A1692"/>
    <w:rsid w:val="004A1A4A"/>
    <w:rsid w:val="004A226F"/>
    <w:rsid w:val="004A238C"/>
    <w:rsid w:val="004A2E2A"/>
    <w:rsid w:val="004A2FBA"/>
    <w:rsid w:val="004A305E"/>
    <w:rsid w:val="004A3190"/>
    <w:rsid w:val="004A320D"/>
    <w:rsid w:val="004A435F"/>
    <w:rsid w:val="004A45DD"/>
    <w:rsid w:val="004A54FA"/>
    <w:rsid w:val="004A5DF8"/>
    <w:rsid w:val="004A62E9"/>
    <w:rsid w:val="004A6A9A"/>
    <w:rsid w:val="004A6D7E"/>
    <w:rsid w:val="004A70BF"/>
    <w:rsid w:val="004A732B"/>
    <w:rsid w:val="004A7569"/>
    <w:rsid w:val="004A75FF"/>
    <w:rsid w:val="004A7D6D"/>
    <w:rsid w:val="004B00A6"/>
    <w:rsid w:val="004B0A39"/>
    <w:rsid w:val="004B0E7E"/>
    <w:rsid w:val="004B1165"/>
    <w:rsid w:val="004B1581"/>
    <w:rsid w:val="004B1901"/>
    <w:rsid w:val="004B1E2A"/>
    <w:rsid w:val="004B2570"/>
    <w:rsid w:val="004B2C13"/>
    <w:rsid w:val="004B2DD8"/>
    <w:rsid w:val="004B30C9"/>
    <w:rsid w:val="004B3979"/>
    <w:rsid w:val="004B3A80"/>
    <w:rsid w:val="004B3CE1"/>
    <w:rsid w:val="004B3DF3"/>
    <w:rsid w:val="004B48D8"/>
    <w:rsid w:val="004B4B9D"/>
    <w:rsid w:val="004B4E29"/>
    <w:rsid w:val="004B4E32"/>
    <w:rsid w:val="004B5AA9"/>
    <w:rsid w:val="004B656C"/>
    <w:rsid w:val="004B7D03"/>
    <w:rsid w:val="004B7FD2"/>
    <w:rsid w:val="004C0043"/>
    <w:rsid w:val="004C05EE"/>
    <w:rsid w:val="004C0A4A"/>
    <w:rsid w:val="004C0C12"/>
    <w:rsid w:val="004C0EA1"/>
    <w:rsid w:val="004C2331"/>
    <w:rsid w:val="004C23A4"/>
    <w:rsid w:val="004C2BD9"/>
    <w:rsid w:val="004C36F0"/>
    <w:rsid w:val="004C3BCC"/>
    <w:rsid w:val="004C452E"/>
    <w:rsid w:val="004C51E6"/>
    <w:rsid w:val="004C51F2"/>
    <w:rsid w:val="004C5254"/>
    <w:rsid w:val="004C5720"/>
    <w:rsid w:val="004C669F"/>
    <w:rsid w:val="004C6E1B"/>
    <w:rsid w:val="004C718D"/>
    <w:rsid w:val="004C7F5C"/>
    <w:rsid w:val="004D01B0"/>
    <w:rsid w:val="004D05E1"/>
    <w:rsid w:val="004D05FD"/>
    <w:rsid w:val="004D0A7E"/>
    <w:rsid w:val="004D0EEE"/>
    <w:rsid w:val="004D149A"/>
    <w:rsid w:val="004D216E"/>
    <w:rsid w:val="004D24D9"/>
    <w:rsid w:val="004D261C"/>
    <w:rsid w:val="004D284A"/>
    <w:rsid w:val="004D2877"/>
    <w:rsid w:val="004D2C09"/>
    <w:rsid w:val="004D2E19"/>
    <w:rsid w:val="004D3296"/>
    <w:rsid w:val="004D4106"/>
    <w:rsid w:val="004D4FD1"/>
    <w:rsid w:val="004D588F"/>
    <w:rsid w:val="004D5978"/>
    <w:rsid w:val="004D5A57"/>
    <w:rsid w:val="004D64D2"/>
    <w:rsid w:val="004D7035"/>
    <w:rsid w:val="004D704C"/>
    <w:rsid w:val="004D756E"/>
    <w:rsid w:val="004D7869"/>
    <w:rsid w:val="004E0388"/>
    <w:rsid w:val="004E0F9A"/>
    <w:rsid w:val="004E1C23"/>
    <w:rsid w:val="004E208B"/>
    <w:rsid w:val="004E278C"/>
    <w:rsid w:val="004E28AA"/>
    <w:rsid w:val="004E30F5"/>
    <w:rsid w:val="004E35FF"/>
    <w:rsid w:val="004E3913"/>
    <w:rsid w:val="004E3C3B"/>
    <w:rsid w:val="004E3DC6"/>
    <w:rsid w:val="004E5790"/>
    <w:rsid w:val="004E5C10"/>
    <w:rsid w:val="004E5CAB"/>
    <w:rsid w:val="004E5D50"/>
    <w:rsid w:val="004E669C"/>
    <w:rsid w:val="004E6E8C"/>
    <w:rsid w:val="004E792D"/>
    <w:rsid w:val="004F0365"/>
    <w:rsid w:val="004F09BA"/>
    <w:rsid w:val="004F1329"/>
    <w:rsid w:val="004F166C"/>
    <w:rsid w:val="004F1B94"/>
    <w:rsid w:val="004F1C68"/>
    <w:rsid w:val="004F2337"/>
    <w:rsid w:val="004F23B7"/>
    <w:rsid w:val="004F265B"/>
    <w:rsid w:val="004F2677"/>
    <w:rsid w:val="004F2C99"/>
    <w:rsid w:val="004F2FA0"/>
    <w:rsid w:val="004F3450"/>
    <w:rsid w:val="004F35C4"/>
    <w:rsid w:val="004F42D4"/>
    <w:rsid w:val="004F4D10"/>
    <w:rsid w:val="004F509A"/>
    <w:rsid w:val="004F52A1"/>
    <w:rsid w:val="004F56E7"/>
    <w:rsid w:val="004F58E8"/>
    <w:rsid w:val="004F6981"/>
    <w:rsid w:val="004F6AFB"/>
    <w:rsid w:val="004F6E74"/>
    <w:rsid w:val="004F7236"/>
    <w:rsid w:val="004F75A6"/>
    <w:rsid w:val="004F76CD"/>
    <w:rsid w:val="004F7CEE"/>
    <w:rsid w:val="004F7D7A"/>
    <w:rsid w:val="0050033D"/>
    <w:rsid w:val="00500658"/>
    <w:rsid w:val="005006D2"/>
    <w:rsid w:val="00501042"/>
    <w:rsid w:val="0050252C"/>
    <w:rsid w:val="00503184"/>
    <w:rsid w:val="005031BD"/>
    <w:rsid w:val="00503298"/>
    <w:rsid w:val="00503496"/>
    <w:rsid w:val="00503E7C"/>
    <w:rsid w:val="005043B3"/>
    <w:rsid w:val="0050484E"/>
    <w:rsid w:val="00504ACF"/>
    <w:rsid w:val="00504B84"/>
    <w:rsid w:val="00504DF6"/>
    <w:rsid w:val="00504F73"/>
    <w:rsid w:val="0050513C"/>
    <w:rsid w:val="0050586E"/>
    <w:rsid w:val="0050682F"/>
    <w:rsid w:val="00506DD3"/>
    <w:rsid w:val="00507BA3"/>
    <w:rsid w:val="00507DDE"/>
    <w:rsid w:val="00510CCB"/>
    <w:rsid w:val="00510DE3"/>
    <w:rsid w:val="005115EE"/>
    <w:rsid w:val="00511841"/>
    <w:rsid w:val="00511E43"/>
    <w:rsid w:val="00512090"/>
    <w:rsid w:val="00512176"/>
    <w:rsid w:val="0051269C"/>
    <w:rsid w:val="00513203"/>
    <w:rsid w:val="005132FD"/>
    <w:rsid w:val="0051339A"/>
    <w:rsid w:val="00513527"/>
    <w:rsid w:val="00513901"/>
    <w:rsid w:val="00513961"/>
    <w:rsid w:val="00513B4D"/>
    <w:rsid w:val="00514259"/>
    <w:rsid w:val="00514785"/>
    <w:rsid w:val="00514B1E"/>
    <w:rsid w:val="005156D6"/>
    <w:rsid w:val="00515898"/>
    <w:rsid w:val="00515EAC"/>
    <w:rsid w:val="00515EF0"/>
    <w:rsid w:val="00516173"/>
    <w:rsid w:val="005162D2"/>
    <w:rsid w:val="00516D68"/>
    <w:rsid w:val="00516DC4"/>
    <w:rsid w:val="00517D31"/>
    <w:rsid w:val="00520273"/>
    <w:rsid w:val="00520545"/>
    <w:rsid w:val="0052076E"/>
    <w:rsid w:val="00520BF9"/>
    <w:rsid w:val="00521824"/>
    <w:rsid w:val="00521C44"/>
    <w:rsid w:val="00521E36"/>
    <w:rsid w:val="00522190"/>
    <w:rsid w:val="005223DB"/>
    <w:rsid w:val="005223E0"/>
    <w:rsid w:val="0052263C"/>
    <w:rsid w:val="00522CDC"/>
    <w:rsid w:val="00523449"/>
    <w:rsid w:val="005239F6"/>
    <w:rsid w:val="00524267"/>
    <w:rsid w:val="005245E0"/>
    <w:rsid w:val="00524D4A"/>
    <w:rsid w:val="00525564"/>
    <w:rsid w:val="005257D0"/>
    <w:rsid w:val="005259DF"/>
    <w:rsid w:val="00526257"/>
    <w:rsid w:val="0052678D"/>
    <w:rsid w:val="0052692D"/>
    <w:rsid w:val="00526DAE"/>
    <w:rsid w:val="0052742E"/>
    <w:rsid w:val="00527D1B"/>
    <w:rsid w:val="00530057"/>
    <w:rsid w:val="00530D28"/>
    <w:rsid w:val="00531B5F"/>
    <w:rsid w:val="005332BA"/>
    <w:rsid w:val="00534374"/>
    <w:rsid w:val="005351CC"/>
    <w:rsid w:val="00535311"/>
    <w:rsid w:val="0053544B"/>
    <w:rsid w:val="00535954"/>
    <w:rsid w:val="00535F97"/>
    <w:rsid w:val="005360C4"/>
    <w:rsid w:val="0053653D"/>
    <w:rsid w:val="00537ED0"/>
    <w:rsid w:val="005405FD"/>
    <w:rsid w:val="00540999"/>
    <w:rsid w:val="00540F28"/>
    <w:rsid w:val="00540F54"/>
    <w:rsid w:val="005411E3"/>
    <w:rsid w:val="0054141D"/>
    <w:rsid w:val="00541728"/>
    <w:rsid w:val="00541B78"/>
    <w:rsid w:val="00541EA7"/>
    <w:rsid w:val="0054279B"/>
    <w:rsid w:val="00543552"/>
    <w:rsid w:val="00543DAD"/>
    <w:rsid w:val="00544062"/>
    <w:rsid w:val="00544302"/>
    <w:rsid w:val="00544618"/>
    <w:rsid w:val="00544724"/>
    <w:rsid w:val="00544751"/>
    <w:rsid w:val="0054480F"/>
    <w:rsid w:val="00545174"/>
    <w:rsid w:val="005454E7"/>
    <w:rsid w:val="00545ED7"/>
    <w:rsid w:val="00546B35"/>
    <w:rsid w:val="00546C1F"/>
    <w:rsid w:val="00547521"/>
    <w:rsid w:val="00547913"/>
    <w:rsid w:val="00547A62"/>
    <w:rsid w:val="00550444"/>
    <w:rsid w:val="0055049F"/>
    <w:rsid w:val="00550F04"/>
    <w:rsid w:val="00550F54"/>
    <w:rsid w:val="00551C84"/>
    <w:rsid w:val="00552092"/>
    <w:rsid w:val="00552525"/>
    <w:rsid w:val="0055296C"/>
    <w:rsid w:val="00552B63"/>
    <w:rsid w:val="00553023"/>
    <w:rsid w:val="005532E2"/>
    <w:rsid w:val="00553304"/>
    <w:rsid w:val="00553A0B"/>
    <w:rsid w:val="00554547"/>
    <w:rsid w:val="00554580"/>
    <w:rsid w:val="005547F2"/>
    <w:rsid w:val="005548F9"/>
    <w:rsid w:val="00556A39"/>
    <w:rsid w:val="005575D5"/>
    <w:rsid w:val="0055788E"/>
    <w:rsid w:val="005600AF"/>
    <w:rsid w:val="00560768"/>
    <w:rsid w:val="005608AE"/>
    <w:rsid w:val="00560A05"/>
    <w:rsid w:val="00560A23"/>
    <w:rsid w:val="00560AC4"/>
    <w:rsid w:val="00560B1F"/>
    <w:rsid w:val="005611D5"/>
    <w:rsid w:val="00561580"/>
    <w:rsid w:val="00561A26"/>
    <w:rsid w:val="0056241C"/>
    <w:rsid w:val="00562966"/>
    <w:rsid w:val="00562F9F"/>
    <w:rsid w:val="0056307E"/>
    <w:rsid w:val="005634BB"/>
    <w:rsid w:val="0056361B"/>
    <w:rsid w:val="00563C9B"/>
    <w:rsid w:val="00563CD5"/>
    <w:rsid w:val="00563E47"/>
    <w:rsid w:val="005641BB"/>
    <w:rsid w:val="0056445E"/>
    <w:rsid w:val="00564924"/>
    <w:rsid w:val="00564EE3"/>
    <w:rsid w:val="0056596F"/>
    <w:rsid w:val="00565D95"/>
    <w:rsid w:val="00565DD6"/>
    <w:rsid w:val="00565FEC"/>
    <w:rsid w:val="0056640D"/>
    <w:rsid w:val="00566939"/>
    <w:rsid w:val="00566B48"/>
    <w:rsid w:val="00566D99"/>
    <w:rsid w:val="00567562"/>
    <w:rsid w:val="00567669"/>
    <w:rsid w:val="0057011C"/>
    <w:rsid w:val="0057025B"/>
    <w:rsid w:val="00570828"/>
    <w:rsid w:val="00570A12"/>
    <w:rsid w:val="00570BB8"/>
    <w:rsid w:val="0057110C"/>
    <w:rsid w:val="00571242"/>
    <w:rsid w:val="005713A3"/>
    <w:rsid w:val="00571CE9"/>
    <w:rsid w:val="00572581"/>
    <w:rsid w:val="00574F1A"/>
    <w:rsid w:val="005751C0"/>
    <w:rsid w:val="00575CC7"/>
    <w:rsid w:val="00576751"/>
    <w:rsid w:val="00577B10"/>
    <w:rsid w:val="00580052"/>
    <w:rsid w:val="00580094"/>
    <w:rsid w:val="00580167"/>
    <w:rsid w:val="005801E1"/>
    <w:rsid w:val="005804C7"/>
    <w:rsid w:val="005804E5"/>
    <w:rsid w:val="005807AE"/>
    <w:rsid w:val="00580B46"/>
    <w:rsid w:val="00581587"/>
    <w:rsid w:val="00581B1B"/>
    <w:rsid w:val="0058275A"/>
    <w:rsid w:val="00582BEB"/>
    <w:rsid w:val="005831EB"/>
    <w:rsid w:val="005833B8"/>
    <w:rsid w:val="0058352C"/>
    <w:rsid w:val="005835B6"/>
    <w:rsid w:val="005838D2"/>
    <w:rsid w:val="00583CF6"/>
    <w:rsid w:val="00584393"/>
    <w:rsid w:val="00584A60"/>
    <w:rsid w:val="00584EA2"/>
    <w:rsid w:val="005858EE"/>
    <w:rsid w:val="00585A64"/>
    <w:rsid w:val="005867E4"/>
    <w:rsid w:val="0058696E"/>
    <w:rsid w:val="005869FF"/>
    <w:rsid w:val="00586CEE"/>
    <w:rsid w:val="00586ECE"/>
    <w:rsid w:val="00586F38"/>
    <w:rsid w:val="00587FF9"/>
    <w:rsid w:val="0059087A"/>
    <w:rsid w:val="00590C30"/>
    <w:rsid w:val="00590C3E"/>
    <w:rsid w:val="00590D7C"/>
    <w:rsid w:val="00590FCB"/>
    <w:rsid w:val="005919F6"/>
    <w:rsid w:val="00591F16"/>
    <w:rsid w:val="0059228E"/>
    <w:rsid w:val="005925C8"/>
    <w:rsid w:val="005926B9"/>
    <w:rsid w:val="00592A46"/>
    <w:rsid w:val="00592AEC"/>
    <w:rsid w:val="00592BE3"/>
    <w:rsid w:val="00592CF2"/>
    <w:rsid w:val="0059304D"/>
    <w:rsid w:val="005935F4"/>
    <w:rsid w:val="00593A07"/>
    <w:rsid w:val="00594995"/>
    <w:rsid w:val="005960E7"/>
    <w:rsid w:val="005961EE"/>
    <w:rsid w:val="00596381"/>
    <w:rsid w:val="00596BD4"/>
    <w:rsid w:val="00596C2F"/>
    <w:rsid w:val="00596D60"/>
    <w:rsid w:val="00597E9E"/>
    <w:rsid w:val="005A038A"/>
    <w:rsid w:val="005A0982"/>
    <w:rsid w:val="005A1481"/>
    <w:rsid w:val="005A15C9"/>
    <w:rsid w:val="005A175A"/>
    <w:rsid w:val="005A29F2"/>
    <w:rsid w:val="005A2B52"/>
    <w:rsid w:val="005A2CC6"/>
    <w:rsid w:val="005A3E17"/>
    <w:rsid w:val="005A3EF4"/>
    <w:rsid w:val="005A40AC"/>
    <w:rsid w:val="005A422E"/>
    <w:rsid w:val="005A45EF"/>
    <w:rsid w:val="005A4A03"/>
    <w:rsid w:val="005A4B65"/>
    <w:rsid w:val="005A4E5F"/>
    <w:rsid w:val="005A5035"/>
    <w:rsid w:val="005A5293"/>
    <w:rsid w:val="005A549F"/>
    <w:rsid w:val="005A5EA0"/>
    <w:rsid w:val="005A604E"/>
    <w:rsid w:val="005A6263"/>
    <w:rsid w:val="005A66E0"/>
    <w:rsid w:val="005A6CA5"/>
    <w:rsid w:val="005A79DC"/>
    <w:rsid w:val="005B0164"/>
    <w:rsid w:val="005B0614"/>
    <w:rsid w:val="005B0630"/>
    <w:rsid w:val="005B09B5"/>
    <w:rsid w:val="005B0CE8"/>
    <w:rsid w:val="005B12BD"/>
    <w:rsid w:val="005B1B20"/>
    <w:rsid w:val="005B1BF2"/>
    <w:rsid w:val="005B21F3"/>
    <w:rsid w:val="005B270A"/>
    <w:rsid w:val="005B3523"/>
    <w:rsid w:val="005B35FC"/>
    <w:rsid w:val="005B3A0B"/>
    <w:rsid w:val="005B4091"/>
    <w:rsid w:val="005B4287"/>
    <w:rsid w:val="005B4E7C"/>
    <w:rsid w:val="005B51B3"/>
    <w:rsid w:val="005B5807"/>
    <w:rsid w:val="005B5D1A"/>
    <w:rsid w:val="005B6081"/>
    <w:rsid w:val="005B6A70"/>
    <w:rsid w:val="005B6DBD"/>
    <w:rsid w:val="005B6F3F"/>
    <w:rsid w:val="005C138F"/>
    <w:rsid w:val="005C2064"/>
    <w:rsid w:val="005C22A4"/>
    <w:rsid w:val="005C2C4F"/>
    <w:rsid w:val="005C2EB9"/>
    <w:rsid w:val="005C37CF"/>
    <w:rsid w:val="005C3B25"/>
    <w:rsid w:val="005C4058"/>
    <w:rsid w:val="005C4375"/>
    <w:rsid w:val="005C4B55"/>
    <w:rsid w:val="005C4F6A"/>
    <w:rsid w:val="005C578B"/>
    <w:rsid w:val="005C6576"/>
    <w:rsid w:val="005C6CDD"/>
    <w:rsid w:val="005C71CC"/>
    <w:rsid w:val="005C7809"/>
    <w:rsid w:val="005C78EB"/>
    <w:rsid w:val="005D06F0"/>
    <w:rsid w:val="005D1C38"/>
    <w:rsid w:val="005D24F2"/>
    <w:rsid w:val="005D2710"/>
    <w:rsid w:val="005D279B"/>
    <w:rsid w:val="005D27CE"/>
    <w:rsid w:val="005D3F30"/>
    <w:rsid w:val="005D5033"/>
    <w:rsid w:val="005D5175"/>
    <w:rsid w:val="005D51C0"/>
    <w:rsid w:val="005D5560"/>
    <w:rsid w:val="005D633E"/>
    <w:rsid w:val="005D6891"/>
    <w:rsid w:val="005D6DB4"/>
    <w:rsid w:val="005D7218"/>
    <w:rsid w:val="005D774F"/>
    <w:rsid w:val="005E1184"/>
    <w:rsid w:val="005E17A9"/>
    <w:rsid w:val="005E1B21"/>
    <w:rsid w:val="005E1BF5"/>
    <w:rsid w:val="005E1C1F"/>
    <w:rsid w:val="005E20E8"/>
    <w:rsid w:val="005E2171"/>
    <w:rsid w:val="005E229C"/>
    <w:rsid w:val="005E2819"/>
    <w:rsid w:val="005E2CF6"/>
    <w:rsid w:val="005E2E6E"/>
    <w:rsid w:val="005E3155"/>
    <w:rsid w:val="005E3567"/>
    <w:rsid w:val="005E43CA"/>
    <w:rsid w:val="005E48A9"/>
    <w:rsid w:val="005E510B"/>
    <w:rsid w:val="005E5129"/>
    <w:rsid w:val="005E5179"/>
    <w:rsid w:val="005E59D2"/>
    <w:rsid w:val="005E6C81"/>
    <w:rsid w:val="005E7650"/>
    <w:rsid w:val="005E7B3C"/>
    <w:rsid w:val="005E7C06"/>
    <w:rsid w:val="005F0640"/>
    <w:rsid w:val="005F0D2C"/>
    <w:rsid w:val="005F0E68"/>
    <w:rsid w:val="005F1363"/>
    <w:rsid w:val="005F16B7"/>
    <w:rsid w:val="005F2323"/>
    <w:rsid w:val="005F28FC"/>
    <w:rsid w:val="005F298D"/>
    <w:rsid w:val="005F317D"/>
    <w:rsid w:val="005F3FC1"/>
    <w:rsid w:val="005F40A0"/>
    <w:rsid w:val="005F52EF"/>
    <w:rsid w:val="005F68E8"/>
    <w:rsid w:val="005F6C6B"/>
    <w:rsid w:val="005F76C0"/>
    <w:rsid w:val="005F7F3D"/>
    <w:rsid w:val="00600212"/>
    <w:rsid w:val="00600260"/>
    <w:rsid w:val="006019DB"/>
    <w:rsid w:val="00601A3F"/>
    <w:rsid w:val="00602D38"/>
    <w:rsid w:val="00602EF2"/>
    <w:rsid w:val="00603710"/>
    <w:rsid w:val="00603A16"/>
    <w:rsid w:val="00603DBF"/>
    <w:rsid w:val="00603F81"/>
    <w:rsid w:val="00604342"/>
    <w:rsid w:val="0060442E"/>
    <w:rsid w:val="00604926"/>
    <w:rsid w:val="006055D3"/>
    <w:rsid w:val="00605EDD"/>
    <w:rsid w:val="00606016"/>
    <w:rsid w:val="006063F9"/>
    <w:rsid w:val="0060665A"/>
    <w:rsid w:val="006068A5"/>
    <w:rsid w:val="00606EEF"/>
    <w:rsid w:val="006073D7"/>
    <w:rsid w:val="006075F1"/>
    <w:rsid w:val="006079EF"/>
    <w:rsid w:val="00607CE1"/>
    <w:rsid w:val="00610DF8"/>
    <w:rsid w:val="00610F96"/>
    <w:rsid w:val="00611147"/>
    <w:rsid w:val="00611688"/>
    <w:rsid w:val="00611A9C"/>
    <w:rsid w:val="00611CFF"/>
    <w:rsid w:val="00611F6E"/>
    <w:rsid w:val="006120EF"/>
    <w:rsid w:val="00612510"/>
    <w:rsid w:val="0061263F"/>
    <w:rsid w:val="00613916"/>
    <w:rsid w:val="00614344"/>
    <w:rsid w:val="006144E0"/>
    <w:rsid w:val="0061480B"/>
    <w:rsid w:val="00614AA6"/>
    <w:rsid w:val="006154DA"/>
    <w:rsid w:val="00615CC8"/>
    <w:rsid w:val="00615F5E"/>
    <w:rsid w:val="006164AF"/>
    <w:rsid w:val="00616543"/>
    <w:rsid w:val="0061703D"/>
    <w:rsid w:val="00617638"/>
    <w:rsid w:val="0061795F"/>
    <w:rsid w:val="00617A33"/>
    <w:rsid w:val="00617D21"/>
    <w:rsid w:val="00620A86"/>
    <w:rsid w:val="00620C64"/>
    <w:rsid w:val="00621B81"/>
    <w:rsid w:val="00622182"/>
    <w:rsid w:val="00622F5D"/>
    <w:rsid w:val="006231FF"/>
    <w:rsid w:val="006234B0"/>
    <w:rsid w:val="0062380D"/>
    <w:rsid w:val="00623936"/>
    <w:rsid w:val="00623DCC"/>
    <w:rsid w:val="00624BC7"/>
    <w:rsid w:val="00624D2D"/>
    <w:rsid w:val="006253BC"/>
    <w:rsid w:val="006254C7"/>
    <w:rsid w:val="006254DF"/>
    <w:rsid w:val="00625ED4"/>
    <w:rsid w:val="0062630C"/>
    <w:rsid w:val="00626B07"/>
    <w:rsid w:val="00626B21"/>
    <w:rsid w:val="00626F0A"/>
    <w:rsid w:val="00627DD3"/>
    <w:rsid w:val="00627E27"/>
    <w:rsid w:val="00630F3E"/>
    <w:rsid w:val="006311FA"/>
    <w:rsid w:val="00631224"/>
    <w:rsid w:val="00631C4F"/>
    <w:rsid w:val="006322D6"/>
    <w:rsid w:val="00632A79"/>
    <w:rsid w:val="00633266"/>
    <w:rsid w:val="00633A14"/>
    <w:rsid w:val="00633CC6"/>
    <w:rsid w:val="00634027"/>
    <w:rsid w:val="00634458"/>
    <w:rsid w:val="00634BBE"/>
    <w:rsid w:val="00635105"/>
    <w:rsid w:val="00635150"/>
    <w:rsid w:val="006356BA"/>
    <w:rsid w:val="00635FC7"/>
    <w:rsid w:val="006362CB"/>
    <w:rsid w:val="00636D89"/>
    <w:rsid w:val="00636F53"/>
    <w:rsid w:val="006370C3"/>
    <w:rsid w:val="006371D7"/>
    <w:rsid w:val="00637403"/>
    <w:rsid w:val="00637440"/>
    <w:rsid w:val="00640033"/>
    <w:rsid w:val="00640A97"/>
    <w:rsid w:val="00640B3F"/>
    <w:rsid w:val="00640C6F"/>
    <w:rsid w:val="00640CC3"/>
    <w:rsid w:val="00640EEC"/>
    <w:rsid w:val="0064148F"/>
    <w:rsid w:val="0064188E"/>
    <w:rsid w:val="006432C6"/>
    <w:rsid w:val="00643313"/>
    <w:rsid w:val="0064386F"/>
    <w:rsid w:val="0064389E"/>
    <w:rsid w:val="006439F2"/>
    <w:rsid w:val="00643C40"/>
    <w:rsid w:val="00644A31"/>
    <w:rsid w:val="00645AEF"/>
    <w:rsid w:val="0064618A"/>
    <w:rsid w:val="0064670E"/>
    <w:rsid w:val="00647021"/>
    <w:rsid w:val="0064778B"/>
    <w:rsid w:val="00647EC2"/>
    <w:rsid w:val="00650164"/>
    <w:rsid w:val="006508C0"/>
    <w:rsid w:val="00650BF5"/>
    <w:rsid w:val="00650EAF"/>
    <w:rsid w:val="00651325"/>
    <w:rsid w:val="00651989"/>
    <w:rsid w:val="00651D30"/>
    <w:rsid w:val="00652206"/>
    <w:rsid w:val="00652399"/>
    <w:rsid w:val="00652489"/>
    <w:rsid w:val="0065269A"/>
    <w:rsid w:val="0065274A"/>
    <w:rsid w:val="006535D5"/>
    <w:rsid w:val="00653782"/>
    <w:rsid w:val="00653906"/>
    <w:rsid w:val="00653D1B"/>
    <w:rsid w:val="0065425A"/>
    <w:rsid w:val="006543C8"/>
    <w:rsid w:val="006555E9"/>
    <w:rsid w:val="00655618"/>
    <w:rsid w:val="006559EF"/>
    <w:rsid w:val="00656979"/>
    <w:rsid w:val="006577D0"/>
    <w:rsid w:val="00657C75"/>
    <w:rsid w:val="006602FD"/>
    <w:rsid w:val="006607EE"/>
    <w:rsid w:val="00660FB5"/>
    <w:rsid w:val="00661650"/>
    <w:rsid w:val="006617A3"/>
    <w:rsid w:val="00662B49"/>
    <w:rsid w:val="00662F72"/>
    <w:rsid w:val="00663B0B"/>
    <w:rsid w:val="00663B15"/>
    <w:rsid w:val="00663E28"/>
    <w:rsid w:val="00663EC6"/>
    <w:rsid w:val="006641F6"/>
    <w:rsid w:val="006649A7"/>
    <w:rsid w:val="00664AB2"/>
    <w:rsid w:val="006651DF"/>
    <w:rsid w:val="00665385"/>
    <w:rsid w:val="0066544B"/>
    <w:rsid w:val="00667084"/>
    <w:rsid w:val="006671F5"/>
    <w:rsid w:val="0067019E"/>
    <w:rsid w:val="00671139"/>
    <w:rsid w:val="00671445"/>
    <w:rsid w:val="00671462"/>
    <w:rsid w:val="00672423"/>
    <w:rsid w:val="00672670"/>
    <w:rsid w:val="00672DC1"/>
    <w:rsid w:val="006731E3"/>
    <w:rsid w:val="006734AC"/>
    <w:rsid w:val="00673AFD"/>
    <w:rsid w:val="00673F93"/>
    <w:rsid w:val="006743A9"/>
    <w:rsid w:val="00674917"/>
    <w:rsid w:val="0067510A"/>
    <w:rsid w:val="00675544"/>
    <w:rsid w:val="00675A79"/>
    <w:rsid w:val="006765CF"/>
    <w:rsid w:val="00676CA6"/>
    <w:rsid w:val="00676E3F"/>
    <w:rsid w:val="006774B9"/>
    <w:rsid w:val="00680981"/>
    <w:rsid w:val="00680C00"/>
    <w:rsid w:val="00680FCC"/>
    <w:rsid w:val="006810D7"/>
    <w:rsid w:val="006818A4"/>
    <w:rsid w:val="00681A7E"/>
    <w:rsid w:val="00681E3E"/>
    <w:rsid w:val="00682028"/>
    <w:rsid w:val="0068275C"/>
    <w:rsid w:val="00683177"/>
    <w:rsid w:val="00684250"/>
    <w:rsid w:val="00684498"/>
    <w:rsid w:val="0068471C"/>
    <w:rsid w:val="00685CCC"/>
    <w:rsid w:val="006864EE"/>
    <w:rsid w:val="00686689"/>
    <w:rsid w:val="006866CC"/>
    <w:rsid w:val="00686B62"/>
    <w:rsid w:val="006876D0"/>
    <w:rsid w:val="00687CB6"/>
    <w:rsid w:val="006901EE"/>
    <w:rsid w:val="006903C7"/>
    <w:rsid w:val="006906D1"/>
    <w:rsid w:val="00690975"/>
    <w:rsid w:val="00690D89"/>
    <w:rsid w:val="00691638"/>
    <w:rsid w:val="00692281"/>
    <w:rsid w:val="006925B0"/>
    <w:rsid w:val="006931B7"/>
    <w:rsid w:val="0069339D"/>
    <w:rsid w:val="00693E6A"/>
    <w:rsid w:val="00693ED3"/>
    <w:rsid w:val="00694E4D"/>
    <w:rsid w:val="00695F74"/>
    <w:rsid w:val="00696FC0"/>
    <w:rsid w:val="00697015"/>
    <w:rsid w:val="00697608"/>
    <w:rsid w:val="00697F7C"/>
    <w:rsid w:val="006A0B54"/>
    <w:rsid w:val="006A0EA4"/>
    <w:rsid w:val="006A178C"/>
    <w:rsid w:val="006A1F56"/>
    <w:rsid w:val="006A22EC"/>
    <w:rsid w:val="006A23FB"/>
    <w:rsid w:val="006A28BA"/>
    <w:rsid w:val="006A2BF0"/>
    <w:rsid w:val="006A2FA4"/>
    <w:rsid w:val="006A308A"/>
    <w:rsid w:val="006A331C"/>
    <w:rsid w:val="006A35F6"/>
    <w:rsid w:val="006A377C"/>
    <w:rsid w:val="006A38F7"/>
    <w:rsid w:val="006A3BFF"/>
    <w:rsid w:val="006A438B"/>
    <w:rsid w:val="006A49F6"/>
    <w:rsid w:val="006A508B"/>
    <w:rsid w:val="006A50C2"/>
    <w:rsid w:val="006A53CC"/>
    <w:rsid w:val="006A6043"/>
    <w:rsid w:val="006A629B"/>
    <w:rsid w:val="006A68D0"/>
    <w:rsid w:val="006A6917"/>
    <w:rsid w:val="006A75EC"/>
    <w:rsid w:val="006A7EE4"/>
    <w:rsid w:val="006B0E21"/>
    <w:rsid w:val="006B0EA5"/>
    <w:rsid w:val="006B1258"/>
    <w:rsid w:val="006B14B4"/>
    <w:rsid w:val="006B18A9"/>
    <w:rsid w:val="006B1D0A"/>
    <w:rsid w:val="006B2522"/>
    <w:rsid w:val="006B278E"/>
    <w:rsid w:val="006B2AB5"/>
    <w:rsid w:val="006B2C52"/>
    <w:rsid w:val="006B2DC1"/>
    <w:rsid w:val="006B37E4"/>
    <w:rsid w:val="006B3C40"/>
    <w:rsid w:val="006B3E33"/>
    <w:rsid w:val="006B42CD"/>
    <w:rsid w:val="006B45B4"/>
    <w:rsid w:val="006B476A"/>
    <w:rsid w:val="006B48D8"/>
    <w:rsid w:val="006B4A75"/>
    <w:rsid w:val="006B4BA1"/>
    <w:rsid w:val="006B4D22"/>
    <w:rsid w:val="006B5123"/>
    <w:rsid w:val="006B5134"/>
    <w:rsid w:val="006B56AA"/>
    <w:rsid w:val="006B5E4C"/>
    <w:rsid w:val="006B636A"/>
    <w:rsid w:val="006B64C6"/>
    <w:rsid w:val="006B6807"/>
    <w:rsid w:val="006B6976"/>
    <w:rsid w:val="006B6CBC"/>
    <w:rsid w:val="006B6EA0"/>
    <w:rsid w:val="006B738C"/>
    <w:rsid w:val="006B77DC"/>
    <w:rsid w:val="006B78B0"/>
    <w:rsid w:val="006B7C7B"/>
    <w:rsid w:val="006C0810"/>
    <w:rsid w:val="006C0815"/>
    <w:rsid w:val="006C082A"/>
    <w:rsid w:val="006C0970"/>
    <w:rsid w:val="006C0A55"/>
    <w:rsid w:val="006C0D6A"/>
    <w:rsid w:val="006C1343"/>
    <w:rsid w:val="006C18C6"/>
    <w:rsid w:val="006C2543"/>
    <w:rsid w:val="006C2AE2"/>
    <w:rsid w:val="006C2FD9"/>
    <w:rsid w:val="006C3078"/>
    <w:rsid w:val="006C3454"/>
    <w:rsid w:val="006C45AE"/>
    <w:rsid w:val="006C5D0E"/>
    <w:rsid w:val="006C65AD"/>
    <w:rsid w:val="006C677E"/>
    <w:rsid w:val="006C6C1A"/>
    <w:rsid w:val="006C6DE7"/>
    <w:rsid w:val="006C7122"/>
    <w:rsid w:val="006C7165"/>
    <w:rsid w:val="006C7751"/>
    <w:rsid w:val="006C7826"/>
    <w:rsid w:val="006D0337"/>
    <w:rsid w:val="006D06B5"/>
    <w:rsid w:val="006D08DB"/>
    <w:rsid w:val="006D0A02"/>
    <w:rsid w:val="006D0B64"/>
    <w:rsid w:val="006D1276"/>
    <w:rsid w:val="006D1A91"/>
    <w:rsid w:val="006D1F43"/>
    <w:rsid w:val="006D248B"/>
    <w:rsid w:val="006D2F36"/>
    <w:rsid w:val="006D3962"/>
    <w:rsid w:val="006D3C3B"/>
    <w:rsid w:val="006D4206"/>
    <w:rsid w:val="006D4387"/>
    <w:rsid w:val="006D47E9"/>
    <w:rsid w:val="006D48C5"/>
    <w:rsid w:val="006D4CEA"/>
    <w:rsid w:val="006D501A"/>
    <w:rsid w:val="006D6625"/>
    <w:rsid w:val="006D66A8"/>
    <w:rsid w:val="006D7503"/>
    <w:rsid w:val="006D7561"/>
    <w:rsid w:val="006D7B07"/>
    <w:rsid w:val="006E03B4"/>
    <w:rsid w:val="006E08CD"/>
    <w:rsid w:val="006E1299"/>
    <w:rsid w:val="006E1814"/>
    <w:rsid w:val="006E1845"/>
    <w:rsid w:val="006E199E"/>
    <w:rsid w:val="006E1BEC"/>
    <w:rsid w:val="006E1C88"/>
    <w:rsid w:val="006E2941"/>
    <w:rsid w:val="006E3AD5"/>
    <w:rsid w:val="006E4333"/>
    <w:rsid w:val="006E4F3B"/>
    <w:rsid w:val="006E51BC"/>
    <w:rsid w:val="006E6131"/>
    <w:rsid w:val="006E62AA"/>
    <w:rsid w:val="006E6356"/>
    <w:rsid w:val="006E639A"/>
    <w:rsid w:val="006E6BCC"/>
    <w:rsid w:val="006E6D6E"/>
    <w:rsid w:val="006E7C3F"/>
    <w:rsid w:val="006F0299"/>
    <w:rsid w:val="006F12BA"/>
    <w:rsid w:val="006F21BF"/>
    <w:rsid w:val="006F2753"/>
    <w:rsid w:val="006F2B86"/>
    <w:rsid w:val="006F3587"/>
    <w:rsid w:val="006F39F2"/>
    <w:rsid w:val="006F3EBE"/>
    <w:rsid w:val="006F44FA"/>
    <w:rsid w:val="006F4D3E"/>
    <w:rsid w:val="006F4DA1"/>
    <w:rsid w:val="006F4E2C"/>
    <w:rsid w:val="006F50A2"/>
    <w:rsid w:val="006F53AD"/>
    <w:rsid w:val="006F62F4"/>
    <w:rsid w:val="006F6CE3"/>
    <w:rsid w:val="006F7826"/>
    <w:rsid w:val="00700229"/>
    <w:rsid w:val="00700632"/>
    <w:rsid w:val="00700EB5"/>
    <w:rsid w:val="007011D1"/>
    <w:rsid w:val="00701D46"/>
    <w:rsid w:val="00702329"/>
    <w:rsid w:val="007025E8"/>
    <w:rsid w:val="00703754"/>
    <w:rsid w:val="00703D21"/>
    <w:rsid w:val="00703EB2"/>
    <w:rsid w:val="00704D0B"/>
    <w:rsid w:val="00704D8E"/>
    <w:rsid w:val="00705497"/>
    <w:rsid w:val="007057CC"/>
    <w:rsid w:val="007060C6"/>
    <w:rsid w:val="0070611F"/>
    <w:rsid w:val="0070668D"/>
    <w:rsid w:val="007068C9"/>
    <w:rsid w:val="00706A30"/>
    <w:rsid w:val="00707CA4"/>
    <w:rsid w:val="00707F78"/>
    <w:rsid w:val="007101F0"/>
    <w:rsid w:val="00710D0B"/>
    <w:rsid w:val="00710E27"/>
    <w:rsid w:val="00711117"/>
    <w:rsid w:val="007113DA"/>
    <w:rsid w:val="00711D45"/>
    <w:rsid w:val="00711D68"/>
    <w:rsid w:val="00712222"/>
    <w:rsid w:val="00712D0C"/>
    <w:rsid w:val="00712EED"/>
    <w:rsid w:val="007143F0"/>
    <w:rsid w:val="00714752"/>
    <w:rsid w:val="007163E3"/>
    <w:rsid w:val="007164F1"/>
    <w:rsid w:val="007166CB"/>
    <w:rsid w:val="0071681F"/>
    <w:rsid w:val="007168AC"/>
    <w:rsid w:val="007169E7"/>
    <w:rsid w:val="00716B57"/>
    <w:rsid w:val="00716F07"/>
    <w:rsid w:val="00717229"/>
    <w:rsid w:val="0071778B"/>
    <w:rsid w:val="00720038"/>
    <w:rsid w:val="007201A9"/>
    <w:rsid w:val="007204E1"/>
    <w:rsid w:val="00720A4F"/>
    <w:rsid w:val="00720A73"/>
    <w:rsid w:val="0072106A"/>
    <w:rsid w:val="007210C8"/>
    <w:rsid w:val="00721170"/>
    <w:rsid w:val="00721559"/>
    <w:rsid w:val="00721C03"/>
    <w:rsid w:val="00721E0C"/>
    <w:rsid w:val="007220B4"/>
    <w:rsid w:val="0072224F"/>
    <w:rsid w:val="007225B0"/>
    <w:rsid w:val="00722780"/>
    <w:rsid w:val="00722A4D"/>
    <w:rsid w:val="00722E92"/>
    <w:rsid w:val="00722FEB"/>
    <w:rsid w:val="00723890"/>
    <w:rsid w:val="00723AD7"/>
    <w:rsid w:val="00723E1B"/>
    <w:rsid w:val="00723EE8"/>
    <w:rsid w:val="0072649A"/>
    <w:rsid w:val="0072653D"/>
    <w:rsid w:val="00726D79"/>
    <w:rsid w:val="007272A4"/>
    <w:rsid w:val="00727942"/>
    <w:rsid w:val="007302C8"/>
    <w:rsid w:val="007303AE"/>
    <w:rsid w:val="00730553"/>
    <w:rsid w:val="0073089F"/>
    <w:rsid w:val="007308C6"/>
    <w:rsid w:val="007309FD"/>
    <w:rsid w:val="00730FC0"/>
    <w:rsid w:val="007310FA"/>
    <w:rsid w:val="00731417"/>
    <w:rsid w:val="007314CF"/>
    <w:rsid w:val="00731C98"/>
    <w:rsid w:val="00731CFC"/>
    <w:rsid w:val="00732201"/>
    <w:rsid w:val="00732A5D"/>
    <w:rsid w:val="00732B3C"/>
    <w:rsid w:val="007339D3"/>
    <w:rsid w:val="00733C4E"/>
    <w:rsid w:val="00733DF0"/>
    <w:rsid w:val="0073539B"/>
    <w:rsid w:val="007356AF"/>
    <w:rsid w:val="00735D2F"/>
    <w:rsid w:val="007364F9"/>
    <w:rsid w:val="00737BB5"/>
    <w:rsid w:val="00737EF1"/>
    <w:rsid w:val="0074017C"/>
    <w:rsid w:val="007408AA"/>
    <w:rsid w:val="00740A54"/>
    <w:rsid w:val="007411D6"/>
    <w:rsid w:val="00741207"/>
    <w:rsid w:val="007416EB"/>
    <w:rsid w:val="0074184E"/>
    <w:rsid w:val="00741A43"/>
    <w:rsid w:val="00741FBF"/>
    <w:rsid w:val="0074200F"/>
    <w:rsid w:val="00742131"/>
    <w:rsid w:val="00742340"/>
    <w:rsid w:val="007425EB"/>
    <w:rsid w:val="00742949"/>
    <w:rsid w:val="007439BF"/>
    <w:rsid w:val="00743A40"/>
    <w:rsid w:val="00743E2D"/>
    <w:rsid w:val="00744160"/>
    <w:rsid w:val="007441E1"/>
    <w:rsid w:val="007441FE"/>
    <w:rsid w:val="007446C6"/>
    <w:rsid w:val="00745AC6"/>
    <w:rsid w:val="00745C7C"/>
    <w:rsid w:val="00746361"/>
    <w:rsid w:val="0074647B"/>
    <w:rsid w:val="00746562"/>
    <w:rsid w:val="00746798"/>
    <w:rsid w:val="00746FFE"/>
    <w:rsid w:val="007504EB"/>
    <w:rsid w:val="007508CB"/>
    <w:rsid w:val="00750CFA"/>
    <w:rsid w:val="007511EE"/>
    <w:rsid w:val="007516AD"/>
    <w:rsid w:val="00751836"/>
    <w:rsid w:val="007519A7"/>
    <w:rsid w:val="0075222B"/>
    <w:rsid w:val="007526B0"/>
    <w:rsid w:val="00752AFB"/>
    <w:rsid w:val="0075328C"/>
    <w:rsid w:val="00753614"/>
    <w:rsid w:val="00753CD6"/>
    <w:rsid w:val="00754CDA"/>
    <w:rsid w:val="00755BEA"/>
    <w:rsid w:val="0075653A"/>
    <w:rsid w:val="007570D8"/>
    <w:rsid w:val="00757758"/>
    <w:rsid w:val="00757A65"/>
    <w:rsid w:val="00757C9E"/>
    <w:rsid w:val="00757D07"/>
    <w:rsid w:val="00760675"/>
    <w:rsid w:val="007606BF"/>
    <w:rsid w:val="00760B23"/>
    <w:rsid w:val="00760C2B"/>
    <w:rsid w:val="00761081"/>
    <w:rsid w:val="007613A4"/>
    <w:rsid w:val="00761A22"/>
    <w:rsid w:val="007622C1"/>
    <w:rsid w:val="00762376"/>
    <w:rsid w:val="0076287B"/>
    <w:rsid w:val="007628DC"/>
    <w:rsid w:val="00762BFA"/>
    <w:rsid w:val="007637F8"/>
    <w:rsid w:val="00763D50"/>
    <w:rsid w:val="00763D71"/>
    <w:rsid w:val="0076408D"/>
    <w:rsid w:val="00764913"/>
    <w:rsid w:val="0076497D"/>
    <w:rsid w:val="007649DF"/>
    <w:rsid w:val="00764AC6"/>
    <w:rsid w:val="00764F8C"/>
    <w:rsid w:val="00765441"/>
    <w:rsid w:val="00765869"/>
    <w:rsid w:val="00765FDF"/>
    <w:rsid w:val="00766127"/>
    <w:rsid w:val="00766586"/>
    <w:rsid w:val="00766CD6"/>
    <w:rsid w:val="00766D4D"/>
    <w:rsid w:val="007670CC"/>
    <w:rsid w:val="007674E4"/>
    <w:rsid w:val="007676DC"/>
    <w:rsid w:val="007704D2"/>
    <w:rsid w:val="007706BB"/>
    <w:rsid w:val="007714AB"/>
    <w:rsid w:val="00772104"/>
    <w:rsid w:val="0077275A"/>
    <w:rsid w:val="0077286E"/>
    <w:rsid w:val="00772A95"/>
    <w:rsid w:val="007734B1"/>
    <w:rsid w:val="00773AAB"/>
    <w:rsid w:val="00773CAD"/>
    <w:rsid w:val="00773CB4"/>
    <w:rsid w:val="00774162"/>
    <w:rsid w:val="0077419E"/>
    <w:rsid w:val="00774C32"/>
    <w:rsid w:val="00774EA2"/>
    <w:rsid w:val="00775079"/>
    <w:rsid w:val="00775166"/>
    <w:rsid w:val="00775238"/>
    <w:rsid w:val="007756E3"/>
    <w:rsid w:val="0077592B"/>
    <w:rsid w:val="007761EA"/>
    <w:rsid w:val="007763EA"/>
    <w:rsid w:val="007765A1"/>
    <w:rsid w:val="0077704C"/>
    <w:rsid w:val="00777490"/>
    <w:rsid w:val="00777531"/>
    <w:rsid w:val="0077757B"/>
    <w:rsid w:val="00777AE5"/>
    <w:rsid w:val="00777CB7"/>
    <w:rsid w:val="00777E66"/>
    <w:rsid w:val="007809B5"/>
    <w:rsid w:val="00780E56"/>
    <w:rsid w:val="0078174A"/>
    <w:rsid w:val="00781A23"/>
    <w:rsid w:val="007826A3"/>
    <w:rsid w:val="007829A0"/>
    <w:rsid w:val="00782EFC"/>
    <w:rsid w:val="007831F2"/>
    <w:rsid w:val="00783474"/>
    <w:rsid w:val="00783512"/>
    <w:rsid w:val="00783921"/>
    <w:rsid w:val="00783A59"/>
    <w:rsid w:val="00784149"/>
    <w:rsid w:val="0078417D"/>
    <w:rsid w:val="00784846"/>
    <w:rsid w:val="007859CD"/>
    <w:rsid w:val="00786B34"/>
    <w:rsid w:val="00786C0D"/>
    <w:rsid w:val="007879B2"/>
    <w:rsid w:val="0079042D"/>
    <w:rsid w:val="00791141"/>
    <w:rsid w:val="007913B6"/>
    <w:rsid w:val="007915EF"/>
    <w:rsid w:val="00791B2E"/>
    <w:rsid w:val="00791E56"/>
    <w:rsid w:val="007925F2"/>
    <w:rsid w:val="00792C7B"/>
    <w:rsid w:val="007933F6"/>
    <w:rsid w:val="00793BDA"/>
    <w:rsid w:val="00793E40"/>
    <w:rsid w:val="007940C5"/>
    <w:rsid w:val="007946DC"/>
    <w:rsid w:val="0079485E"/>
    <w:rsid w:val="00794B5A"/>
    <w:rsid w:val="007954D0"/>
    <w:rsid w:val="007968F8"/>
    <w:rsid w:val="00797284"/>
    <w:rsid w:val="007979A0"/>
    <w:rsid w:val="00797CBE"/>
    <w:rsid w:val="007A0012"/>
    <w:rsid w:val="007A0286"/>
    <w:rsid w:val="007A056E"/>
    <w:rsid w:val="007A0A31"/>
    <w:rsid w:val="007A0D2B"/>
    <w:rsid w:val="007A1180"/>
    <w:rsid w:val="007A1AE3"/>
    <w:rsid w:val="007A1F93"/>
    <w:rsid w:val="007A22CE"/>
    <w:rsid w:val="007A3BCE"/>
    <w:rsid w:val="007A441E"/>
    <w:rsid w:val="007A4599"/>
    <w:rsid w:val="007A4AA0"/>
    <w:rsid w:val="007A513D"/>
    <w:rsid w:val="007A54F1"/>
    <w:rsid w:val="007A642A"/>
    <w:rsid w:val="007A6600"/>
    <w:rsid w:val="007A6755"/>
    <w:rsid w:val="007A6A62"/>
    <w:rsid w:val="007B038C"/>
    <w:rsid w:val="007B058F"/>
    <w:rsid w:val="007B08FB"/>
    <w:rsid w:val="007B15BF"/>
    <w:rsid w:val="007B1EF1"/>
    <w:rsid w:val="007B266D"/>
    <w:rsid w:val="007B2A6B"/>
    <w:rsid w:val="007B3088"/>
    <w:rsid w:val="007B389D"/>
    <w:rsid w:val="007B43CF"/>
    <w:rsid w:val="007B44BB"/>
    <w:rsid w:val="007B454E"/>
    <w:rsid w:val="007B4A50"/>
    <w:rsid w:val="007B53A0"/>
    <w:rsid w:val="007B5597"/>
    <w:rsid w:val="007B5A41"/>
    <w:rsid w:val="007B5B67"/>
    <w:rsid w:val="007B618F"/>
    <w:rsid w:val="007B65F8"/>
    <w:rsid w:val="007B6761"/>
    <w:rsid w:val="007B6D4B"/>
    <w:rsid w:val="007B6D7D"/>
    <w:rsid w:val="007B766E"/>
    <w:rsid w:val="007B7786"/>
    <w:rsid w:val="007B7BD2"/>
    <w:rsid w:val="007B7E82"/>
    <w:rsid w:val="007C02CE"/>
    <w:rsid w:val="007C061F"/>
    <w:rsid w:val="007C0A42"/>
    <w:rsid w:val="007C0E80"/>
    <w:rsid w:val="007C16B0"/>
    <w:rsid w:val="007C173D"/>
    <w:rsid w:val="007C177D"/>
    <w:rsid w:val="007C28A3"/>
    <w:rsid w:val="007C2C49"/>
    <w:rsid w:val="007C358E"/>
    <w:rsid w:val="007C3900"/>
    <w:rsid w:val="007C3D35"/>
    <w:rsid w:val="007C4637"/>
    <w:rsid w:val="007C56EC"/>
    <w:rsid w:val="007C5B70"/>
    <w:rsid w:val="007C6485"/>
    <w:rsid w:val="007C6A28"/>
    <w:rsid w:val="007C70CB"/>
    <w:rsid w:val="007D0D1E"/>
    <w:rsid w:val="007D1A2E"/>
    <w:rsid w:val="007D2183"/>
    <w:rsid w:val="007D29F1"/>
    <w:rsid w:val="007D2F83"/>
    <w:rsid w:val="007D3245"/>
    <w:rsid w:val="007D3393"/>
    <w:rsid w:val="007D33DD"/>
    <w:rsid w:val="007D3936"/>
    <w:rsid w:val="007D4ACC"/>
    <w:rsid w:val="007D4ECB"/>
    <w:rsid w:val="007D5886"/>
    <w:rsid w:val="007D5FBE"/>
    <w:rsid w:val="007D6132"/>
    <w:rsid w:val="007D6137"/>
    <w:rsid w:val="007D672E"/>
    <w:rsid w:val="007D6DCF"/>
    <w:rsid w:val="007D76E2"/>
    <w:rsid w:val="007E06D6"/>
    <w:rsid w:val="007E0876"/>
    <w:rsid w:val="007E12A4"/>
    <w:rsid w:val="007E1EA1"/>
    <w:rsid w:val="007E31EB"/>
    <w:rsid w:val="007E36A8"/>
    <w:rsid w:val="007E36B4"/>
    <w:rsid w:val="007E36FE"/>
    <w:rsid w:val="007E4042"/>
    <w:rsid w:val="007E436F"/>
    <w:rsid w:val="007E47EF"/>
    <w:rsid w:val="007E4887"/>
    <w:rsid w:val="007E4DBA"/>
    <w:rsid w:val="007E4F11"/>
    <w:rsid w:val="007E56FB"/>
    <w:rsid w:val="007E6A22"/>
    <w:rsid w:val="007E6C66"/>
    <w:rsid w:val="007E6D51"/>
    <w:rsid w:val="007E6EB1"/>
    <w:rsid w:val="007E6F24"/>
    <w:rsid w:val="007E7422"/>
    <w:rsid w:val="007F033E"/>
    <w:rsid w:val="007F0445"/>
    <w:rsid w:val="007F0594"/>
    <w:rsid w:val="007F05F7"/>
    <w:rsid w:val="007F0F4F"/>
    <w:rsid w:val="007F13CA"/>
    <w:rsid w:val="007F16C3"/>
    <w:rsid w:val="007F2299"/>
    <w:rsid w:val="007F2829"/>
    <w:rsid w:val="007F2A46"/>
    <w:rsid w:val="007F2AF0"/>
    <w:rsid w:val="007F33BF"/>
    <w:rsid w:val="007F37E9"/>
    <w:rsid w:val="007F466E"/>
    <w:rsid w:val="007F47E1"/>
    <w:rsid w:val="007F48DB"/>
    <w:rsid w:val="007F54C6"/>
    <w:rsid w:val="007F58C6"/>
    <w:rsid w:val="007F594A"/>
    <w:rsid w:val="007F6083"/>
    <w:rsid w:val="007F625E"/>
    <w:rsid w:val="007F6696"/>
    <w:rsid w:val="007F6847"/>
    <w:rsid w:val="007F6944"/>
    <w:rsid w:val="007F6CE1"/>
    <w:rsid w:val="007F7211"/>
    <w:rsid w:val="007F77C5"/>
    <w:rsid w:val="0080036A"/>
    <w:rsid w:val="00800881"/>
    <w:rsid w:val="00800B38"/>
    <w:rsid w:val="00801326"/>
    <w:rsid w:val="00801EB1"/>
    <w:rsid w:val="008022C2"/>
    <w:rsid w:val="00802C5A"/>
    <w:rsid w:val="00802E22"/>
    <w:rsid w:val="008036E9"/>
    <w:rsid w:val="00803A48"/>
    <w:rsid w:val="0080424A"/>
    <w:rsid w:val="00804841"/>
    <w:rsid w:val="00804883"/>
    <w:rsid w:val="008058DF"/>
    <w:rsid w:val="00805DA6"/>
    <w:rsid w:val="008062ED"/>
    <w:rsid w:val="00806F4D"/>
    <w:rsid w:val="0080704D"/>
    <w:rsid w:val="00807493"/>
    <w:rsid w:val="00807671"/>
    <w:rsid w:val="00807A4C"/>
    <w:rsid w:val="00807CF5"/>
    <w:rsid w:val="008100FD"/>
    <w:rsid w:val="0081085A"/>
    <w:rsid w:val="008109AC"/>
    <w:rsid w:val="00810A3F"/>
    <w:rsid w:val="00810E00"/>
    <w:rsid w:val="0081167F"/>
    <w:rsid w:val="00811DEC"/>
    <w:rsid w:val="008125EF"/>
    <w:rsid w:val="00812CA2"/>
    <w:rsid w:val="008135B8"/>
    <w:rsid w:val="00813682"/>
    <w:rsid w:val="008141ED"/>
    <w:rsid w:val="00814C7C"/>
    <w:rsid w:val="00814DE2"/>
    <w:rsid w:val="008155B0"/>
    <w:rsid w:val="008163B4"/>
    <w:rsid w:val="0081708C"/>
    <w:rsid w:val="008174C9"/>
    <w:rsid w:val="00817C71"/>
    <w:rsid w:val="00817D51"/>
    <w:rsid w:val="00820555"/>
    <w:rsid w:val="008207FC"/>
    <w:rsid w:val="0082137B"/>
    <w:rsid w:val="008219E4"/>
    <w:rsid w:val="008219FE"/>
    <w:rsid w:val="00821B99"/>
    <w:rsid w:val="00822044"/>
    <w:rsid w:val="00822100"/>
    <w:rsid w:val="00822148"/>
    <w:rsid w:val="00822409"/>
    <w:rsid w:val="008226D8"/>
    <w:rsid w:val="00822713"/>
    <w:rsid w:val="0082272E"/>
    <w:rsid w:val="00822A05"/>
    <w:rsid w:val="0082392A"/>
    <w:rsid w:val="00823A6D"/>
    <w:rsid w:val="00824365"/>
    <w:rsid w:val="008247F7"/>
    <w:rsid w:val="0082482F"/>
    <w:rsid w:val="00824E4E"/>
    <w:rsid w:val="008251AE"/>
    <w:rsid w:val="0082524C"/>
    <w:rsid w:val="00825FAB"/>
    <w:rsid w:val="00826505"/>
    <w:rsid w:val="00826836"/>
    <w:rsid w:val="00826EC2"/>
    <w:rsid w:val="00827298"/>
    <w:rsid w:val="00827A50"/>
    <w:rsid w:val="00827C47"/>
    <w:rsid w:val="008300C0"/>
    <w:rsid w:val="00830837"/>
    <w:rsid w:val="00830A8E"/>
    <w:rsid w:val="008313AB"/>
    <w:rsid w:val="008314D7"/>
    <w:rsid w:val="00831652"/>
    <w:rsid w:val="00831CDF"/>
    <w:rsid w:val="0083255F"/>
    <w:rsid w:val="008326B2"/>
    <w:rsid w:val="00833C49"/>
    <w:rsid w:val="00834329"/>
    <w:rsid w:val="00834DDF"/>
    <w:rsid w:val="008352EA"/>
    <w:rsid w:val="008357DC"/>
    <w:rsid w:val="00836015"/>
    <w:rsid w:val="00836471"/>
    <w:rsid w:val="008367EE"/>
    <w:rsid w:val="00836C22"/>
    <w:rsid w:val="00837251"/>
    <w:rsid w:val="00837FDD"/>
    <w:rsid w:val="008405C8"/>
    <w:rsid w:val="00840B82"/>
    <w:rsid w:val="00841532"/>
    <w:rsid w:val="00841FD9"/>
    <w:rsid w:val="00842498"/>
    <w:rsid w:val="00842ABC"/>
    <w:rsid w:val="00842B7D"/>
    <w:rsid w:val="00842DA5"/>
    <w:rsid w:val="00843658"/>
    <w:rsid w:val="00843FD2"/>
    <w:rsid w:val="00844840"/>
    <w:rsid w:val="00844DB4"/>
    <w:rsid w:val="00844E48"/>
    <w:rsid w:val="00846872"/>
    <w:rsid w:val="00846B43"/>
    <w:rsid w:val="00847140"/>
    <w:rsid w:val="00847812"/>
    <w:rsid w:val="00847A92"/>
    <w:rsid w:val="008503BF"/>
    <w:rsid w:val="00850401"/>
    <w:rsid w:val="00850AC4"/>
    <w:rsid w:val="0085114B"/>
    <w:rsid w:val="00851290"/>
    <w:rsid w:val="0085134A"/>
    <w:rsid w:val="008516E9"/>
    <w:rsid w:val="00851BC0"/>
    <w:rsid w:val="00851E56"/>
    <w:rsid w:val="00851FA1"/>
    <w:rsid w:val="00852127"/>
    <w:rsid w:val="00852DC0"/>
    <w:rsid w:val="008531A9"/>
    <w:rsid w:val="00853A9B"/>
    <w:rsid w:val="00853E07"/>
    <w:rsid w:val="008542F7"/>
    <w:rsid w:val="00854AF9"/>
    <w:rsid w:val="00854FA6"/>
    <w:rsid w:val="0085507A"/>
    <w:rsid w:val="00855087"/>
    <w:rsid w:val="0085527C"/>
    <w:rsid w:val="0085554B"/>
    <w:rsid w:val="00855905"/>
    <w:rsid w:val="00855B88"/>
    <w:rsid w:val="00855D22"/>
    <w:rsid w:val="0085609F"/>
    <w:rsid w:val="00856A5A"/>
    <w:rsid w:val="00856FDA"/>
    <w:rsid w:val="008603FF"/>
    <w:rsid w:val="00860782"/>
    <w:rsid w:val="00860C88"/>
    <w:rsid w:val="00860CCB"/>
    <w:rsid w:val="00861F69"/>
    <w:rsid w:val="00862023"/>
    <w:rsid w:val="00863029"/>
    <w:rsid w:val="00863221"/>
    <w:rsid w:val="0086378E"/>
    <w:rsid w:val="00863B94"/>
    <w:rsid w:val="0086405B"/>
    <w:rsid w:val="00864458"/>
    <w:rsid w:val="00865814"/>
    <w:rsid w:val="008661AC"/>
    <w:rsid w:val="00866747"/>
    <w:rsid w:val="00866C0B"/>
    <w:rsid w:val="00866FB5"/>
    <w:rsid w:val="00870040"/>
    <w:rsid w:val="008703F7"/>
    <w:rsid w:val="00870B15"/>
    <w:rsid w:val="00871629"/>
    <w:rsid w:val="008716FE"/>
    <w:rsid w:val="0087230B"/>
    <w:rsid w:val="00872A61"/>
    <w:rsid w:val="00872BB7"/>
    <w:rsid w:val="00872E30"/>
    <w:rsid w:val="00873286"/>
    <w:rsid w:val="00873762"/>
    <w:rsid w:val="0087442A"/>
    <w:rsid w:val="00874B00"/>
    <w:rsid w:val="0087500F"/>
    <w:rsid w:val="0087558F"/>
    <w:rsid w:val="00875758"/>
    <w:rsid w:val="00875A0F"/>
    <w:rsid w:val="00875AA1"/>
    <w:rsid w:val="00876095"/>
    <w:rsid w:val="00876D5F"/>
    <w:rsid w:val="00876EE7"/>
    <w:rsid w:val="00877A6B"/>
    <w:rsid w:val="00877A84"/>
    <w:rsid w:val="00877F18"/>
    <w:rsid w:val="00880D16"/>
    <w:rsid w:val="00880E51"/>
    <w:rsid w:val="00880E67"/>
    <w:rsid w:val="00880F13"/>
    <w:rsid w:val="00880F16"/>
    <w:rsid w:val="008815D3"/>
    <w:rsid w:val="0088207D"/>
    <w:rsid w:val="00882870"/>
    <w:rsid w:val="008828E9"/>
    <w:rsid w:val="00882BAD"/>
    <w:rsid w:val="008832E5"/>
    <w:rsid w:val="00883725"/>
    <w:rsid w:val="00883911"/>
    <w:rsid w:val="008847E1"/>
    <w:rsid w:val="008858AF"/>
    <w:rsid w:val="00885E23"/>
    <w:rsid w:val="0088656B"/>
    <w:rsid w:val="00887522"/>
    <w:rsid w:val="0088779D"/>
    <w:rsid w:val="00887C13"/>
    <w:rsid w:val="00890050"/>
    <w:rsid w:val="008907C1"/>
    <w:rsid w:val="00891408"/>
    <w:rsid w:val="008918BB"/>
    <w:rsid w:val="008918F9"/>
    <w:rsid w:val="00891F0C"/>
    <w:rsid w:val="0089206A"/>
    <w:rsid w:val="008924A5"/>
    <w:rsid w:val="00892612"/>
    <w:rsid w:val="00892667"/>
    <w:rsid w:val="0089315B"/>
    <w:rsid w:val="008937BF"/>
    <w:rsid w:val="00893C6C"/>
    <w:rsid w:val="00894745"/>
    <w:rsid w:val="008949B2"/>
    <w:rsid w:val="00894B1C"/>
    <w:rsid w:val="00894E14"/>
    <w:rsid w:val="00895141"/>
    <w:rsid w:val="008957EA"/>
    <w:rsid w:val="00895C93"/>
    <w:rsid w:val="00895CB9"/>
    <w:rsid w:val="008968C1"/>
    <w:rsid w:val="00896AB0"/>
    <w:rsid w:val="00896DA5"/>
    <w:rsid w:val="008979A9"/>
    <w:rsid w:val="00897C04"/>
    <w:rsid w:val="008A0011"/>
    <w:rsid w:val="008A02BF"/>
    <w:rsid w:val="008A0AAD"/>
    <w:rsid w:val="008A128D"/>
    <w:rsid w:val="008A23A0"/>
    <w:rsid w:val="008A26E8"/>
    <w:rsid w:val="008A32B7"/>
    <w:rsid w:val="008A39E7"/>
    <w:rsid w:val="008A3B62"/>
    <w:rsid w:val="008A4188"/>
    <w:rsid w:val="008A51D9"/>
    <w:rsid w:val="008A51ED"/>
    <w:rsid w:val="008A5321"/>
    <w:rsid w:val="008A5AA5"/>
    <w:rsid w:val="008A603E"/>
    <w:rsid w:val="008A6BE4"/>
    <w:rsid w:val="008A6C16"/>
    <w:rsid w:val="008A6C5D"/>
    <w:rsid w:val="008A6D95"/>
    <w:rsid w:val="008A6EF8"/>
    <w:rsid w:val="008A720B"/>
    <w:rsid w:val="008A755F"/>
    <w:rsid w:val="008A79CC"/>
    <w:rsid w:val="008A7BE2"/>
    <w:rsid w:val="008A7CD7"/>
    <w:rsid w:val="008A7D05"/>
    <w:rsid w:val="008A7E2A"/>
    <w:rsid w:val="008B0459"/>
    <w:rsid w:val="008B0753"/>
    <w:rsid w:val="008B1D4A"/>
    <w:rsid w:val="008B1EF5"/>
    <w:rsid w:val="008B22F0"/>
    <w:rsid w:val="008B23AB"/>
    <w:rsid w:val="008B32C0"/>
    <w:rsid w:val="008B3696"/>
    <w:rsid w:val="008B38D7"/>
    <w:rsid w:val="008B3A3F"/>
    <w:rsid w:val="008B3AFE"/>
    <w:rsid w:val="008B3B43"/>
    <w:rsid w:val="008B40F1"/>
    <w:rsid w:val="008B4B74"/>
    <w:rsid w:val="008B4F61"/>
    <w:rsid w:val="008B581C"/>
    <w:rsid w:val="008B5BFB"/>
    <w:rsid w:val="008B5C20"/>
    <w:rsid w:val="008B6F1E"/>
    <w:rsid w:val="008B77CE"/>
    <w:rsid w:val="008B781C"/>
    <w:rsid w:val="008B78DA"/>
    <w:rsid w:val="008B79A4"/>
    <w:rsid w:val="008B7C86"/>
    <w:rsid w:val="008B7E86"/>
    <w:rsid w:val="008C08BF"/>
    <w:rsid w:val="008C09CB"/>
    <w:rsid w:val="008C0CEC"/>
    <w:rsid w:val="008C0FCE"/>
    <w:rsid w:val="008C12EC"/>
    <w:rsid w:val="008C1363"/>
    <w:rsid w:val="008C1534"/>
    <w:rsid w:val="008C1692"/>
    <w:rsid w:val="008C215A"/>
    <w:rsid w:val="008C242A"/>
    <w:rsid w:val="008C24E3"/>
    <w:rsid w:val="008C2B3A"/>
    <w:rsid w:val="008C2FB7"/>
    <w:rsid w:val="008C33DE"/>
    <w:rsid w:val="008C3A34"/>
    <w:rsid w:val="008C3BCA"/>
    <w:rsid w:val="008C3CF1"/>
    <w:rsid w:val="008C3DAB"/>
    <w:rsid w:val="008C4A09"/>
    <w:rsid w:val="008C4AB6"/>
    <w:rsid w:val="008C4E49"/>
    <w:rsid w:val="008C5495"/>
    <w:rsid w:val="008C5678"/>
    <w:rsid w:val="008C65D1"/>
    <w:rsid w:val="008C68D1"/>
    <w:rsid w:val="008C6FE0"/>
    <w:rsid w:val="008C6FE7"/>
    <w:rsid w:val="008C7153"/>
    <w:rsid w:val="008C7485"/>
    <w:rsid w:val="008C79AE"/>
    <w:rsid w:val="008C79E3"/>
    <w:rsid w:val="008C7A9E"/>
    <w:rsid w:val="008C7DAD"/>
    <w:rsid w:val="008D04EB"/>
    <w:rsid w:val="008D0F8B"/>
    <w:rsid w:val="008D1419"/>
    <w:rsid w:val="008D1AE3"/>
    <w:rsid w:val="008D1E5B"/>
    <w:rsid w:val="008D1F24"/>
    <w:rsid w:val="008D2960"/>
    <w:rsid w:val="008D3342"/>
    <w:rsid w:val="008D34AD"/>
    <w:rsid w:val="008D3F10"/>
    <w:rsid w:val="008D41F5"/>
    <w:rsid w:val="008D44CC"/>
    <w:rsid w:val="008D472B"/>
    <w:rsid w:val="008D4951"/>
    <w:rsid w:val="008D4B69"/>
    <w:rsid w:val="008D4E22"/>
    <w:rsid w:val="008D4EDE"/>
    <w:rsid w:val="008D5088"/>
    <w:rsid w:val="008D5473"/>
    <w:rsid w:val="008D5545"/>
    <w:rsid w:val="008D6537"/>
    <w:rsid w:val="008D6717"/>
    <w:rsid w:val="008D6BE2"/>
    <w:rsid w:val="008D74CE"/>
    <w:rsid w:val="008D772E"/>
    <w:rsid w:val="008D77EF"/>
    <w:rsid w:val="008D7D8F"/>
    <w:rsid w:val="008D7E13"/>
    <w:rsid w:val="008D7F4E"/>
    <w:rsid w:val="008E0557"/>
    <w:rsid w:val="008E0C3A"/>
    <w:rsid w:val="008E0C93"/>
    <w:rsid w:val="008E1AD6"/>
    <w:rsid w:val="008E222C"/>
    <w:rsid w:val="008E2ADD"/>
    <w:rsid w:val="008E3097"/>
    <w:rsid w:val="008E31CF"/>
    <w:rsid w:val="008E34A7"/>
    <w:rsid w:val="008E38E6"/>
    <w:rsid w:val="008E3A4B"/>
    <w:rsid w:val="008E53CF"/>
    <w:rsid w:val="008E564C"/>
    <w:rsid w:val="008E5898"/>
    <w:rsid w:val="008E6357"/>
    <w:rsid w:val="008E6763"/>
    <w:rsid w:val="008E6A20"/>
    <w:rsid w:val="008E6DD0"/>
    <w:rsid w:val="008F003F"/>
    <w:rsid w:val="008F0437"/>
    <w:rsid w:val="008F066F"/>
    <w:rsid w:val="008F097C"/>
    <w:rsid w:val="008F0B34"/>
    <w:rsid w:val="008F0CC9"/>
    <w:rsid w:val="008F11D7"/>
    <w:rsid w:val="008F13A7"/>
    <w:rsid w:val="008F14F7"/>
    <w:rsid w:val="008F15CF"/>
    <w:rsid w:val="008F1EEA"/>
    <w:rsid w:val="008F2134"/>
    <w:rsid w:val="008F244F"/>
    <w:rsid w:val="008F291F"/>
    <w:rsid w:val="008F2AC7"/>
    <w:rsid w:val="008F2FC3"/>
    <w:rsid w:val="008F3BD0"/>
    <w:rsid w:val="008F3C9B"/>
    <w:rsid w:val="008F3EA8"/>
    <w:rsid w:val="008F440A"/>
    <w:rsid w:val="008F462A"/>
    <w:rsid w:val="008F4988"/>
    <w:rsid w:val="008F50A5"/>
    <w:rsid w:val="008F5D3F"/>
    <w:rsid w:val="008F625E"/>
    <w:rsid w:val="008F7AA8"/>
    <w:rsid w:val="00900551"/>
    <w:rsid w:val="00900722"/>
    <w:rsid w:val="009008E8"/>
    <w:rsid w:val="00901180"/>
    <w:rsid w:val="00901B1B"/>
    <w:rsid w:val="0090287B"/>
    <w:rsid w:val="00902CE7"/>
    <w:rsid w:val="0090379F"/>
    <w:rsid w:val="00903A2B"/>
    <w:rsid w:val="00903A44"/>
    <w:rsid w:val="00903CB9"/>
    <w:rsid w:val="009042A0"/>
    <w:rsid w:val="009045CF"/>
    <w:rsid w:val="009046AF"/>
    <w:rsid w:val="009049A0"/>
    <w:rsid w:val="00904A80"/>
    <w:rsid w:val="00904B32"/>
    <w:rsid w:val="009051A6"/>
    <w:rsid w:val="0090583E"/>
    <w:rsid w:val="00905B2D"/>
    <w:rsid w:val="00905B84"/>
    <w:rsid w:val="0090656C"/>
    <w:rsid w:val="00906D4F"/>
    <w:rsid w:val="00906DC7"/>
    <w:rsid w:val="009108A0"/>
    <w:rsid w:val="00910D07"/>
    <w:rsid w:val="009112B0"/>
    <w:rsid w:val="009115A2"/>
    <w:rsid w:val="009122BF"/>
    <w:rsid w:val="0091239A"/>
    <w:rsid w:val="00912984"/>
    <w:rsid w:val="00913478"/>
    <w:rsid w:val="00913D41"/>
    <w:rsid w:val="009141AE"/>
    <w:rsid w:val="00914556"/>
    <w:rsid w:val="00914B3E"/>
    <w:rsid w:val="00915322"/>
    <w:rsid w:val="00915957"/>
    <w:rsid w:val="00915F1A"/>
    <w:rsid w:val="00916862"/>
    <w:rsid w:val="00916A3E"/>
    <w:rsid w:val="00917941"/>
    <w:rsid w:val="00917DAE"/>
    <w:rsid w:val="00920121"/>
    <w:rsid w:val="00920EDC"/>
    <w:rsid w:val="009211C4"/>
    <w:rsid w:val="00922007"/>
    <w:rsid w:val="00922169"/>
    <w:rsid w:val="009222C5"/>
    <w:rsid w:val="009224BD"/>
    <w:rsid w:val="009227EC"/>
    <w:rsid w:val="00922A8A"/>
    <w:rsid w:val="00923085"/>
    <w:rsid w:val="00923824"/>
    <w:rsid w:val="009239A1"/>
    <w:rsid w:val="00923D91"/>
    <w:rsid w:val="00924379"/>
    <w:rsid w:val="009244DF"/>
    <w:rsid w:val="00924E2F"/>
    <w:rsid w:val="00924F0B"/>
    <w:rsid w:val="009258D5"/>
    <w:rsid w:val="00925D96"/>
    <w:rsid w:val="00926181"/>
    <w:rsid w:val="0092633B"/>
    <w:rsid w:val="00926B21"/>
    <w:rsid w:val="00926E13"/>
    <w:rsid w:val="009274D7"/>
    <w:rsid w:val="00927696"/>
    <w:rsid w:val="00927915"/>
    <w:rsid w:val="00927B9E"/>
    <w:rsid w:val="00927F61"/>
    <w:rsid w:val="00930218"/>
    <w:rsid w:val="0093025F"/>
    <w:rsid w:val="009302C9"/>
    <w:rsid w:val="009305EC"/>
    <w:rsid w:val="00930E40"/>
    <w:rsid w:val="009310A9"/>
    <w:rsid w:val="00931430"/>
    <w:rsid w:val="009316CE"/>
    <w:rsid w:val="00931F7B"/>
    <w:rsid w:val="009322E4"/>
    <w:rsid w:val="00932A2A"/>
    <w:rsid w:val="00932E81"/>
    <w:rsid w:val="0093314E"/>
    <w:rsid w:val="009336DE"/>
    <w:rsid w:val="009338DE"/>
    <w:rsid w:val="00934434"/>
    <w:rsid w:val="0093457C"/>
    <w:rsid w:val="00934F58"/>
    <w:rsid w:val="009352F0"/>
    <w:rsid w:val="009353E1"/>
    <w:rsid w:val="00935B03"/>
    <w:rsid w:val="00936519"/>
    <w:rsid w:val="00936D5A"/>
    <w:rsid w:val="0093717A"/>
    <w:rsid w:val="00937F0C"/>
    <w:rsid w:val="00940115"/>
    <w:rsid w:val="00940390"/>
    <w:rsid w:val="009407B5"/>
    <w:rsid w:val="00940DE0"/>
    <w:rsid w:val="009413AE"/>
    <w:rsid w:val="009414F2"/>
    <w:rsid w:val="00941557"/>
    <w:rsid w:val="0094161A"/>
    <w:rsid w:val="00941A80"/>
    <w:rsid w:val="00941C32"/>
    <w:rsid w:val="0094221E"/>
    <w:rsid w:val="00942CED"/>
    <w:rsid w:val="00944010"/>
    <w:rsid w:val="0094401B"/>
    <w:rsid w:val="009441CE"/>
    <w:rsid w:val="009445E0"/>
    <w:rsid w:val="009456AB"/>
    <w:rsid w:val="00945C89"/>
    <w:rsid w:val="00945F86"/>
    <w:rsid w:val="00946090"/>
    <w:rsid w:val="0094620B"/>
    <w:rsid w:val="00946A40"/>
    <w:rsid w:val="0094717F"/>
    <w:rsid w:val="0094772C"/>
    <w:rsid w:val="009500AD"/>
    <w:rsid w:val="00950BF1"/>
    <w:rsid w:val="009515A6"/>
    <w:rsid w:val="009518D1"/>
    <w:rsid w:val="00951B83"/>
    <w:rsid w:val="009527ED"/>
    <w:rsid w:val="00953223"/>
    <w:rsid w:val="009535A0"/>
    <w:rsid w:val="00953D88"/>
    <w:rsid w:val="00954493"/>
    <w:rsid w:val="009545C3"/>
    <w:rsid w:val="00954700"/>
    <w:rsid w:val="00954AF5"/>
    <w:rsid w:val="00954F37"/>
    <w:rsid w:val="00955076"/>
    <w:rsid w:val="009555A6"/>
    <w:rsid w:val="00955828"/>
    <w:rsid w:val="00956204"/>
    <w:rsid w:val="00956BDD"/>
    <w:rsid w:val="00956EBF"/>
    <w:rsid w:val="00957144"/>
    <w:rsid w:val="009572CF"/>
    <w:rsid w:val="009577E1"/>
    <w:rsid w:val="00957918"/>
    <w:rsid w:val="00957B1E"/>
    <w:rsid w:val="00960244"/>
    <w:rsid w:val="00960899"/>
    <w:rsid w:val="009610DA"/>
    <w:rsid w:val="0096144C"/>
    <w:rsid w:val="009621B5"/>
    <w:rsid w:val="00963433"/>
    <w:rsid w:val="00963917"/>
    <w:rsid w:val="009647BF"/>
    <w:rsid w:val="009649F2"/>
    <w:rsid w:val="00964E0D"/>
    <w:rsid w:val="00964F54"/>
    <w:rsid w:val="0096501C"/>
    <w:rsid w:val="00965648"/>
    <w:rsid w:val="00965816"/>
    <w:rsid w:val="0096633D"/>
    <w:rsid w:val="00966666"/>
    <w:rsid w:val="009678B6"/>
    <w:rsid w:val="0097073E"/>
    <w:rsid w:val="00970A29"/>
    <w:rsid w:val="00970B3D"/>
    <w:rsid w:val="00970DBF"/>
    <w:rsid w:val="00970EA3"/>
    <w:rsid w:val="0097126F"/>
    <w:rsid w:val="00971780"/>
    <w:rsid w:val="00971C0C"/>
    <w:rsid w:val="00972362"/>
    <w:rsid w:val="00972B17"/>
    <w:rsid w:val="00973751"/>
    <w:rsid w:val="00973E31"/>
    <w:rsid w:val="00974104"/>
    <w:rsid w:val="009744E6"/>
    <w:rsid w:val="0097452B"/>
    <w:rsid w:val="009745CF"/>
    <w:rsid w:val="009748A4"/>
    <w:rsid w:val="009749E6"/>
    <w:rsid w:val="00974BA0"/>
    <w:rsid w:val="00974E13"/>
    <w:rsid w:val="009757C6"/>
    <w:rsid w:val="009757F3"/>
    <w:rsid w:val="00975A71"/>
    <w:rsid w:val="00975AB2"/>
    <w:rsid w:val="00975ADC"/>
    <w:rsid w:val="00975C88"/>
    <w:rsid w:val="00976A25"/>
    <w:rsid w:val="00976C85"/>
    <w:rsid w:val="00976D23"/>
    <w:rsid w:val="00980A95"/>
    <w:rsid w:val="00980BEE"/>
    <w:rsid w:val="009812BF"/>
    <w:rsid w:val="00981929"/>
    <w:rsid w:val="009819AE"/>
    <w:rsid w:val="00982146"/>
    <w:rsid w:val="00982FD3"/>
    <w:rsid w:val="009833CF"/>
    <w:rsid w:val="00983830"/>
    <w:rsid w:val="0098397C"/>
    <w:rsid w:val="00983B07"/>
    <w:rsid w:val="00983B36"/>
    <w:rsid w:val="00984A91"/>
    <w:rsid w:val="00984CA0"/>
    <w:rsid w:val="0098507E"/>
    <w:rsid w:val="009857DA"/>
    <w:rsid w:val="00985B91"/>
    <w:rsid w:val="00985C32"/>
    <w:rsid w:val="00985E7D"/>
    <w:rsid w:val="0098619E"/>
    <w:rsid w:val="00986BE7"/>
    <w:rsid w:val="00990A37"/>
    <w:rsid w:val="00990FA2"/>
    <w:rsid w:val="00991159"/>
    <w:rsid w:val="0099176D"/>
    <w:rsid w:val="00991780"/>
    <w:rsid w:val="00992475"/>
    <w:rsid w:val="009933F0"/>
    <w:rsid w:val="0099372E"/>
    <w:rsid w:val="00994428"/>
    <w:rsid w:val="009946EF"/>
    <w:rsid w:val="009949A2"/>
    <w:rsid w:val="00995394"/>
    <w:rsid w:val="00995473"/>
    <w:rsid w:val="00995842"/>
    <w:rsid w:val="00995A98"/>
    <w:rsid w:val="00995BE7"/>
    <w:rsid w:val="00995CA4"/>
    <w:rsid w:val="0099630A"/>
    <w:rsid w:val="00996684"/>
    <w:rsid w:val="009968F7"/>
    <w:rsid w:val="00996F3C"/>
    <w:rsid w:val="009971E5"/>
    <w:rsid w:val="00997220"/>
    <w:rsid w:val="0099754C"/>
    <w:rsid w:val="00997860"/>
    <w:rsid w:val="00997DF3"/>
    <w:rsid w:val="009A1596"/>
    <w:rsid w:val="009A1ACB"/>
    <w:rsid w:val="009A200F"/>
    <w:rsid w:val="009A20B5"/>
    <w:rsid w:val="009A2F98"/>
    <w:rsid w:val="009A32F9"/>
    <w:rsid w:val="009A357B"/>
    <w:rsid w:val="009A379A"/>
    <w:rsid w:val="009A41E9"/>
    <w:rsid w:val="009A530B"/>
    <w:rsid w:val="009A57A7"/>
    <w:rsid w:val="009A5993"/>
    <w:rsid w:val="009A5FEA"/>
    <w:rsid w:val="009A6C11"/>
    <w:rsid w:val="009A7516"/>
    <w:rsid w:val="009A7D07"/>
    <w:rsid w:val="009B024D"/>
    <w:rsid w:val="009B0A3B"/>
    <w:rsid w:val="009B0C3D"/>
    <w:rsid w:val="009B1345"/>
    <w:rsid w:val="009B20CD"/>
    <w:rsid w:val="009B23C0"/>
    <w:rsid w:val="009B2DB9"/>
    <w:rsid w:val="009B2FCE"/>
    <w:rsid w:val="009B3622"/>
    <w:rsid w:val="009B39B1"/>
    <w:rsid w:val="009B39F7"/>
    <w:rsid w:val="009B3AEC"/>
    <w:rsid w:val="009B3B0B"/>
    <w:rsid w:val="009B436C"/>
    <w:rsid w:val="009B4D0E"/>
    <w:rsid w:val="009B4E7C"/>
    <w:rsid w:val="009B52F9"/>
    <w:rsid w:val="009B5634"/>
    <w:rsid w:val="009B6505"/>
    <w:rsid w:val="009B69FA"/>
    <w:rsid w:val="009B6AB9"/>
    <w:rsid w:val="009B6C76"/>
    <w:rsid w:val="009B6E49"/>
    <w:rsid w:val="009B73F0"/>
    <w:rsid w:val="009B743D"/>
    <w:rsid w:val="009B7D70"/>
    <w:rsid w:val="009B7D7F"/>
    <w:rsid w:val="009B7EC1"/>
    <w:rsid w:val="009C0ECE"/>
    <w:rsid w:val="009C0EF5"/>
    <w:rsid w:val="009C1116"/>
    <w:rsid w:val="009C1D25"/>
    <w:rsid w:val="009C259A"/>
    <w:rsid w:val="009C2AAC"/>
    <w:rsid w:val="009C2D85"/>
    <w:rsid w:val="009C3228"/>
    <w:rsid w:val="009C34E2"/>
    <w:rsid w:val="009C3559"/>
    <w:rsid w:val="009C39C8"/>
    <w:rsid w:val="009C3B67"/>
    <w:rsid w:val="009C41CC"/>
    <w:rsid w:val="009C48E5"/>
    <w:rsid w:val="009C5438"/>
    <w:rsid w:val="009C554C"/>
    <w:rsid w:val="009C665F"/>
    <w:rsid w:val="009C6883"/>
    <w:rsid w:val="009C6FDB"/>
    <w:rsid w:val="009C7324"/>
    <w:rsid w:val="009C73AB"/>
    <w:rsid w:val="009C73CB"/>
    <w:rsid w:val="009C780B"/>
    <w:rsid w:val="009C781B"/>
    <w:rsid w:val="009D0B3B"/>
    <w:rsid w:val="009D1022"/>
    <w:rsid w:val="009D13A4"/>
    <w:rsid w:val="009D238D"/>
    <w:rsid w:val="009D2549"/>
    <w:rsid w:val="009D25B6"/>
    <w:rsid w:val="009D2BF6"/>
    <w:rsid w:val="009D2C22"/>
    <w:rsid w:val="009D31F3"/>
    <w:rsid w:val="009D3EE9"/>
    <w:rsid w:val="009D4634"/>
    <w:rsid w:val="009D4F5E"/>
    <w:rsid w:val="009D5187"/>
    <w:rsid w:val="009D54B0"/>
    <w:rsid w:val="009D68E4"/>
    <w:rsid w:val="009D6974"/>
    <w:rsid w:val="009D69E1"/>
    <w:rsid w:val="009D705F"/>
    <w:rsid w:val="009D71FC"/>
    <w:rsid w:val="009D72CF"/>
    <w:rsid w:val="009D78A1"/>
    <w:rsid w:val="009E0064"/>
    <w:rsid w:val="009E0B27"/>
    <w:rsid w:val="009E10B0"/>
    <w:rsid w:val="009E182B"/>
    <w:rsid w:val="009E1B2B"/>
    <w:rsid w:val="009E2066"/>
    <w:rsid w:val="009E21A5"/>
    <w:rsid w:val="009E2359"/>
    <w:rsid w:val="009E23C1"/>
    <w:rsid w:val="009E25FD"/>
    <w:rsid w:val="009E3409"/>
    <w:rsid w:val="009E3561"/>
    <w:rsid w:val="009E358B"/>
    <w:rsid w:val="009E4403"/>
    <w:rsid w:val="009E46B6"/>
    <w:rsid w:val="009E4943"/>
    <w:rsid w:val="009E4B84"/>
    <w:rsid w:val="009E4BA2"/>
    <w:rsid w:val="009E4C25"/>
    <w:rsid w:val="009E4D29"/>
    <w:rsid w:val="009E522E"/>
    <w:rsid w:val="009E5A85"/>
    <w:rsid w:val="009E5CE6"/>
    <w:rsid w:val="009E60DC"/>
    <w:rsid w:val="009E6466"/>
    <w:rsid w:val="009E649E"/>
    <w:rsid w:val="009E6563"/>
    <w:rsid w:val="009E6B09"/>
    <w:rsid w:val="009E6D4B"/>
    <w:rsid w:val="009E6F1C"/>
    <w:rsid w:val="009E7EE8"/>
    <w:rsid w:val="009F0017"/>
    <w:rsid w:val="009F0AAE"/>
    <w:rsid w:val="009F11F9"/>
    <w:rsid w:val="009F1535"/>
    <w:rsid w:val="009F1CA1"/>
    <w:rsid w:val="009F1D5C"/>
    <w:rsid w:val="009F1FE9"/>
    <w:rsid w:val="009F2394"/>
    <w:rsid w:val="009F25D4"/>
    <w:rsid w:val="009F26DF"/>
    <w:rsid w:val="009F2924"/>
    <w:rsid w:val="009F2C49"/>
    <w:rsid w:val="009F304F"/>
    <w:rsid w:val="009F3184"/>
    <w:rsid w:val="009F3213"/>
    <w:rsid w:val="009F3533"/>
    <w:rsid w:val="009F3C16"/>
    <w:rsid w:val="009F3F58"/>
    <w:rsid w:val="009F42D5"/>
    <w:rsid w:val="009F4357"/>
    <w:rsid w:val="009F45E8"/>
    <w:rsid w:val="009F4923"/>
    <w:rsid w:val="009F5352"/>
    <w:rsid w:val="009F5D19"/>
    <w:rsid w:val="009F5D5A"/>
    <w:rsid w:val="009F5DEA"/>
    <w:rsid w:val="009F6044"/>
    <w:rsid w:val="009F6630"/>
    <w:rsid w:val="009F722E"/>
    <w:rsid w:val="009F727D"/>
    <w:rsid w:val="009F7445"/>
    <w:rsid w:val="009F755E"/>
    <w:rsid w:val="009F7991"/>
    <w:rsid w:val="009F7DB9"/>
    <w:rsid w:val="009F7E4B"/>
    <w:rsid w:val="00A0006D"/>
    <w:rsid w:val="00A002DD"/>
    <w:rsid w:val="00A005F2"/>
    <w:rsid w:val="00A007BF"/>
    <w:rsid w:val="00A00C96"/>
    <w:rsid w:val="00A01854"/>
    <w:rsid w:val="00A01A0B"/>
    <w:rsid w:val="00A0256F"/>
    <w:rsid w:val="00A02658"/>
    <w:rsid w:val="00A02B64"/>
    <w:rsid w:val="00A0353C"/>
    <w:rsid w:val="00A042BE"/>
    <w:rsid w:val="00A048CF"/>
    <w:rsid w:val="00A054A0"/>
    <w:rsid w:val="00A05679"/>
    <w:rsid w:val="00A05715"/>
    <w:rsid w:val="00A05859"/>
    <w:rsid w:val="00A05C42"/>
    <w:rsid w:val="00A06160"/>
    <w:rsid w:val="00A06479"/>
    <w:rsid w:val="00A064AC"/>
    <w:rsid w:val="00A0679F"/>
    <w:rsid w:val="00A06894"/>
    <w:rsid w:val="00A06975"/>
    <w:rsid w:val="00A07089"/>
    <w:rsid w:val="00A07C8C"/>
    <w:rsid w:val="00A07D54"/>
    <w:rsid w:val="00A07DD2"/>
    <w:rsid w:val="00A07DEB"/>
    <w:rsid w:val="00A1022D"/>
    <w:rsid w:val="00A1049E"/>
    <w:rsid w:val="00A11118"/>
    <w:rsid w:val="00A11474"/>
    <w:rsid w:val="00A11BDD"/>
    <w:rsid w:val="00A11C2E"/>
    <w:rsid w:val="00A124AE"/>
    <w:rsid w:val="00A12569"/>
    <w:rsid w:val="00A12AE1"/>
    <w:rsid w:val="00A13081"/>
    <w:rsid w:val="00A138FA"/>
    <w:rsid w:val="00A14FD5"/>
    <w:rsid w:val="00A15B05"/>
    <w:rsid w:val="00A15F34"/>
    <w:rsid w:val="00A16E32"/>
    <w:rsid w:val="00A174BE"/>
    <w:rsid w:val="00A1759A"/>
    <w:rsid w:val="00A17A93"/>
    <w:rsid w:val="00A204DD"/>
    <w:rsid w:val="00A20878"/>
    <w:rsid w:val="00A21067"/>
    <w:rsid w:val="00A210D2"/>
    <w:rsid w:val="00A21C1C"/>
    <w:rsid w:val="00A22434"/>
    <w:rsid w:val="00A23136"/>
    <w:rsid w:val="00A23443"/>
    <w:rsid w:val="00A238B2"/>
    <w:rsid w:val="00A23A48"/>
    <w:rsid w:val="00A23A95"/>
    <w:rsid w:val="00A24424"/>
    <w:rsid w:val="00A24AE4"/>
    <w:rsid w:val="00A24DD7"/>
    <w:rsid w:val="00A24F99"/>
    <w:rsid w:val="00A25128"/>
    <w:rsid w:val="00A25818"/>
    <w:rsid w:val="00A2598A"/>
    <w:rsid w:val="00A25FA0"/>
    <w:rsid w:val="00A2638C"/>
    <w:rsid w:val="00A265E5"/>
    <w:rsid w:val="00A2664D"/>
    <w:rsid w:val="00A26B53"/>
    <w:rsid w:val="00A27013"/>
    <w:rsid w:val="00A27343"/>
    <w:rsid w:val="00A27B72"/>
    <w:rsid w:val="00A30179"/>
    <w:rsid w:val="00A309C8"/>
    <w:rsid w:val="00A312B9"/>
    <w:rsid w:val="00A31B45"/>
    <w:rsid w:val="00A31F3A"/>
    <w:rsid w:val="00A31FDD"/>
    <w:rsid w:val="00A328A8"/>
    <w:rsid w:val="00A32E50"/>
    <w:rsid w:val="00A33D91"/>
    <w:rsid w:val="00A34074"/>
    <w:rsid w:val="00A351E4"/>
    <w:rsid w:val="00A35881"/>
    <w:rsid w:val="00A35983"/>
    <w:rsid w:val="00A35B70"/>
    <w:rsid w:val="00A35E8E"/>
    <w:rsid w:val="00A36A25"/>
    <w:rsid w:val="00A37404"/>
    <w:rsid w:val="00A376D5"/>
    <w:rsid w:val="00A377CE"/>
    <w:rsid w:val="00A37856"/>
    <w:rsid w:val="00A37FF4"/>
    <w:rsid w:val="00A408F3"/>
    <w:rsid w:val="00A40D75"/>
    <w:rsid w:val="00A41156"/>
    <w:rsid w:val="00A4118D"/>
    <w:rsid w:val="00A41EE8"/>
    <w:rsid w:val="00A420E8"/>
    <w:rsid w:val="00A423B7"/>
    <w:rsid w:val="00A428C4"/>
    <w:rsid w:val="00A428D5"/>
    <w:rsid w:val="00A4299B"/>
    <w:rsid w:val="00A42DA6"/>
    <w:rsid w:val="00A42FA0"/>
    <w:rsid w:val="00A4354E"/>
    <w:rsid w:val="00A43E72"/>
    <w:rsid w:val="00A4413A"/>
    <w:rsid w:val="00A442B2"/>
    <w:rsid w:val="00A44CAC"/>
    <w:rsid w:val="00A44D62"/>
    <w:rsid w:val="00A44FA2"/>
    <w:rsid w:val="00A4517E"/>
    <w:rsid w:val="00A452A1"/>
    <w:rsid w:val="00A46788"/>
    <w:rsid w:val="00A475FA"/>
    <w:rsid w:val="00A476AF"/>
    <w:rsid w:val="00A47801"/>
    <w:rsid w:val="00A50104"/>
    <w:rsid w:val="00A5039F"/>
    <w:rsid w:val="00A50540"/>
    <w:rsid w:val="00A50FA1"/>
    <w:rsid w:val="00A5101F"/>
    <w:rsid w:val="00A51438"/>
    <w:rsid w:val="00A516CA"/>
    <w:rsid w:val="00A52022"/>
    <w:rsid w:val="00A526F2"/>
    <w:rsid w:val="00A53261"/>
    <w:rsid w:val="00A53911"/>
    <w:rsid w:val="00A53F4A"/>
    <w:rsid w:val="00A54B95"/>
    <w:rsid w:val="00A54CFC"/>
    <w:rsid w:val="00A5581D"/>
    <w:rsid w:val="00A55CBE"/>
    <w:rsid w:val="00A5606B"/>
    <w:rsid w:val="00A560CF"/>
    <w:rsid w:val="00A5650C"/>
    <w:rsid w:val="00A5693B"/>
    <w:rsid w:val="00A56DEB"/>
    <w:rsid w:val="00A56E45"/>
    <w:rsid w:val="00A5721A"/>
    <w:rsid w:val="00A5723C"/>
    <w:rsid w:val="00A57AF0"/>
    <w:rsid w:val="00A61359"/>
    <w:rsid w:val="00A61366"/>
    <w:rsid w:val="00A61768"/>
    <w:rsid w:val="00A619C2"/>
    <w:rsid w:val="00A61A2A"/>
    <w:rsid w:val="00A62632"/>
    <w:rsid w:val="00A62CE4"/>
    <w:rsid w:val="00A62ED8"/>
    <w:rsid w:val="00A63A35"/>
    <w:rsid w:val="00A63CD1"/>
    <w:rsid w:val="00A64BAB"/>
    <w:rsid w:val="00A64ED4"/>
    <w:rsid w:val="00A65002"/>
    <w:rsid w:val="00A65047"/>
    <w:rsid w:val="00A6514E"/>
    <w:rsid w:val="00A65950"/>
    <w:rsid w:val="00A65A9F"/>
    <w:rsid w:val="00A66387"/>
    <w:rsid w:val="00A66C6E"/>
    <w:rsid w:val="00A672BB"/>
    <w:rsid w:val="00A6756B"/>
    <w:rsid w:val="00A67FE1"/>
    <w:rsid w:val="00A70277"/>
    <w:rsid w:val="00A70D90"/>
    <w:rsid w:val="00A71254"/>
    <w:rsid w:val="00A71C6E"/>
    <w:rsid w:val="00A72639"/>
    <w:rsid w:val="00A72F33"/>
    <w:rsid w:val="00A73345"/>
    <w:rsid w:val="00A73771"/>
    <w:rsid w:val="00A73C68"/>
    <w:rsid w:val="00A73E24"/>
    <w:rsid w:val="00A73EF1"/>
    <w:rsid w:val="00A74260"/>
    <w:rsid w:val="00A74802"/>
    <w:rsid w:val="00A74D40"/>
    <w:rsid w:val="00A74DC2"/>
    <w:rsid w:val="00A74FFB"/>
    <w:rsid w:val="00A751F1"/>
    <w:rsid w:val="00A758AC"/>
    <w:rsid w:val="00A75C42"/>
    <w:rsid w:val="00A77E91"/>
    <w:rsid w:val="00A805E6"/>
    <w:rsid w:val="00A8087B"/>
    <w:rsid w:val="00A80C9C"/>
    <w:rsid w:val="00A8145B"/>
    <w:rsid w:val="00A8169D"/>
    <w:rsid w:val="00A8174D"/>
    <w:rsid w:val="00A818AB"/>
    <w:rsid w:val="00A81E04"/>
    <w:rsid w:val="00A820C4"/>
    <w:rsid w:val="00A820FF"/>
    <w:rsid w:val="00A8217E"/>
    <w:rsid w:val="00A83127"/>
    <w:rsid w:val="00A83472"/>
    <w:rsid w:val="00A834B1"/>
    <w:rsid w:val="00A836AB"/>
    <w:rsid w:val="00A83AEC"/>
    <w:rsid w:val="00A84A31"/>
    <w:rsid w:val="00A8554E"/>
    <w:rsid w:val="00A85584"/>
    <w:rsid w:val="00A85CB7"/>
    <w:rsid w:val="00A860A4"/>
    <w:rsid w:val="00A865C4"/>
    <w:rsid w:val="00A8694A"/>
    <w:rsid w:val="00A86E18"/>
    <w:rsid w:val="00A870FD"/>
    <w:rsid w:val="00A87348"/>
    <w:rsid w:val="00A87569"/>
    <w:rsid w:val="00A87A55"/>
    <w:rsid w:val="00A87AF6"/>
    <w:rsid w:val="00A87B09"/>
    <w:rsid w:val="00A87CF1"/>
    <w:rsid w:val="00A902EF"/>
    <w:rsid w:val="00A906CC"/>
    <w:rsid w:val="00A90B63"/>
    <w:rsid w:val="00A90D09"/>
    <w:rsid w:val="00A91D88"/>
    <w:rsid w:val="00A91E10"/>
    <w:rsid w:val="00A9234E"/>
    <w:rsid w:val="00A9261A"/>
    <w:rsid w:val="00A92719"/>
    <w:rsid w:val="00A92C56"/>
    <w:rsid w:val="00A92FFF"/>
    <w:rsid w:val="00A9333C"/>
    <w:rsid w:val="00A94134"/>
    <w:rsid w:val="00A94188"/>
    <w:rsid w:val="00A94204"/>
    <w:rsid w:val="00A942AD"/>
    <w:rsid w:val="00A943A8"/>
    <w:rsid w:val="00A94426"/>
    <w:rsid w:val="00A94433"/>
    <w:rsid w:val="00A945BA"/>
    <w:rsid w:val="00A94C99"/>
    <w:rsid w:val="00A94FA0"/>
    <w:rsid w:val="00A950B0"/>
    <w:rsid w:val="00A95364"/>
    <w:rsid w:val="00A95848"/>
    <w:rsid w:val="00A95EF2"/>
    <w:rsid w:val="00A9642E"/>
    <w:rsid w:val="00A96500"/>
    <w:rsid w:val="00A968D1"/>
    <w:rsid w:val="00A96BBF"/>
    <w:rsid w:val="00A96E85"/>
    <w:rsid w:val="00A97120"/>
    <w:rsid w:val="00AA0876"/>
    <w:rsid w:val="00AA08F4"/>
    <w:rsid w:val="00AA0DE4"/>
    <w:rsid w:val="00AA1195"/>
    <w:rsid w:val="00AA31CB"/>
    <w:rsid w:val="00AA35BC"/>
    <w:rsid w:val="00AA3963"/>
    <w:rsid w:val="00AA45B1"/>
    <w:rsid w:val="00AA4EB9"/>
    <w:rsid w:val="00AA50AF"/>
    <w:rsid w:val="00AA5816"/>
    <w:rsid w:val="00AA5C76"/>
    <w:rsid w:val="00AA5DA3"/>
    <w:rsid w:val="00AA61D3"/>
    <w:rsid w:val="00AA6E10"/>
    <w:rsid w:val="00AA6F97"/>
    <w:rsid w:val="00AA723A"/>
    <w:rsid w:val="00AA7A4A"/>
    <w:rsid w:val="00AB000E"/>
    <w:rsid w:val="00AB2150"/>
    <w:rsid w:val="00AB2211"/>
    <w:rsid w:val="00AB2B99"/>
    <w:rsid w:val="00AB3623"/>
    <w:rsid w:val="00AB3788"/>
    <w:rsid w:val="00AB3ED4"/>
    <w:rsid w:val="00AB43FE"/>
    <w:rsid w:val="00AB5201"/>
    <w:rsid w:val="00AB58F1"/>
    <w:rsid w:val="00AB59BC"/>
    <w:rsid w:val="00AB5BC4"/>
    <w:rsid w:val="00AB5E45"/>
    <w:rsid w:val="00AB6B4D"/>
    <w:rsid w:val="00AB6FC7"/>
    <w:rsid w:val="00AB7AEC"/>
    <w:rsid w:val="00AB7B6A"/>
    <w:rsid w:val="00AB7DA5"/>
    <w:rsid w:val="00AB7F38"/>
    <w:rsid w:val="00AC0272"/>
    <w:rsid w:val="00AC02DC"/>
    <w:rsid w:val="00AC06D3"/>
    <w:rsid w:val="00AC09FC"/>
    <w:rsid w:val="00AC0DA7"/>
    <w:rsid w:val="00AC152F"/>
    <w:rsid w:val="00AC1D34"/>
    <w:rsid w:val="00AC22A9"/>
    <w:rsid w:val="00AC28A6"/>
    <w:rsid w:val="00AC2BA6"/>
    <w:rsid w:val="00AC2E15"/>
    <w:rsid w:val="00AC3029"/>
    <w:rsid w:val="00AC33C4"/>
    <w:rsid w:val="00AC4100"/>
    <w:rsid w:val="00AC428A"/>
    <w:rsid w:val="00AC4544"/>
    <w:rsid w:val="00AC4911"/>
    <w:rsid w:val="00AC5337"/>
    <w:rsid w:val="00AC5713"/>
    <w:rsid w:val="00AC57A7"/>
    <w:rsid w:val="00AC58A2"/>
    <w:rsid w:val="00AC5A52"/>
    <w:rsid w:val="00AC5AF6"/>
    <w:rsid w:val="00AC5D05"/>
    <w:rsid w:val="00AC6212"/>
    <w:rsid w:val="00AC62BD"/>
    <w:rsid w:val="00AC6506"/>
    <w:rsid w:val="00AC68D5"/>
    <w:rsid w:val="00AC6E82"/>
    <w:rsid w:val="00AC6F67"/>
    <w:rsid w:val="00AC7F84"/>
    <w:rsid w:val="00AD08B3"/>
    <w:rsid w:val="00AD1229"/>
    <w:rsid w:val="00AD14E7"/>
    <w:rsid w:val="00AD1FF8"/>
    <w:rsid w:val="00AD2951"/>
    <w:rsid w:val="00AD44E6"/>
    <w:rsid w:val="00AD483E"/>
    <w:rsid w:val="00AD4910"/>
    <w:rsid w:val="00AD54F7"/>
    <w:rsid w:val="00AD61FB"/>
    <w:rsid w:val="00AD6792"/>
    <w:rsid w:val="00AD6A31"/>
    <w:rsid w:val="00AD6B80"/>
    <w:rsid w:val="00AD7AD5"/>
    <w:rsid w:val="00AE08C4"/>
    <w:rsid w:val="00AE0AB9"/>
    <w:rsid w:val="00AE10F3"/>
    <w:rsid w:val="00AE1B20"/>
    <w:rsid w:val="00AE1B27"/>
    <w:rsid w:val="00AE20BD"/>
    <w:rsid w:val="00AE239D"/>
    <w:rsid w:val="00AE27CE"/>
    <w:rsid w:val="00AE3006"/>
    <w:rsid w:val="00AE3099"/>
    <w:rsid w:val="00AE3195"/>
    <w:rsid w:val="00AE34CD"/>
    <w:rsid w:val="00AE3572"/>
    <w:rsid w:val="00AE36CC"/>
    <w:rsid w:val="00AE3709"/>
    <w:rsid w:val="00AE3F32"/>
    <w:rsid w:val="00AE42E7"/>
    <w:rsid w:val="00AE49B4"/>
    <w:rsid w:val="00AE589C"/>
    <w:rsid w:val="00AE5E64"/>
    <w:rsid w:val="00AE64A6"/>
    <w:rsid w:val="00AE64A7"/>
    <w:rsid w:val="00AE69CE"/>
    <w:rsid w:val="00AE6A6A"/>
    <w:rsid w:val="00AE6C20"/>
    <w:rsid w:val="00AE7EAE"/>
    <w:rsid w:val="00AE7FF2"/>
    <w:rsid w:val="00AF0A27"/>
    <w:rsid w:val="00AF115E"/>
    <w:rsid w:val="00AF15B3"/>
    <w:rsid w:val="00AF1683"/>
    <w:rsid w:val="00AF2627"/>
    <w:rsid w:val="00AF29E2"/>
    <w:rsid w:val="00AF313F"/>
    <w:rsid w:val="00AF3844"/>
    <w:rsid w:val="00AF3A7B"/>
    <w:rsid w:val="00AF3BEC"/>
    <w:rsid w:val="00AF3E94"/>
    <w:rsid w:val="00AF4FD7"/>
    <w:rsid w:val="00AF550B"/>
    <w:rsid w:val="00AF5826"/>
    <w:rsid w:val="00AF5FAF"/>
    <w:rsid w:val="00AF63DB"/>
    <w:rsid w:val="00AF6467"/>
    <w:rsid w:val="00AF64F1"/>
    <w:rsid w:val="00AF6DDA"/>
    <w:rsid w:val="00B002B4"/>
    <w:rsid w:val="00B00C24"/>
    <w:rsid w:val="00B00FC7"/>
    <w:rsid w:val="00B01204"/>
    <w:rsid w:val="00B01A5A"/>
    <w:rsid w:val="00B01E46"/>
    <w:rsid w:val="00B02106"/>
    <w:rsid w:val="00B029AF"/>
    <w:rsid w:val="00B03660"/>
    <w:rsid w:val="00B036EB"/>
    <w:rsid w:val="00B03B90"/>
    <w:rsid w:val="00B03C54"/>
    <w:rsid w:val="00B03DC4"/>
    <w:rsid w:val="00B03F00"/>
    <w:rsid w:val="00B0425E"/>
    <w:rsid w:val="00B04732"/>
    <w:rsid w:val="00B04AB5"/>
    <w:rsid w:val="00B04DD2"/>
    <w:rsid w:val="00B055D8"/>
    <w:rsid w:val="00B057B9"/>
    <w:rsid w:val="00B05E89"/>
    <w:rsid w:val="00B05E99"/>
    <w:rsid w:val="00B065A8"/>
    <w:rsid w:val="00B0708A"/>
    <w:rsid w:val="00B0728B"/>
    <w:rsid w:val="00B07A3C"/>
    <w:rsid w:val="00B100F5"/>
    <w:rsid w:val="00B1036A"/>
    <w:rsid w:val="00B1043A"/>
    <w:rsid w:val="00B1104A"/>
    <w:rsid w:val="00B116FF"/>
    <w:rsid w:val="00B12948"/>
    <w:rsid w:val="00B135B2"/>
    <w:rsid w:val="00B13872"/>
    <w:rsid w:val="00B1404C"/>
    <w:rsid w:val="00B141EB"/>
    <w:rsid w:val="00B14633"/>
    <w:rsid w:val="00B14EE2"/>
    <w:rsid w:val="00B15266"/>
    <w:rsid w:val="00B15312"/>
    <w:rsid w:val="00B15735"/>
    <w:rsid w:val="00B1595E"/>
    <w:rsid w:val="00B16FFF"/>
    <w:rsid w:val="00B1755E"/>
    <w:rsid w:val="00B2024C"/>
    <w:rsid w:val="00B2034C"/>
    <w:rsid w:val="00B20E0B"/>
    <w:rsid w:val="00B21214"/>
    <w:rsid w:val="00B213EF"/>
    <w:rsid w:val="00B21D72"/>
    <w:rsid w:val="00B22A04"/>
    <w:rsid w:val="00B22A29"/>
    <w:rsid w:val="00B22DB8"/>
    <w:rsid w:val="00B22F78"/>
    <w:rsid w:val="00B237DD"/>
    <w:rsid w:val="00B238B3"/>
    <w:rsid w:val="00B24E43"/>
    <w:rsid w:val="00B24E76"/>
    <w:rsid w:val="00B251E4"/>
    <w:rsid w:val="00B2546D"/>
    <w:rsid w:val="00B25A25"/>
    <w:rsid w:val="00B25D84"/>
    <w:rsid w:val="00B269C9"/>
    <w:rsid w:val="00B270E9"/>
    <w:rsid w:val="00B278B5"/>
    <w:rsid w:val="00B27DBA"/>
    <w:rsid w:val="00B301B7"/>
    <w:rsid w:val="00B30B8B"/>
    <w:rsid w:val="00B30C41"/>
    <w:rsid w:val="00B31671"/>
    <w:rsid w:val="00B319CD"/>
    <w:rsid w:val="00B31DC3"/>
    <w:rsid w:val="00B32173"/>
    <w:rsid w:val="00B32355"/>
    <w:rsid w:val="00B32838"/>
    <w:rsid w:val="00B32E96"/>
    <w:rsid w:val="00B33425"/>
    <w:rsid w:val="00B33682"/>
    <w:rsid w:val="00B337A2"/>
    <w:rsid w:val="00B33B63"/>
    <w:rsid w:val="00B34D93"/>
    <w:rsid w:val="00B36851"/>
    <w:rsid w:val="00B37006"/>
    <w:rsid w:val="00B37276"/>
    <w:rsid w:val="00B3737D"/>
    <w:rsid w:val="00B40DE9"/>
    <w:rsid w:val="00B411B1"/>
    <w:rsid w:val="00B41342"/>
    <w:rsid w:val="00B4202C"/>
    <w:rsid w:val="00B42419"/>
    <w:rsid w:val="00B42D5E"/>
    <w:rsid w:val="00B42FDA"/>
    <w:rsid w:val="00B431AE"/>
    <w:rsid w:val="00B437BC"/>
    <w:rsid w:val="00B44526"/>
    <w:rsid w:val="00B44716"/>
    <w:rsid w:val="00B44B68"/>
    <w:rsid w:val="00B45403"/>
    <w:rsid w:val="00B46008"/>
    <w:rsid w:val="00B46873"/>
    <w:rsid w:val="00B468EB"/>
    <w:rsid w:val="00B46A67"/>
    <w:rsid w:val="00B472E9"/>
    <w:rsid w:val="00B475D1"/>
    <w:rsid w:val="00B50D60"/>
    <w:rsid w:val="00B50F9C"/>
    <w:rsid w:val="00B51A7A"/>
    <w:rsid w:val="00B51CD6"/>
    <w:rsid w:val="00B51F2A"/>
    <w:rsid w:val="00B51F91"/>
    <w:rsid w:val="00B52188"/>
    <w:rsid w:val="00B52649"/>
    <w:rsid w:val="00B52C3B"/>
    <w:rsid w:val="00B52DEB"/>
    <w:rsid w:val="00B53801"/>
    <w:rsid w:val="00B5389A"/>
    <w:rsid w:val="00B53BF8"/>
    <w:rsid w:val="00B54627"/>
    <w:rsid w:val="00B557E4"/>
    <w:rsid w:val="00B55843"/>
    <w:rsid w:val="00B570C7"/>
    <w:rsid w:val="00B5754F"/>
    <w:rsid w:val="00B578A7"/>
    <w:rsid w:val="00B602E8"/>
    <w:rsid w:val="00B604B6"/>
    <w:rsid w:val="00B60799"/>
    <w:rsid w:val="00B60C64"/>
    <w:rsid w:val="00B612BE"/>
    <w:rsid w:val="00B62306"/>
    <w:rsid w:val="00B62625"/>
    <w:rsid w:val="00B630F7"/>
    <w:rsid w:val="00B63202"/>
    <w:rsid w:val="00B635DC"/>
    <w:rsid w:val="00B63689"/>
    <w:rsid w:val="00B63BB2"/>
    <w:rsid w:val="00B643D6"/>
    <w:rsid w:val="00B647B3"/>
    <w:rsid w:val="00B649D4"/>
    <w:rsid w:val="00B652E9"/>
    <w:rsid w:val="00B65637"/>
    <w:rsid w:val="00B65B94"/>
    <w:rsid w:val="00B65ED9"/>
    <w:rsid w:val="00B664A2"/>
    <w:rsid w:val="00B66D9A"/>
    <w:rsid w:val="00B671D9"/>
    <w:rsid w:val="00B6779E"/>
    <w:rsid w:val="00B67CF2"/>
    <w:rsid w:val="00B701A6"/>
    <w:rsid w:val="00B708EF"/>
    <w:rsid w:val="00B709C2"/>
    <w:rsid w:val="00B70A2A"/>
    <w:rsid w:val="00B72359"/>
    <w:rsid w:val="00B728CF"/>
    <w:rsid w:val="00B729D9"/>
    <w:rsid w:val="00B72B0B"/>
    <w:rsid w:val="00B72BAE"/>
    <w:rsid w:val="00B72E70"/>
    <w:rsid w:val="00B7319F"/>
    <w:rsid w:val="00B73380"/>
    <w:rsid w:val="00B736A2"/>
    <w:rsid w:val="00B73933"/>
    <w:rsid w:val="00B748B7"/>
    <w:rsid w:val="00B74A4C"/>
    <w:rsid w:val="00B74B03"/>
    <w:rsid w:val="00B74D6C"/>
    <w:rsid w:val="00B74F1A"/>
    <w:rsid w:val="00B7599A"/>
    <w:rsid w:val="00B75B1C"/>
    <w:rsid w:val="00B763B6"/>
    <w:rsid w:val="00B764C9"/>
    <w:rsid w:val="00B76FCD"/>
    <w:rsid w:val="00B77237"/>
    <w:rsid w:val="00B77808"/>
    <w:rsid w:val="00B77A96"/>
    <w:rsid w:val="00B80391"/>
    <w:rsid w:val="00B80D46"/>
    <w:rsid w:val="00B81647"/>
    <w:rsid w:val="00B8177D"/>
    <w:rsid w:val="00B8197D"/>
    <w:rsid w:val="00B819AD"/>
    <w:rsid w:val="00B819EA"/>
    <w:rsid w:val="00B81C0F"/>
    <w:rsid w:val="00B81C88"/>
    <w:rsid w:val="00B82161"/>
    <w:rsid w:val="00B8219C"/>
    <w:rsid w:val="00B82494"/>
    <w:rsid w:val="00B82670"/>
    <w:rsid w:val="00B8292A"/>
    <w:rsid w:val="00B82B8A"/>
    <w:rsid w:val="00B83354"/>
    <w:rsid w:val="00B83895"/>
    <w:rsid w:val="00B83CE0"/>
    <w:rsid w:val="00B83D48"/>
    <w:rsid w:val="00B841E8"/>
    <w:rsid w:val="00B84471"/>
    <w:rsid w:val="00B84723"/>
    <w:rsid w:val="00B848DE"/>
    <w:rsid w:val="00B84AA2"/>
    <w:rsid w:val="00B84BE5"/>
    <w:rsid w:val="00B85360"/>
    <w:rsid w:val="00B85708"/>
    <w:rsid w:val="00B85F32"/>
    <w:rsid w:val="00B85FFE"/>
    <w:rsid w:val="00B867EA"/>
    <w:rsid w:val="00B86A29"/>
    <w:rsid w:val="00B87060"/>
    <w:rsid w:val="00B87201"/>
    <w:rsid w:val="00B87B32"/>
    <w:rsid w:val="00B87B9D"/>
    <w:rsid w:val="00B87FBB"/>
    <w:rsid w:val="00B90349"/>
    <w:rsid w:val="00B90568"/>
    <w:rsid w:val="00B9058A"/>
    <w:rsid w:val="00B908B3"/>
    <w:rsid w:val="00B90EF3"/>
    <w:rsid w:val="00B91797"/>
    <w:rsid w:val="00B92234"/>
    <w:rsid w:val="00B92724"/>
    <w:rsid w:val="00B92850"/>
    <w:rsid w:val="00B92E24"/>
    <w:rsid w:val="00B9389F"/>
    <w:rsid w:val="00B9442C"/>
    <w:rsid w:val="00B94440"/>
    <w:rsid w:val="00B94718"/>
    <w:rsid w:val="00B949E9"/>
    <w:rsid w:val="00B9536C"/>
    <w:rsid w:val="00B958BE"/>
    <w:rsid w:val="00B95A86"/>
    <w:rsid w:val="00B95B1D"/>
    <w:rsid w:val="00B95C88"/>
    <w:rsid w:val="00B95F07"/>
    <w:rsid w:val="00B96258"/>
    <w:rsid w:val="00B96265"/>
    <w:rsid w:val="00B96396"/>
    <w:rsid w:val="00B970A0"/>
    <w:rsid w:val="00B970EA"/>
    <w:rsid w:val="00B97A9C"/>
    <w:rsid w:val="00B97C49"/>
    <w:rsid w:val="00BA0047"/>
    <w:rsid w:val="00BA0B52"/>
    <w:rsid w:val="00BA0BD6"/>
    <w:rsid w:val="00BA0C4D"/>
    <w:rsid w:val="00BA1152"/>
    <w:rsid w:val="00BA1DC0"/>
    <w:rsid w:val="00BA2FE6"/>
    <w:rsid w:val="00BA3562"/>
    <w:rsid w:val="00BA3FB2"/>
    <w:rsid w:val="00BA48F0"/>
    <w:rsid w:val="00BA4A7F"/>
    <w:rsid w:val="00BA4B23"/>
    <w:rsid w:val="00BA5119"/>
    <w:rsid w:val="00BA54A3"/>
    <w:rsid w:val="00BA5596"/>
    <w:rsid w:val="00BA57EB"/>
    <w:rsid w:val="00BA5A0A"/>
    <w:rsid w:val="00BA602D"/>
    <w:rsid w:val="00BA66CB"/>
    <w:rsid w:val="00BA6B40"/>
    <w:rsid w:val="00BA6F55"/>
    <w:rsid w:val="00BA77FF"/>
    <w:rsid w:val="00BB01C3"/>
    <w:rsid w:val="00BB0C9A"/>
    <w:rsid w:val="00BB1464"/>
    <w:rsid w:val="00BB1503"/>
    <w:rsid w:val="00BB1F29"/>
    <w:rsid w:val="00BB1F2A"/>
    <w:rsid w:val="00BB2541"/>
    <w:rsid w:val="00BB28F8"/>
    <w:rsid w:val="00BB39E8"/>
    <w:rsid w:val="00BB4B28"/>
    <w:rsid w:val="00BB4E3F"/>
    <w:rsid w:val="00BB56B9"/>
    <w:rsid w:val="00BB581E"/>
    <w:rsid w:val="00BB5FCE"/>
    <w:rsid w:val="00BB620E"/>
    <w:rsid w:val="00BB678E"/>
    <w:rsid w:val="00BB6994"/>
    <w:rsid w:val="00BB703A"/>
    <w:rsid w:val="00BB73FC"/>
    <w:rsid w:val="00BB7EDF"/>
    <w:rsid w:val="00BB7F9D"/>
    <w:rsid w:val="00BC0274"/>
    <w:rsid w:val="00BC0407"/>
    <w:rsid w:val="00BC051A"/>
    <w:rsid w:val="00BC0EA6"/>
    <w:rsid w:val="00BC1193"/>
    <w:rsid w:val="00BC1234"/>
    <w:rsid w:val="00BC1851"/>
    <w:rsid w:val="00BC194C"/>
    <w:rsid w:val="00BC19E5"/>
    <w:rsid w:val="00BC1F8F"/>
    <w:rsid w:val="00BC21D0"/>
    <w:rsid w:val="00BC24B9"/>
    <w:rsid w:val="00BC391C"/>
    <w:rsid w:val="00BC3F3E"/>
    <w:rsid w:val="00BC4087"/>
    <w:rsid w:val="00BC49D4"/>
    <w:rsid w:val="00BC4F07"/>
    <w:rsid w:val="00BC5C2F"/>
    <w:rsid w:val="00BC5C7D"/>
    <w:rsid w:val="00BC5DFE"/>
    <w:rsid w:val="00BC5EB6"/>
    <w:rsid w:val="00BC6DC4"/>
    <w:rsid w:val="00BC747D"/>
    <w:rsid w:val="00BC77DD"/>
    <w:rsid w:val="00BC7A6F"/>
    <w:rsid w:val="00BD022D"/>
    <w:rsid w:val="00BD069B"/>
    <w:rsid w:val="00BD14F1"/>
    <w:rsid w:val="00BD1DA0"/>
    <w:rsid w:val="00BD237A"/>
    <w:rsid w:val="00BD267C"/>
    <w:rsid w:val="00BD2D26"/>
    <w:rsid w:val="00BD3398"/>
    <w:rsid w:val="00BD3D92"/>
    <w:rsid w:val="00BD4119"/>
    <w:rsid w:val="00BD488E"/>
    <w:rsid w:val="00BD4B4A"/>
    <w:rsid w:val="00BD5365"/>
    <w:rsid w:val="00BD5795"/>
    <w:rsid w:val="00BD6369"/>
    <w:rsid w:val="00BD67B8"/>
    <w:rsid w:val="00BD6EA1"/>
    <w:rsid w:val="00BD7817"/>
    <w:rsid w:val="00BD7AF2"/>
    <w:rsid w:val="00BE01CB"/>
    <w:rsid w:val="00BE0212"/>
    <w:rsid w:val="00BE03A1"/>
    <w:rsid w:val="00BE0AA1"/>
    <w:rsid w:val="00BE0D91"/>
    <w:rsid w:val="00BE10D2"/>
    <w:rsid w:val="00BE15FC"/>
    <w:rsid w:val="00BE1F4E"/>
    <w:rsid w:val="00BE2371"/>
    <w:rsid w:val="00BE3075"/>
    <w:rsid w:val="00BE3424"/>
    <w:rsid w:val="00BE3A3A"/>
    <w:rsid w:val="00BE3FE3"/>
    <w:rsid w:val="00BE50D2"/>
    <w:rsid w:val="00BE5CA3"/>
    <w:rsid w:val="00BE5FCD"/>
    <w:rsid w:val="00BE6C84"/>
    <w:rsid w:val="00BE7284"/>
    <w:rsid w:val="00BE72A5"/>
    <w:rsid w:val="00BE7708"/>
    <w:rsid w:val="00BE78CA"/>
    <w:rsid w:val="00BE7BFD"/>
    <w:rsid w:val="00BF076C"/>
    <w:rsid w:val="00BF0874"/>
    <w:rsid w:val="00BF16BD"/>
    <w:rsid w:val="00BF1B8A"/>
    <w:rsid w:val="00BF2DA6"/>
    <w:rsid w:val="00BF2DBC"/>
    <w:rsid w:val="00BF3418"/>
    <w:rsid w:val="00BF36A5"/>
    <w:rsid w:val="00BF3CDD"/>
    <w:rsid w:val="00BF3E42"/>
    <w:rsid w:val="00BF5036"/>
    <w:rsid w:val="00BF50EE"/>
    <w:rsid w:val="00BF553A"/>
    <w:rsid w:val="00BF60EF"/>
    <w:rsid w:val="00BF6739"/>
    <w:rsid w:val="00BF6879"/>
    <w:rsid w:val="00BF6DF9"/>
    <w:rsid w:val="00BF71B7"/>
    <w:rsid w:val="00BF760D"/>
    <w:rsid w:val="00BF7740"/>
    <w:rsid w:val="00BF7ABC"/>
    <w:rsid w:val="00BF7F65"/>
    <w:rsid w:val="00C00870"/>
    <w:rsid w:val="00C0136B"/>
    <w:rsid w:val="00C015A4"/>
    <w:rsid w:val="00C01790"/>
    <w:rsid w:val="00C022A2"/>
    <w:rsid w:val="00C027CF"/>
    <w:rsid w:val="00C02A5E"/>
    <w:rsid w:val="00C036AF"/>
    <w:rsid w:val="00C0381C"/>
    <w:rsid w:val="00C041DC"/>
    <w:rsid w:val="00C04414"/>
    <w:rsid w:val="00C04D0F"/>
    <w:rsid w:val="00C04EB8"/>
    <w:rsid w:val="00C0548B"/>
    <w:rsid w:val="00C05A6A"/>
    <w:rsid w:val="00C05AEF"/>
    <w:rsid w:val="00C05B57"/>
    <w:rsid w:val="00C05BD7"/>
    <w:rsid w:val="00C05C19"/>
    <w:rsid w:val="00C05F3A"/>
    <w:rsid w:val="00C06173"/>
    <w:rsid w:val="00C06493"/>
    <w:rsid w:val="00C06C16"/>
    <w:rsid w:val="00C06E19"/>
    <w:rsid w:val="00C078C8"/>
    <w:rsid w:val="00C07ECD"/>
    <w:rsid w:val="00C1047F"/>
    <w:rsid w:val="00C1081E"/>
    <w:rsid w:val="00C112EF"/>
    <w:rsid w:val="00C1150A"/>
    <w:rsid w:val="00C11737"/>
    <w:rsid w:val="00C11E20"/>
    <w:rsid w:val="00C11FC3"/>
    <w:rsid w:val="00C12316"/>
    <w:rsid w:val="00C128C6"/>
    <w:rsid w:val="00C13106"/>
    <w:rsid w:val="00C13CDF"/>
    <w:rsid w:val="00C14493"/>
    <w:rsid w:val="00C144DD"/>
    <w:rsid w:val="00C144F9"/>
    <w:rsid w:val="00C145F0"/>
    <w:rsid w:val="00C14BF0"/>
    <w:rsid w:val="00C15007"/>
    <w:rsid w:val="00C15062"/>
    <w:rsid w:val="00C152B7"/>
    <w:rsid w:val="00C15305"/>
    <w:rsid w:val="00C15459"/>
    <w:rsid w:val="00C15F0C"/>
    <w:rsid w:val="00C160B5"/>
    <w:rsid w:val="00C161F0"/>
    <w:rsid w:val="00C16667"/>
    <w:rsid w:val="00C166F3"/>
    <w:rsid w:val="00C16764"/>
    <w:rsid w:val="00C16F5D"/>
    <w:rsid w:val="00C17272"/>
    <w:rsid w:val="00C172EC"/>
    <w:rsid w:val="00C1778E"/>
    <w:rsid w:val="00C179A7"/>
    <w:rsid w:val="00C17DAA"/>
    <w:rsid w:val="00C20192"/>
    <w:rsid w:val="00C20894"/>
    <w:rsid w:val="00C2128F"/>
    <w:rsid w:val="00C212E3"/>
    <w:rsid w:val="00C21627"/>
    <w:rsid w:val="00C21AA1"/>
    <w:rsid w:val="00C22A2E"/>
    <w:rsid w:val="00C22EBE"/>
    <w:rsid w:val="00C24882"/>
    <w:rsid w:val="00C24A2A"/>
    <w:rsid w:val="00C25098"/>
    <w:rsid w:val="00C251DA"/>
    <w:rsid w:val="00C25673"/>
    <w:rsid w:val="00C2578E"/>
    <w:rsid w:val="00C25B29"/>
    <w:rsid w:val="00C26A71"/>
    <w:rsid w:val="00C26BC3"/>
    <w:rsid w:val="00C26D59"/>
    <w:rsid w:val="00C26EE5"/>
    <w:rsid w:val="00C274A2"/>
    <w:rsid w:val="00C27972"/>
    <w:rsid w:val="00C27AA2"/>
    <w:rsid w:val="00C30303"/>
    <w:rsid w:val="00C3095F"/>
    <w:rsid w:val="00C30C88"/>
    <w:rsid w:val="00C30F69"/>
    <w:rsid w:val="00C31169"/>
    <w:rsid w:val="00C3133B"/>
    <w:rsid w:val="00C31868"/>
    <w:rsid w:val="00C31EFB"/>
    <w:rsid w:val="00C31FA1"/>
    <w:rsid w:val="00C32B1C"/>
    <w:rsid w:val="00C334D6"/>
    <w:rsid w:val="00C3390D"/>
    <w:rsid w:val="00C3422B"/>
    <w:rsid w:val="00C343A3"/>
    <w:rsid w:val="00C3466B"/>
    <w:rsid w:val="00C34763"/>
    <w:rsid w:val="00C3574D"/>
    <w:rsid w:val="00C358A9"/>
    <w:rsid w:val="00C358C0"/>
    <w:rsid w:val="00C35D7B"/>
    <w:rsid w:val="00C36017"/>
    <w:rsid w:val="00C363EA"/>
    <w:rsid w:val="00C36567"/>
    <w:rsid w:val="00C36AE9"/>
    <w:rsid w:val="00C36B10"/>
    <w:rsid w:val="00C37621"/>
    <w:rsid w:val="00C401D4"/>
    <w:rsid w:val="00C40407"/>
    <w:rsid w:val="00C40844"/>
    <w:rsid w:val="00C40D07"/>
    <w:rsid w:val="00C41CC4"/>
    <w:rsid w:val="00C41E19"/>
    <w:rsid w:val="00C431FA"/>
    <w:rsid w:val="00C437E5"/>
    <w:rsid w:val="00C43C01"/>
    <w:rsid w:val="00C440F2"/>
    <w:rsid w:val="00C44282"/>
    <w:rsid w:val="00C44675"/>
    <w:rsid w:val="00C4470D"/>
    <w:rsid w:val="00C450D0"/>
    <w:rsid w:val="00C4546B"/>
    <w:rsid w:val="00C455B8"/>
    <w:rsid w:val="00C4580D"/>
    <w:rsid w:val="00C45CF0"/>
    <w:rsid w:val="00C4624E"/>
    <w:rsid w:val="00C4678B"/>
    <w:rsid w:val="00C46859"/>
    <w:rsid w:val="00C478CC"/>
    <w:rsid w:val="00C4797F"/>
    <w:rsid w:val="00C47F20"/>
    <w:rsid w:val="00C50500"/>
    <w:rsid w:val="00C50D71"/>
    <w:rsid w:val="00C5163A"/>
    <w:rsid w:val="00C5189B"/>
    <w:rsid w:val="00C51A95"/>
    <w:rsid w:val="00C520B2"/>
    <w:rsid w:val="00C533BF"/>
    <w:rsid w:val="00C533DD"/>
    <w:rsid w:val="00C54051"/>
    <w:rsid w:val="00C54804"/>
    <w:rsid w:val="00C548C5"/>
    <w:rsid w:val="00C548EC"/>
    <w:rsid w:val="00C555D3"/>
    <w:rsid w:val="00C557E4"/>
    <w:rsid w:val="00C560BC"/>
    <w:rsid w:val="00C563ED"/>
    <w:rsid w:val="00C5696E"/>
    <w:rsid w:val="00C574FD"/>
    <w:rsid w:val="00C60347"/>
    <w:rsid w:val="00C608E5"/>
    <w:rsid w:val="00C60C1A"/>
    <w:rsid w:val="00C60E49"/>
    <w:rsid w:val="00C611B1"/>
    <w:rsid w:val="00C61A13"/>
    <w:rsid w:val="00C61AC6"/>
    <w:rsid w:val="00C62130"/>
    <w:rsid w:val="00C62309"/>
    <w:rsid w:val="00C62795"/>
    <w:rsid w:val="00C62823"/>
    <w:rsid w:val="00C62930"/>
    <w:rsid w:val="00C632D7"/>
    <w:rsid w:val="00C64029"/>
    <w:rsid w:val="00C641BB"/>
    <w:rsid w:val="00C642C7"/>
    <w:rsid w:val="00C65052"/>
    <w:rsid w:val="00C65998"/>
    <w:rsid w:val="00C65CB7"/>
    <w:rsid w:val="00C66358"/>
    <w:rsid w:val="00C66360"/>
    <w:rsid w:val="00C665ED"/>
    <w:rsid w:val="00C66A71"/>
    <w:rsid w:val="00C66EE7"/>
    <w:rsid w:val="00C6783B"/>
    <w:rsid w:val="00C67D41"/>
    <w:rsid w:val="00C7029E"/>
    <w:rsid w:val="00C703C0"/>
    <w:rsid w:val="00C705FE"/>
    <w:rsid w:val="00C708B4"/>
    <w:rsid w:val="00C70B7E"/>
    <w:rsid w:val="00C70C3B"/>
    <w:rsid w:val="00C70FC0"/>
    <w:rsid w:val="00C71296"/>
    <w:rsid w:val="00C716EE"/>
    <w:rsid w:val="00C71819"/>
    <w:rsid w:val="00C719E7"/>
    <w:rsid w:val="00C7239E"/>
    <w:rsid w:val="00C724A6"/>
    <w:rsid w:val="00C72555"/>
    <w:rsid w:val="00C72562"/>
    <w:rsid w:val="00C7263D"/>
    <w:rsid w:val="00C72B06"/>
    <w:rsid w:val="00C72B16"/>
    <w:rsid w:val="00C72E27"/>
    <w:rsid w:val="00C72F86"/>
    <w:rsid w:val="00C73025"/>
    <w:rsid w:val="00C73BC6"/>
    <w:rsid w:val="00C7409B"/>
    <w:rsid w:val="00C75094"/>
    <w:rsid w:val="00C7539F"/>
    <w:rsid w:val="00C75405"/>
    <w:rsid w:val="00C75783"/>
    <w:rsid w:val="00C75F40"/>
    <w:rsid w:val="00C764D5"/>
    <w:rsid w:val="00C76515"/>
    <w:rsid w:val="00C7659B"/>
    <w:rsid w:val="00C768D7"/>
    <w:rsid w:val="00C768F7"/>
    <w:rsid w:val="00C769DC"/>
    <w:rsid w:val="00C77516"/>
    <w:rsid w:val="00C776DF"/>
    <w:rsid w:val="00C77FDA"/>
    <w:rsid w:val="00C804D4"/>
    <w:rsid w:val="00C80638"/>
    <w:rsid w:val="00C80722"/>
    <w:rsid w:val="00C811F4"/>
    <w:rsid w:val="00C81555"/>
    <w:rsid w:val="00C815E2"/>
    <w:rsid w:val="00C82141"/>
    <w:rsid w:val="00C827B3"/>
    <w:rsid w:val="00C82933"/>
    <w:rsid w:val="00C82F7D"/>
    <w:rsid w:val="00C83478"/>
    <w:rsid w:val="00C83A8D"/>
    <w:rsid w:val="00C83C31"/>
    <w:rsid w:val="00C8496A"/>
    <w:rsid w:val="00C84DC2"/>
    <w:rsid w:val="00C85229"/>
    <w:rsid w:val="00C856B8"/>
    <w:rsid w:val="00C857E7"/>
    <w:rsid w:val="00C85A8C"/>
    <w:rsid w:val="00C85AAB"/>
    <w:rsid w:val="00C863D6"/>
    <w:rsid w:val="00C86B90"/>
    <w:rsid w:val="00C87321"/>
    <w:rsid w:val="00C8733C"/>
    <w:rsid w:val="00C87B3D"/>
    <w:rsid w:val="00C87C6A"/>
    <w:rsid w:val="00C87CF2"/>
    <w:rsid w:val="00C909EC"/>
    <w:rsid w:val="00C90AA1"/>
    <w:rsid w:val="00C90E6B"/>
    <w:rsid w:val="00C912A5"/>
    <w:rsid w:val="00C91501"/>
    <w:rsid w:val="00C91DA9"/>
    <w:rsid w:val="00C9217D"/>
    <w:rsid w:val="00C923BA"/>
    <w:rsid w:val="00C92867"/>
    <w:rsid w:val="00C9301D"/>
    <w:rsid w:val="00C93851"/>
    <w:rsid w:val="00C93B56"/>
    <w:rsid w:val="00C94A3F"/>
    <w:rsid w:val="00C94E22"/>
    <w:rsid w:val="00C954F6"/>
    <w:rsid w:val="00C95A7E"/>
    <w:rsid w:val="00C96110"/>
    <w:rsid w:val="00C968BB"/>
    <w:rsid w:val="00C96A2F"/>
    <w:rsid w:val="00C97D0F"/>
    <w:rsid w:val="00C97EA1"/>
    <w:rsid w:val="00C97FEC"/>
    <w:rsid w:val="00CA07CE"/>
    <w:rsid w:val="00CA10BB"/>
    <w:rsid w:val="00CA12BF"/>
    <w:rsid w:val="00CA1322"/>
    <w:rsid w:val="00CA137F"/>
    <w:rsid w:val="00CA28EE"/>
    <w:rsid w:val="00CA2B77"/>
    <w:rsid w:val="00CA2B96"/>
    <w:rsid w:val="00CA4179"/>
    <w:rsid w:val="00CA51A5"/>
    <w:rsid w:val="00CA6972"/>
    <w:rsid w:val="00CA6ADD"/>
    <w:rsid w:val="00CA6C04"/>
    <w:rsid w:val="00CA705F"/>
    <w:rsid w:val="00CA740B"/>
    <w:rsid w:val="00CA74D7"/>
    <w:rsid w:val="00CA77EF"/>
    <w:rsid w:val="00CA7D86"/>
    <w:rsid w:val="00CB05C3"/>
    <w:rsid w:val="00CB1020"/>
    <w:rsid w:val="00CB1E54"/>
    <w:rsid w:val="00CB1F07"/>
    <w:rsid w:val="00CB2587"/>
    <w:rsid w:val="00CB26BC"/>
    <w:rsid w:val="00CB28AB"/>
    <w:rsid w:val="00CB3211"/>
    <w:rsid w:val="00CB32ED"/>
    <w:rsid w:val="00CB3469"/>
    <w:rsid w:val="00CB35D7"/>
    <w:rsid w:val="00CB3A5E"/>
    <w:rsid w:val="00CB4287"/>
    <w:rsid w:val="00CB4379"/>
    <w:rsid w:val="00CB4D2B"/>
    <w:rsid w:val="00CB5C08"/>
    <w:rsid w:val="00CB5FBA"/>
    <w:rsid w:val="00CB6609"/>
    <w:rsid w:val="00CB661A"/>
    <w:rsid w:val="00CB7408"/>
    <w:rsid w:val="00CB75B3"/>
    <w:rsid w:val="00CB7865"/>
    <w:rsid w:val="00CB7AAC"/>
    <w:rsid w:val="00CC0B85"/>
    <w:rsid w:val="00CC10E3"/>
    <w:rsid w:val="00CC11A6"/>
    <w:rsid w:val="00CC1D83"/>
    <w:rsid w:val="00CC2159"/>
    <w:rsid w:val="00CC2547"/>
    <w:rsid w:val="00CC25D1"/>
    <w:rsid w:val="00CC2C7B"/>
    <w:rsid w:val="00CC322C"/>
    <w:rsid w:val="00CC371A"/>
    <w:rsid w:val="00CC4274"/>
    <w:rsid w:val="00CC43F2"/>
    <w:rsid w:val="00CC44A5"/>
    <w:rsid w:val="00CC4541"/>
    <w:rsid w:val="00CC4895"/>
    <w:rsid w:val="00CC5582"/>
    <w:rsid w:val="00CC5781"/>
    <w:rsid w:val="00CC57A5"/>
    <w:rsid w:val="00CC5C54"/>
    <w:rsid w:val="00CC629B"/>
    <w:rsid w:val="00CC683B"/>
    <w:rsid w:val="00CC6B09"/>
    <w:rsid w:val="00CC6CD6"/>
    <w:rsid w:val="00CC73FE"/>
    <w:rsid w:val="00CD0671"/>
    <w:rsid w:val="00CD165C"/>
    <w:rsid w:val="00CD1B74"/>
    <w:rsid w:val="00CD206A"/>
    <w:rsid w:val="00CD281C"/>
    <w:rsid w:val="00CD409A"/>
    <w:rsid w:val="00CD44F6"/>
    <w:rsid w:val="00CD460F"/>
    <w:rsid w:val="00CD4871"/>
    <w:rsid w:val="00CD506E"/>
    <w:rsid w:val="00CD5E65"/>
    <w:rsid w:val="00CD6151"/>
    <w:rsid w:val="00CD6193"/>
    <w:rsid w:val="00CD61A3"/>
    <w:rsid w:val="00CD7DE8"/>
    <w:rsid w:val="00CE048D"/>
    <w:rsid w:val="00CE0916"/>
    <w:rsid w:val="00CE0A5D"/>
    <w:rsid w:val="00CE13D9"/>
    <w:rsid w:val="00CE1799"/>
    <w:rsid w:val="00CE1F32"/>
    <w:rsid w:val="00CE255C"/>
    <w:rsid w:val="00CE2A58"/>
    <w:rsid w:val="00CE2D3C"/>
    <w:rsid w:val="00CE2D9F"/>
    <w:rsid w:val="00CE30B0"/>
    <w:rsid w:val="00CE35EF"/>
    <w:rsid w:val="00CE40B9"/>
    <w:rsid w:val="00CE441F"/>
    <w:rsid w:val="00CE4516"/>
    <w:rsid w:val="00CE4AEF"/>
    <w:rsid w:val="00CE4AF3"/>
    <w:rsid w:val="00CE4FCE"/>
    <w:rsid w:val="00CE512C"/>
    <w:rsid w:val="00CE515C"/>
    <w:rsid w:val="00CE5225"/>
    <w:rsid w:val="00CE5414"/>
    <w:rsid w:val="00CE5841"/>
    <w:rsid w:val="00CE5A04"/>
    <w:rsid w:val="00CE6AB1"/>
    <w:rsid w:val="00CE6D56"/>
    <w:rsid w:val="00CE79B2"/>
    <w:rsid w:val="00CF03A8"/>
    <w:rsid w:val="00CF0751"/>
    <w:rsid w:val="00CF095A"/>
    <w:rsid w:val="00CF0F3B"/>
    <w:rsid w:val="00CF10D4"/>
    <w:rsid w:val="00CF14BA"/>
    <w:rsid w:val="00CF18B7"/>
    <w:rsid w:val="00CF1E21"/>
    <w:rsid w:val="00CF20ED"/>
    <w:rsid w:val="00CF2186"/>
    <w:rsid w:val="00CF2712"/>
    <w:rsid w:val="00CF2860"/>
    <w:rsid w:val="00CF2B15"/>
    <w:rsid w:val="00CF352A"/>
    <w:rsid w:val="00CF36CF"/>
    <w:rsid w:val="00CF3EC4"/>
    <w:rsid w:val="00CF3F09"/>
    <w:rsid w:val="00CF3F32"/>
    <w:rsid w:val="00CF3F49"/>
    <w:rsid w:val="00CF51DD"/>
    <w:rsid w:val="00CF5C9E"/>
    <w:rsid w:val="00CF5E92"/>
    <w:rsid w:val="00CF62FE"/>
    <w:rsid w:val="00CF74CF"/>
    <w:rsid w:val="00CF76F5"/>
    <w:rsid w:val="00D00A49"/>
    <w:rsid w:val="00D00E91"/>
    <w:rsid w:val="00D01B07"/>
    <w:rsid w:val="00D02D8C"/>
    <w:rsid w:val="00D02F85"/>
    <w:rsid w:val="00D03945"/>
    <w:rsid w:val="00D044C4"/>
    <w:rsid w:val="00D06190"/>
    <w:rsid w:val="00D069A1"/>
    <w:rsid w:val="00D0708A"/>
    <w:rsid w:val="00D07942"/>
    <w:rsid w:val="00D07DA1"/>
    <w:rsid w:val="00D10A20"/>
    <w:rsid w:val="00D111F8"/>
    <w:rsid w:val="00D122D9"/>
    <w:rsid w:val="00D12408"/>
    <w:rsid w:val="00D13130"/>
    <w:rsid w:val="00D1378B"/>
    <w:rsid w:val="00D141FF"/>
    <w:rsid w:val="00D1436E"/>
    <w:rsid w:val="00D143A7"/>
    <w:rsid w:val="00D146A4"/>
    <w:rsid w:val="00D15FEB"/>
    <w:rsid w:val="00D162A4"/>
    <w:rsid w:val="00D16563"/>
    <w:rsid w:val="00D16BD6"/>
    <w:rsid w:val="00D16CC7"/>
    <w:rsid w:val="00D170E6"/>
    <w:rsid w:val="00D1760C"/>
    <w:rsid w:val="00D208C4"/>
    <w:rsid w:val="00D20B62"/>
    <w:rsid w:val="00D2184E"/>
    <w:rsid w:val="00D22E7D"/>
    <w:rsid w:val="00D23441"/>
    <w:rsid w:val="00D2506E"/>
    <w:rsid w:val="00D2587A"/>
    <w:rsid w:val="00D259F3"/>
    <w:rsid w:val="00D25C4B"/>
    <w:rsid w:val="00D26A84"/>
    <w:rsid w:val="00D26BEE"/>
    <w:rsid w:val="00D26E7C"/>
    <w:rsid w:val="00D27AD1"/>
    <w:rsid w:val="00D30071"/>
    <w:rsid w:val="00D304A9"/>
    <w:rsid w:val="00D312E1"/>
    <w:rsid w:val="00D313AC"/>
    <w:rsid w:val="00D314CA"/>
    <w:rsid w:val="00D31907"/>
    <w:rsid w:val="00D31AA2"/>
    <w:rsid w:val="00D31C0D"/>
    <w:rsid w:val="00D31E73"/>
    <w:rsid w:val="00D32415"/>
    <w:rsid w:val="00D32BFC"/>
    <w:rsid w:val="00D32C96"/>
    <w:rsid w:val="00D33904"/>
    <w:rsid w:val="00D3394F"/>
    <w:rsid w:val="00D33BCF"/>
    <w:rsid w:val="00D33E99"/>
    <w:rsid w:val="00D341DA"/>
    <w:rsid w:val="00D34626"/>
    <w:rsid w:val="00D34A9A"/>
    <w:rsid w:val="00D35212"/>
    <w:rsid w:val="00D353A1"/>
    <w:rsid w:val="00D354DB"/>
    <w:rsid w:val="00D35F08"/>
    <w:rsid w:val="00D36037"/>
    <w:rsid w:val="00D36698"/>
    <w:rsid w:val="00D36A08"/>
    <w:rsid w:val="00D3741F"/>
    <w:rsid w:val="00D37AB4"/>
    <w:rsid w:val="00D37BF5"/>
    <w:rsid w:val="00D403FA"/>
    <w:rsid w:val="00D409E1"/>
    <w:rsid w:val="00D4156A"/>
    <w:rsid w:val="00D416C5"/>
    <w:rsid w:val="00D417C7"/>
    <w:rsid w:val="00D41966"/>
    <w:rsid w:val="00D41D19"/>
    <w:rsid w:val="00D4269E"/>
    <w:rsid w:val="00D427D3"/>
    <w:rsid w:val="00D430DA"/>
    <w:rsid w:val="00D430DC"/>
    <w:rsid w:val="00D43834"/>
    <w:rsid w:val="00D439F1"/>
    <w:rsid w:val="00D439F6"/>
    <w:rsid w:val="00D43F20"/>
    <w:rsid w:val="00D4498C"/>
    <w:rsid w:val="00D460AB"/>
    <w:rsid w:val="00D46221"/>
    <w:rsid w:val="00D473CA"/>
    <w:rsid w:val="00D47513"/>
    <w:rsid w:val="00D4795E"/>
    <w:rsid w:val="00D50434"/>
    <w:rsid w:val="00D504B9"/>
    <w:rsid w:val="00D50D5B"/>
    <w:rsid w:val="00D51389"/>
    <w:rsid w:val="00D51467"/>
    <w:rsid w:val="00D51B77"/>
    <w:rsid w:val="00D51DCA"/>
    <w:rsid w:val="00D51E86"/>
    <w:rsid w:val="00D52BCC"/>
    <w:rsid w:val="00D52F81"/>
    <w:rsid w:val="00D5378B"/>
    <w:rsid w:val="00D53D1D"/>
    <w:rsid w:val="00D540FF"/>
    <w:rsid w:val="00D54CC7"/>
    <w:rsid w:val="00D55524"/>
    <w:rsid w:val="00D559B1"/>
    <w:rsid w:val="00D55A9A"/>
    <w:rsid w:val="00D55B06"/>
    <w:rsid w:val="00D56F6C"/>
    <w:rsid w:val="00D5781E"/>
    <w:rsid w:val="00D57EB4"/>
    <w:rsid w:val="00D60122"/>
    <w:rsid w:val="00D60537"/>
    <w:rsid w:val="00D6073E"/>
    <w:rsid w:val="00D61D5C"/>
    <w:rsid w:val="00D63059"/>
    <w:rsid w:val="00D634DC"/>
    <w:rsid w:val="00D63C52"/>
    <w:rsid w:val="00D63CF9"/>
    <w:rsid w:val="00D63FB6"/>
    <w:rsid w:val="00D64563"/>
    <w:rsid w:val="00D64977"/>
    <w:rsid w:val="00D656AE"/>
    <w:rsid w:val="00D6722A"/>
    <w:rsid w:val="00D67D3C"/>
    <w:rsid w:val="00D700EE"/>
    <w:rsid w:val="00D7019A"/>
    <w:rsid w:val="00D7047C"/>
    <w:rsid w:val="00D71B8C"/>
    <w:rsid w:val="00D737E9"/>
    <w:rsid w:val="00D73807"/>
    <w:rsid w:val="00D73B9C"/>
    <w:rsid w:val="00D73FDB"/>
    <w:rsid w:val="00D74334"/>
    <w:rsid w:val="00D7499D"/>
    <w:rsid w:val="00D75DBE"/>
    <w:rsid w:val="00D7609B"/>
    <w:rsid w:val="00D767E5"/>
    <w:rsid w:val="00D770B9"/>
    <w:rsid w:val="00D771EF"/>
    <w:rsid w:val="00D77710"/>
    <w:rsid w:val="00D77BD2"/>
    <w:rsid w:val="00D77EB0"/>
    <w:rsid w:val="00D8038C"/>
    <w:rsid w:val="00D815D8"/>
    <w:rsid w:val="00D816F5"/>
    <w:rsid w:val="00D8184A"/>
    <w:rsid w:val="00D81FE1"/>
    <w:rsid w:val="00D82FFB"/>
    <w:rsid w:val="00D83209"/>
    <w:rsid w:val="00D8395B"/>
    <w:rsid w:val="00D83BC8"/>
    <w:rsid w:val="00D848C8"/>
    <w:rsid w:val="00D84E3B"/>
    <w:rsid w:val="00D857EE"/>
    <w:rsid w:val="00D863ED"/>
    <w:rsid w:val="00D867A6"/>
    <w:rsid w:val="00D869CD"/>
    <w:rsid w:val="00D86B7B"/>
    <w:rsid w:val="00D872E1"/>
    <w:rsid w:val="00D879E4"/>
    <w:rsid w:val="00D87DE2"/>
    <w:rsid w:val="00D87DF0"/>
    <w:rsid w:val="00D87E3A"/>
    <w:rsid w:val="00D90160"/>
    <w:rsid w:val="00D906E9"/>
    <w:rsid w:val="00D90A50"/>
    <w:rsid w:val="00D90B44"/>
    <w:rsid w:val="00D90E1A"/>
    <w:rsid w:val="00D90FE9"/>
    <w:rsid w:val="00D912AD"/>
    <w:rsid w:val="00D916E9"/>
    <w:rsid w:val="00D92621"/>
    <w:rsid w:val="00D928E1"/>
    <w:rsid w:val="00D92B42"/>
    <w:rsid w:val="00D94042"/>
    <w:rsid w:val="00D94AED"/>
    <w:rsid w:val="00D94D86"/>
    <w:rsid w:val="00D9614B"/>
    <w:rsid w:val="00D96C69"/>
    <w:rsid w:val="00D977E0"/>
    <w:rsid w:val="00D979ED"/>
    <w:rsid w:val="00D97A18"/>
    <w:rsid w:val="00D97C64"/>
    <w:rsid w:val="00D97D16"/>
    <w:rsid w:val="00D97DD9"/>
    <w:rsid w:val="00DA00B0"/>
    <w:rsid w:val="00DA09E3"/>
    <w:rsid w:val="00DA0F99"/>
    <w:rsid w:val="00DA1227"/>
    <w:rsid w:val="00DA19E8"/>
    <w:rsid w:val="00DA1AA6"/>
    <w:rsid w:val="00DA1FDE"/>
    <w:rsid w:val="00DA25D3"/>
    <w:rsid w:val="00DA264F"/>
    <w:rsid w:val="00DA2686"/>
    <w:rsid w:val="00DA2D71"/>
    <w:rsid w:val="00DA33B7"/>
    <w:rsid w:val="00DA39B3"/>
    <w:rsid w:val="00DA3CEB"/>
    <w:rsid w:val="00DA4216"/>
    <w:rsid w:val="00DA42DA"/>
    <w:rsid w:val="00DA4CE4"/>
    <w:rsid w:val="00DA555D"/>
    <w:rsid w:val="00DA55CB"/>
    <w:rsid w:val="00DA57EF"/>
    <w:rsid w:val="00DA5EC7"/>
    <w:rsid w:val="00DA60B0"/>
    <w:rsid w:val="00DA69D9"/>
    <w:rsid w:val="00DA6BDB"/>
    <w:rsid w:val="00DA6BDD"/>
    <w:rsid w:val="00DA703B"/>
    <w:rsid w:val="00DA713E"/>
    <w:rsid w:val="00DA7A2C"/>
    <w:rsid w:val="00DA7C72"/>
    <w:rsid w:val="00DB0419"/>
    <w:rsid w:val="00DB0AE5"/>
    <w:rsid w:val="00DB0EC6"/>
    <w:rsid w:val="00DB1055"/>
    <w:rsid w:val="00DB17AA"/>
    <w:rsid w:val="00DB17DB"/>
    <w:rsid w:val="00DB1C29"/>
    <w:rsid w:val="00DB2170"/>
    <w:rsid w:val="00DB313F"/>
    <w:rsid w:val="00DB3679"/>
    <w:rsid w:val="00DB3734"/>
    <w:rsid w:val="00DB3952"/>
    <w:rsid w:val="00DB3BCF"/>
    <w:rsid w:val="00DB3C27"/>
    <w:rsid w:val="00DB4A98"/>
    <w:rsid w:val="00DB4B6F"/>
    <w:rsid w:val="00DB4D36"/>
    <w:rsid w:val="00DB4DD0"/>
    <w:rsid w:val="00DB4F61"/>
    <w:rsid w:val="00DB54A3"/>
    <w:rsid w:val="00DB55E2"/>
    <w:rsid w:val="00DB5B2B"/>
    <w:rsid w:val="00DB5C1B"/>
    <w:rsid w:val="00DB6B25"/>
    <w:rsid w:val="00DB6C25"/>
    <w:rsid w:val="00DB6EA9"/>
    <w:rsid w:val="00DB70B9"/>
    <w:rsid w:val="00DB7226"/>
    <w:rsid w:val="00DB72D3"/>
    <w:rsid w:val="00DB7339"/>
    <w:rsid w:val="00DB75B9"/>
    <w:rsid w:val="00DC0043"/>
    <w:rsid w:val="00DC054A"/>
    <w:rsid w:val="00DC0A02"/>
    <w:rsid w:val="00DC0B4B"/>
    <w:rsid w:val="00DC1400"/>
    <w:rsid w:val="00DC1A78"/>
    <w:rsid w:val="00DC1A92"/>
    <w:rsid w:val="00DC1E26"/>
    <w:rsid w:val="00DC226F"/>
    <w:rsid w:val="00DC22F6"/>
    <w:rsid w:val="00DC2DF9"/>
    <w:rsid w:val="00DC2FC5"/>
    <w:rsid w:val="00DC31E2"/>
    <w:rsid w:val="00DC36F1"/>
    <w:rsid w:val="00DC3C23"/>
    <w:rsid w:val="00DC4285"/>
    <w:rsid w:val="00DC433E"/>
    <w:rsid w:val="00DC45E2"/>
    <w:rsid w:val="00DC4706"/>
    <w:rsid w:val="00DC4854"/>
    <w:rsid w:val="00DC49CC"/>
    <w:rsid w:val="00DC4BA6"/>
    <w:rsid w:val="00DC4E3F"/>
    <w:rsid w:val="00DC54E3"/>
    <w:rsid w:val="00DC55B8"/>
    <w:rsid w:val="00DC58AD"/>
    <w:rsid w:val="00DC63D6"/>
    <w:rsid w:val="00DC6A9C"/>
    <w:rsid w:val="00DC6E31"/>
    <w:rsid w:val="00DC79BE"/>
    <w:rsid w:val="00DC7AC7"/>
    <w:rsid w:val="00DC7B33"/>
    <w:rsid w:val="00DC7EA2"/>
    <w:rsid w:val="00DD077C"/>
    <w:rsid w:val="00DD0ABD"/>
    <w:rsid w:val="00DD0EE1"/>
    <w:rsid w:val="00DD1AAA"/>
    <w:rsid w:val="00DD1D5E"/>
    <w:rsid w:val="00DD1E2E"/>
    <w:rsid w:val="00DD1EEA"/>
    <w:rsid w:val="00DD1F2C"/>
    <w:rsid w:val="00DD2CE4"/>
    <w:rsid w:val="00DD3599"/>
    <w:rsid w:val="00DD372B"/>
    <w:rsid w:val="00DD3E0D"/>
    <w:rsid w:val="00DD3F2D"/>
    <w:rsid w:val="00DD4752"/>
    <w:rsid w:val="00DD4A81"/>
    <w:rsid w:val="00DD4BAD"/>
    <w:rsid w:val="00DD4C52"/>
    <w:rsid w:val="00DD4D8F"/>
    <w:rsid w:val="00DD5728"/>
    <w:rsid w:val="00DD5B9E"/>
    <w:rsid w:val="00DD5C61"/>
    <w:rsid w:val="00DD5F99"/>
    <w:rsid w:val="00DD66B6"/>
    <w:rsid w:val="00DD6B3F"/>
    <w:rsid w:val="00DD7882"/>
    <w:rsid w:val="00DD7F28"/>
    <w:rsid w:val="00DE024F"/>
    <w:rsid w:val="00DE0653"/>
    <w:rsid w:val="00DE06B1"/>
    <w:rsid w:val="00DE09EE"/>
    <w:rsid w:val="00DE13FF"/>
    <w:rsid w:val="00DE14F4"/>
    <w:rsid w:val="00DE1A7D"/>
    <w:rsid w:val="00DE1BAD"/>
    <w:rsid w:val="00DE1D1F"/>
    <w:rsid w:val="00DE2207"/>
    <w:rsid w:val="00DE2780"/>
    <w:rsid w:val="00DE2C01"/>
    <w:rsid w:val="00DE3434"/>
    <w:rsid w:val="00DE3765"/>
    <w:rsid w:val="00DE3A9C"/>
    <w:rsid w:val="00DE3C58"/>
    <w:rsid w:val="00DE3C82"/>
    <w:rsid w:val="00DE4A60"/>
    <w:rsid w:val="00DE4E9F"/>
    <w:rsid w:val="00DE5E7B"/>
    <w:rsid w:val="00DE660A"/>
    <w:rsid w:val="00DE6B33"/>
    <w:rsid w:val="00DE6FD9"/>
    <w:rsid w:val="00DE749F"/>
    <w:rsid w:val="00DE7FA5"/>
    <w:rsid w:val="00DF00FC"/>
    <w:rsid w:val="00DF02D5"/>
    <w:rsid w:val="00DF0653"/>
    <w:rsid w:val="00DF0BEA"/>
    <w:rsid w:val="00DF11CF"/>
    <w:rsid w:val="00DF1393"/>
    <w:rsid w:val="00DF1961"/>
    <w:rsid w:val="00DF1B0D"/>
    <w:rsid w:val="00DF2075"/>
    <w:rsid w:val="00DF2880"/>
    <w:rsid w:val="00DF2FE8"/>
    <w:rsid w:val="00DF3046"/>
    <w:rsid w:val="00DF3386"/>
    <w:rsid w:val="00DF3EC0"/>
    <w:rsid w:val="00DF4220"/>
    <w:rsid w:val="00DF47B4"/>
    <w:rsid w:val="00DF4ABF"/>
    <w:rsid w:val="00DF4E49"/>
    <w:rsid w:val="00DF54B6"/>
    <w:rsid w:val="00DF5AC9"/>
    <w:rsid w:val="00DF5B2A"/>
    <w:rsid w:val="00DF5FA7"/>
    <w:rsid w:val="00DF5FCA"/>
    <w:rsid w:val="00DF64F0"/>
    <w:rsid w:val="00DF655B"/>
    <w:rsid w:val="00DF68C0"/>
    <w:rsid w:val="00DF79C8"/>
    <w:rsid w:val="00DF7ED1"/>
    <w:rsid w:val="00E007F6"/>
    <w:rsid w:val="00E00A65"/>
    <w:rsid w:val="00E00CA4"/>
    <w:rsid w:val="00E01346"/>
    <w:rsid w:val="00E013CF"/>
    <w:rsid w:val="00E017EB"/>
    <w:rsid w:val="00E0213E"/>
    <w:rsid w:val="00E02A82"/>
    <w:rsid w:val="00E03394"/>
    <w:rsid w:val="00E042DA"/>
    <w:rsid w:val="00E05571"/>
    <w:rsid w:val="00E05B3D"/>
    <w:rsid w:val="00E05EE5"/>
    <w:rsid w:val="00E06012"/>
    <w:rsid w:val="00E06A4A"/>
    <w:rsid w:val="00E06BDC"/>
    <w:rsid w:val="00E06E8D"/>
    <w:rsid w:val="00E07BEC"/>
    <w:rsid w:val="00E07F6D"/>
    <w:rsid w:val="00E10032"/>
    <w:rsid w:val="00E10165"/>
    <w:rsid w:val="00E10236"/>
    <w:rsid w:val="00E106D1"/>
    <w:rsid w:val="00E107C2"/>
    <w:rsid w:val="00E11654"/>
    <w:rsid w:val="00E12A2E"/>
    <w:rsid w:val="00E12AA2"/>
    <w:rsid w:val="00E12E7F"/>
    <w:rsid w:val="00E12FB2"/>
    <w:rsid w:val="00E13564"/>
    <w:rsid w:val="00E1412D"/>
    <w:rsid w:val="00E14136"/>
    <w:rsid w:val="00E14385"/>
    <w:rsid w:val="00E14D96"/>
    <w:rsid w:val="00E15025"/>
    <w:rsid w:val="00E15D56"/>
    <w:rsid w:val="00E16068"/>
    <w:rsid w:val="00E163C7"/>
    <w:rsid w:val="00E16BF2"/>
    <w:rsid w:val="00E170B1"/>
    <w:rsid w:val="00E17AA3"/>
    <w:rsid w:val="00E17C5B"/>
    <w:rsid w:val="00E2002D"/>
    <w:rsid w:val="00E212D0"/>
    <w:rsid w:val="00E21AE2"/>
    <w:rsid w:val="00E21B95"/>
    <w:rsid w:val="00E223F3"/>
    <w:rsid w:val="00E228D3"/>
    <w:rsid w:val="00E22AF7"/>
    <w:rsid w:val="00E22EB5"/>
    <w:rsid w:val="00E23056"/>
    <w:rsid w:val="00E2544D"/>
    <w:rsid w:val="00E2613D"/>
    <w:rsid w:val="00E26219"/>
    <w:rsid w:val="00E26574"/>
    <w:rsid w:val="00E271EE"/>
    <w:rsid w:val="00E279A4"/>
    <w:rsid w:val="00E30150"/>
    <w:rsid w:val="00E305E8"/>
    <w:rsid w:val="00E30605"/>
    <w:rsid w:val="00E31B1C"/>
    <w:rsid w:val="00E32273"/>
    <w:rsid w:val="00E33B44"/>
    <w:rsid w:val="00E34646"/>
    <w:rsid w:val="00E347B4"/>
    <w:rsid w:val="00E34FBA"/>
    <w:rsid w:val="00E354C2"/>
    <w:rsid w:val="00E358A9"/>
    <w:rsid w:val="00E3699B"/>
    <w:rsid w:val="00E370D3"/>
    <w:rsid w:val="00E3778C"/>
    <w:rsid w:val="00E401DC"/>
    <w:rsid w:val="00E40324"/>
    <w:rsid w:val="00E41144"/>
    <w:rsid w:val="00E418AC"/>
    <w:rsid w:val="00E41A00"/>
    <w:rsid w:val="00E42906"/>
    <w:rsid w:val="00E42CA6"/>
    <w:rsid w:val="00E42D28"/>
    <w:rsid w:val="00E433DB"/>
    <w:rsid w:val="00E433F2"/>
    <w:rsid w:val="00E440F5"/>
    <w:rsid w:val="00E442A9"/>
    <w:rsid w:val="00E44465"/>
    <w:rsid w:val="00E446B2"/>
    <w:rsid w:val="00E44C2F"/>
    <w:rsid w:val="00E46DF1"/>
    <w:rsid w:val="00E46ECC"/>
    <w:rsid w:val="00E46FA1"/>
    <w:rsid w:val="00E47003"/>
    <w:rsid w:val="00E47578"/>
    <w:rsid w:val="00E478F8"/>
    <w:rsid w:val="00E47D25"/>
    <w:rsid w:val="00E47F68"/>
    <w:rsid w:val="00E5070E"/>
    <w:rsid w:val="00E51B80"/>
    <w:rsid w:val="00E51BC9"/>
    <w:rsid w:val="00E5219B"/>
    <w:rsid w:val="00E52F2B"/>
    <w:rsid w:val="00E53689"/>
    <w:rsid w:val="00E53996"/>
    <w:rsid w:val="00E54655"/>
    <w:rsid w:val="00E549CE"/>
    <w:rsid w:val="00E55CE8"/>
    <w:rsid w:val="00E56051"/>
    <w:rsid w:val="00E56559"/>
    <w:rsid w:val="00E56CDB"/>
    <w:rsid w:val="00E56DA5"/>
    <w:rsid w:val="00E57126"/>
    <w:rsid w:val="00E57216"/>
    <w:rsid w:val="00E574E2"/>
    <w:rsid w:val="00E578CD"/>
    <w:rsid w:val="00E57C69"/>
    <w:rsid w:val="00E60403"/>
    <w:rsid w:val="00E60A1B"/>
    <w:rsid w:val="00E60E9F"/>
    <w:rsid w:val="00E61734"/>
    <w:rsid w:val="00E620CC"/>
    <w:rsid w:val="00E6230D"/>
    <w:rsid w:val="00E62669"/>
    <w:rsid w:val="00E62EBD"/>
    <w:rsid w:val="00E63183"/>
    <w:rsid w:val="00E632E9"/>
    <w:rsid w:val="00E63B92"/>
    <w:rsid w:val="00E63D9C"/>
    <w:rsid w:val="00E641E7"/>
    <w:rsid w:val="00E648A0"/>
    <w:rsid w:val="00E648AC"/>
    <w:rsid w:val="00E649E4"/>
    <w:rsid w:val="00E64B81"/>
    <w:rsid w:val="00E64DD9"/>
    <w:rsid w:val="00E65146"/>
    <w:rsid w:val="00E66363"/>
    <w:rsid w:val="00E667A4"/>
    <w:rsid w:val="00E66CF3"/>
    <w:rsid w:val="00E66DE7"/>
    <w:rsid w:val="00E66EC2"/>
    <w:rsid w:val="00E67215"/>
    <w:rsid w:val="00E67497"/>
    <w:rsid w:val="00E67ABF"/>
    <w:rsid w:val="00E70974"/>
    <w:rsid w:val="00E70C04"/>
    <w:rsid w:val="00E7179D"/>
    <w:rsid w:val="00E717B4"/>
    <w:rsid w:val="00E718DD"/>
    <w:rsid w:val="00E718F4"/>
    <w:rsid w:val="00E71DB1"/>
    <w:rsid w:val="00E7205B"/>
    <w:rsid w:val="00E720E4"/>
    <w:rsid w:val="00E720FB"/>
    <w:rsid w:val="00E72133"/>
    <w:rsid w:val="00E7223E"/>
    <w:rsid w:val="00E72BE0"/>
    <w:rsid w:val="00E7316E"/>
    <w:rsid w:val="00E73650"/>
    <w:rsid w:val="00E736D6"/>
    <w:rsid w:val="00E738EA"/>
    <w:rsid w:val="00E73A7B"/>
    <w:rsid w:val="00E73E4D"/>
    <w:rsid w:val="00E74CBC"/>
    <w:rsid w:val="00E750DC"/>
    <w:rsid w:val="00E756BB"/>
    <w:rsid w:val="00E75CB1"/>
    <w:rsid w:val="00E76D95"/>
    <w:rsid w:val="00E76E75"/>
    <w:rsid w:val="00E770F1"/>
    <w:rsid w:val="00E7715E"/>
    <w:rsid w:val="00E77427"/>
    <w:rsid w:val="00E774F4"/>
    <w:rsid w:val="00E779A6"/>
    <w:rsid w:val="00E77F8F"/>
    <w:rsid w:val="00E800B9"/>
    <w:rsid w:val="00E810A9"/>
    <w:rsid w:val="00E814BA"/>
    <w:rsid w:val="00E81AE6"/>
    <w:rsid w:val="00E81DC8"/>
    <w:rsid w:val="00E81E40"/>
    <w:rsid w:val="00E82185"/>
    <w:rsid w:val="00E82216"/>
    <w:rsid w:val="00E8338A"/>
    <w:rsid w:val="00E836FE"/>
    <w:rsid w:val="00E8403F"/>
    <w:rsid w:val="00E8448C"/>
    <w:rsid w:val="00E84552"/>
    <w:rsid w:val="00E852BF"/>
    <w:rsid w:val="00E8535A"/>
    <w:rsid w:val="00E85696"/>
    <w:rsid w:val="00E85C2D"/>
    <w:rsid w:val="00E86D69"/>
    <w:rsid w:val="00E86EDA"/>
    <w:rsid w:val="00E87215"/>
    <w:rsid w:val="00E878CC"/>
    <w:rsid w:val="00E87921"/>
    <w:rsid w:val="00E87DAF"/>
    <w:rsid w:val="00E9040C"/>
    <w:rsid w:val="00E90416"/>
    <w:rsid w:val="00E9055B"/>
    <w:rsid w:val="00E90823"/>
    <w:rsid w:val="00E914F2"/>
    <w:rsid w:val="00E9161A"/>
    <w:rsid w:val="00E91AD8"/>
    <w:rsid w:val="00E92123"/>
    <w:rsid w:val="00E9299C"/>
    <w:rsid w:val="00E92BC7"/>
    <w:rsid w:val="00E93252"/>
    <w:rsid w:val="00E94097"/>
    <w:rsid w:val="00E940C5"/>
    <w:rsid w:val="00E94132"/>
    <w:rsid w:val="00E950E5"/>
    <w:rsid w:val="00E95169"/>
    <w:rsid w:val="00E95599"/>
    <w:rsid w:val="00E95FF7"/>
    <w:rsid w:val="00E96EA3"/>
    <w:rsid w:val="00E97302"/>
    <w:rsid w:val="00E976E6"/>
    <w:rsid w:val="00EA00D1"/>
    <w:rsid w:val="00EA1D31"/>
    <w:rsid w:val="00EA284D"/>
    <w:rsid w:val="00EA293E"/>
    <w:rsid w:val="00EA2F25"/>
    <w:rsid w:val="00EA30D6"/>
    <w:rsid w:val="00EA31F1"/>
    <w:rsid w:val="00EA3340"/>
    <w:rsid w:val="00EA40BE"/>
    <w:rsid w:val="00EA462E"/>
    <w:rsid w:val="00EA496C"/>
    <w:rsid w:val="00EA4B55"/>
    <w:rsid w:val="00EA62A4"/>
    <w:rsid w:val="00EA667B"/>
    <w:rsid w:val="00EA6863"/>
    <w:rsid w:val="00EA6B9D"/>
    <w:rsid w:val="00EA77C4"/>
    <w:rsid w:val="00EA7AE3"/>
    <w:rsid w:val="00EB0BCF"/>
    <w:rsid w:val="00EB0D9D"/>
    <w:rsid w:val="00EB11C1"/>
    <w:rsid w:val="00EB16FD"/>
    <w:rsid w:val="00EB17B3"/>
    <w:rsid w:val="00EB1EF0"/>
    <w:rsid w:val="00EB246E"/>
    <w:rsid w:val="00EB2509"/>
    <w:rsid w:val="00EB312C"/>
    <w:rsid w:val="00EB355D"/>
    <w:rsid w:val="00EB3867"/>
    <w:rsid w:val="00EB3D1F"/>
    <w:rsid w:val="00EB43C9"/>
    <w:rsid w:val="00EB44D5"/>
    <w:rsid w:val="00EB47B2"/>
    <w:rsid w:val="00EB548F"/>
    <w:rsid w:val="00EB5741"/>
    <w:rsid w:val="00EB599F"/>
    <w:rsid w:val="00EB6683"/>
    <w:rsid w:val="00EB6BEB"/>
    <w:rsid w:val="00EB7648"/>
    <w:rsid w:val="00EB7B49"/>
    <w:rsid w:val="00EB7BD8"/>
    <w:rsid w:val="00EB7F26"/>
    <w:rsid w:val="00EB7F6D"/>
    <w:rsid w:val="00EC095B"/>
    <w:rsid w:val="00EC1108"/>
    <w:rsid w:val="00EC13E2"/>
    <w:rsid w:val="00EC1579"/>
    <w:rsid w:val="00EC1B89"/>
    <w:rsid w:val="00EC1F67"/>
    <w:rsid w:val="00EC2A39"/>
    <w:rsid w:val="00EC2E09"/>
    <w:rsid w:val="00EC3497"/>
    <w:rsid w:val="00EC38D9"/>
    <w:rsid w:val="00EC3F28"/>
    <w:rsid w:val="00EC44BF"/>
    <w:rsid w:val="00EC521B"/>
    <w:rsid w:val="00EC53AF"/>
    <w:rsid w:val="00EC600C"/>
    <w:rsid w:val="00EC679A"/>
    <w:rsid w:val="00EC6B64"/>
    <w:rsid w:val="00EC72E5"/>
    <w:rsid w:val="00EC7440"/>
    <w:rsid w:val="00EC7AB9"/>
    <w:rsid w:val="00EC7DE2"/>
    <w:rsid w:val="00EC7F2F"/>
    <w:rsid w:val="00ED0093"/>
    <w:rsid w:val="00ED09F0"/>
    <w:rsid w:val="00ED1BD0"/>
    <w:rsid w:val="00ED1D14"/>
    <w:rsid w:val="00ED24E8"/>
    <w:rsid w:val="00ED28D2"/>
    <w:rsid w:val="00ED2AB3"/>
    <w:rsid w:val="00ED361A"/>
    <w:rsid w:val="00ED3D64"/>
    <w:rsid w:val="00ED3ED4"/>
    <w:rsid w:val="00ED42E8"/>
    <w:rsid w:val="00ED4790"/>
    <w:rsid w:val="00ED4C37"/>
    <w:rsid w:val="00ED4FA0"/>
    <w:rsid w:val="00ED565B"/>
    <w:rsid w:val="00ED5874"/>
    <w:rsid w:val="00ED73A8"/>
    <w:rsid w:val="00ED7B7F"/>
    <w:rsid w:val="00ED7E19"/>
    <w:rsid w:val="00EE0232"/>
    <w:rsid w:val="00EE03A6"/>
    <w:rsid w:val="00EE1790"/>
    <w:rsid w:val="00EE17B0"/>
    <w:rsid w:val="00EE1D71"/>
    <w:rsid w:val="00EE1E8A"/>
    <w:rsid w:val="00EE2B2F"/>
    <w:rsid w:val="00EE3499"/>
    <w:rsid w:val="00EE3BBE"/>
    <w:rsid w:val="00EE3BF2"/>
    <w:rsid w:val="00EE43A4"/>
    <w:rsid w:val="00EE4BD5"/>
    <w:rsid w:val="00EE50C9"/>
    <w:rsid w:val="00EE518B"/>
    <w:rsid w:val="00EE5D74"/>
    <w:rsid w:val="00EE5E17"/>
    <w:rsid w:val="00EE7059"/>
    <w:rsid w:val="00EE7798"/>
    <w:rsid w:val="00EE7B48"/>
    <w:rsid w:val="00EE7BF5"/>
    <w:rsid w:val="00EF1102"/>
    <w:rsid w:val="00EF124C"/>
    <w:rsid w:val="00EF1511"/>
    <w:rsid w:val="00EF193C"/>
    <w:rsid w:val="00EF1A19"/>
    <w:rsid w:val="00EF1B6B"/>
    <w:rsid w:val="00EF2AAC"/>
    <w:rsid w:val="00EF476C"/>
    <w:rsid w:val="00EF47DF"/>
    <w:rsid w:val="00EF4849"/>
    <w:rsid w:val="00EF4E3A"/>
    <w:rsid w:val="00EF4E62"/>
    <w:rsid w:val="00EF52E0"/>
    <w:rsid w:val="00EF5C6E"/>
    <w:rsid w:val="00EF60E5"/>
    <w:rsid w:val="00EF64E7"/>
    <w:rsid w:val="00EF68E1"/>
    <w:rsid w:val="00EF7D73"/>
    <w:rsid w:val="00F0086C"/>
    <w:rsid w:val="00F00C99"/>
    <w:rsid w:val="00F00F6B"/>
    <w:rsid w:val="00F0267A"/>
    <w:rsid w:val="00F02FD6"/>
    <w:rsid w:val="00F03C6A"/>
    <w:rsid w:val="00F045FA"/>
    <w:rsid w:val="00F0472C"/>
    <w:rsid w:val="00F04957"/>
    <w:rsid w:val="00F04AC0"/>
    <w:rsid w:val="00F04C20"/>
    <w:rsid w:val="00F04D32"/>
    <w:rsid w:val="00F05DBD"/>
    <w:rsid w:val="00F05FDB"/>
    <w:rsid w:val="00F06236"/>
    <w:rsid w:val="00F06346"/>
    <w:rsid w:val="00F0679E"/>
    <w:rsid w:val="00F06BC7"/>
    <w:rsid w:val="00F071C7"/>
    <w:rsid w:val="00F074E4"/>
    <w:rsid w:val="00F07AF8"/>
    <w:rsid w:val="00F07D0A"/>
    <w:rsid w:val="00F07D5A"/>
    <w:rsid w:val="00F101E2"/>
    <w:rsid w:val="00F1038D"/>
    <w:rsid w:val="00F10894"/>
    <w:rsid w:val="00F115BD"/>
    <w:rsid w:val="00F12999"/>
    <w:rsid w:val="00F129A1"/>
    <w:rsid w:val="00F1332C"/>
    <w:rsid w:val="00F1421B"/>
    <w:rsid w:val="00F1442F"/>
    <w:rsid w:val="00F14BD5"/>
    <w:rsid w:val="00F150F2"/>
    <w:rsid w:val="00F151C1"/>
    <w:rsid w:val="00F158B6"/>
    <w:rsid w:val="00F15C54"/>
    <w:rsid w:val="00F15D90"/>
    <w:rsid w:val="00F163A1"/>
    <w:rsid w:val="00F16D8C"/>
    <w:rsid w:val="00F16E0E"/>
    <w:rsid w:val="00F172FD"/>
    <w:rsid w:val="00F173CC"/>
    <w:rsid w:val="00F1775A"/>
    <w:rsid w:val="00F1796C"/>
    <w:rsid w:val="00F2030D"/>
    <w:rsid w:val="00F20E94"/>
    <w:rsid w:val="00F212E8"/>
    <w:rsid w:val="00F22437"/>
    <w:rsid w:val="00F231B0"/>
    <w:rsid w:val="00F231FB"/>
    <w:rsid w:val="00F23505"/>
    <w:rsid w:val="00F23995"/>
    <w:rsid w:val="00F24759"/>
    <w:rsid w:val="00F2505F"/>
    <w:rsid w:val="00F25C57"/>
    <w:rsid w:val="00F2612D"/>
    <w:rsid w:val="00F27042"/>
    <w:rsid w:val="00F274B3"/>
    <w:rsid w:val="00F276AF"/>
    <w:rsid w:val="00F27B27"/>
    <w:rsid w:val="00F27DE4"/>
    <w:rsid w:val="00F27F51"/>
    <w:rsid w:val="00F30241"/>
    <w:rsid w:val="00F306B6"/>
    <w:rsid w:val="00F31170"/>
    <w:rsid w:val="00F31246"/>
    <w:rsid w:val="00F31A8F"/>
    <w:rsid w:val="00F31DAC"/>
    <w:rsid w:val="00F31DCF"/>
    <w:rsid w:val="00F31DE7"/>
    <w:rsid w:val="00F335A8"/>
    <w:rsid w:val="00F33B81"/>
    <w:rsid w:val="00F33BB6"/>
    <w:rsid w:val="00F33EBE"/>
    <w:rsid w:val="00F33F8A"/>
    <w:rsid w:val="00F3431F"/>
    <w:rsid w:val="00F3480E"/>
    <w:rsid w:val="00F34841"/>
    <w:rsid w:val="00F34E65"/>
    <w:rsid w:val="00F34F9E"/>
    <w:rsid w:val="00F351D2"/>
    <w:rsid w:val="00F35B23"/>
    <w:rsid w:val="00F36823"/>
    <w:rsid w:val="00F37326"/>
    <w:rsid w:val="00F375D8"/>
    <w:rsid w:val="00F37D49"/>
    <w:rsid w:val="00F37E5B"/>
    <w:rsid w:val="00F410BD"/>
    <w:rsid w:val="00F412E8"/>
    <w:rsid w:val="00F41627"/>
    <w:rsid w:val="00F41AF6"/>
    <w:rsid w:val="00F4260A"/>
    <w:rsid w:val="00F428D9"/>
    <w:rsid w:val="00F42972"/>
    <w:rsid w:val="00F43518"/>
    <w:rsid w:val="00F4359A"/>
    <w:rsid w:val="00F438B7"/>
    <w:rsid w:val="00F43B89"/>
    <w:rsid w:val="00F43D25"/>
    <w:rsid w:val="00F4404C"/>
    <w:rsid w:val="00F44344"/>
    <w:rsid w:val="00F44BE8"/>
    <w:rsid w:val="00F45318"/>
    <w:rsid w:val="00F45429"/>
    <w:rsid w:val="00F46397"/>
    <w:rsid w:val="00F463C4"/>
    <w:rsid w:val="00F463FD"/>
    <w:rsid w:val="00F465D5"/>
    <w:rsid w:val="00F46B0F"/>
    <w:rsid w:val="00F46E6E"/>
    <w:rsid w:val="00F47540"/>
    <w:rsid w:val="00F5014A"/>
    <w:rsid w:val="00F502A2"/>
    <w:rsid w:val="00F50D1F"/>
    <w:rsid w:val="00F51E23"/>
    <w:rsid w:val="00F524C8"/>
    <w:rsid w:val="00F5264F"/>
    <w:rsid w:val="00F52C98"/>
    <w:rsid w:val="00F5309F"/>
    <w:rsid w:val="00F53198"/>
    <w:rsid w:val="00F5395B"/>
    <w:rsid w:val="00F53A73"/>
    <w:rsid w:val="00F53B26"/>
    <w:rsid w:val="00F53CC9"/>
    <w:rsid w:val="00F5402F"/>
    <w:rsid w:val="00F54297"/>
    <w:rsid w:val="00F5482A"/>
    <w:rsid w:val="00F5499E"/>
    <w:rsid w:val="00F552CB"/>
    <w:rsid w:val="00F55C0B"/>
    <w:rsid w:val="00F56232"/>
    <w:rsid w:val="00F563AC"/>
    <w:rsid w:val="00F5746E"/>
    <w:rsid w:val="00F601C6"/>
    <w:rsid w:val="00F6056A"/>
    <w:rsid w:val="00F612AB"/>
    <w:rsid w:val="00F612D6"/>
    <w:rsid w:val="00F616BB"/>
    <w:rsid w:val="00F617F8"/>
    <w:rsid w:val="00F626AA"/>
    <w:rsid w:val="00F62950"/>
    <w:rsid w:val="00F62F8A"/>
    <w:rsid w:val="00F636DC"/>
    <w:rsid w:val="00F64B43"/>
    <w:rsid w:val="00F6531B"/>
    <w:rsid w:val="00F65B40"/>
    <w:rsid w:val="00F66065"/>
    <w:rsid w:val="00F66493"/>
    <w:rsid w:val="00F66CAA"/>
    <w:rsid w:val="00F66F0E"/>
    <w:rsid w:val="00F67B79"/>
    <w:rsid w:val="00F67CB3"/>
    <w:rsid w:val="00F70024"/>
    <w:rsid w:val="00F7033F"/>
    <w:rsid w:val="00F70519"/>
    <w:rsid w:val="00F7066D"/>
    <w:rsid w:val="00F70BC8"/>
    <w:rsid w:val="00F714D5"/>
    <w:rsid w:val="00F717C6"/>
    <w:rsid w:val="00F71992"/>
    <w:rsid w:val="00F71A76"/>
    <w:rsid w:val="00F71D0C"/>
    <w:rsid w:val="00F72F14"/>
    <w:rsid w:val="00F72F27"/>
    <w:rsid w:val="00F735DE"/>
    <w:rsid w:val="00F73DE7"/>
    <w:rsid w:val="00F74E56"/>
    <w:rsid w:val="00F750D1"/>
    <w:rsid w:val="00F752CA"/>
    <w:rsid w:val="00F752E4"/>
    <w:rsid w:val="00F76830"/>
    <w:rsid w:val="00F76871"/>
    <w:rsid w:val="00F77120"/>
    <w:rsid w:val="00F771CD"/>
    <w:rsid w:val="00F77622"/>
    <w:rsid w:val="00F7787E"/>
    <w:rsid w:val="00F77ED8"/>
    <w:rsid w:val="00F80170"/>
    <w:rsid w:val="00F801B7"/>
    <w:rsid w:val="00F80632"/>
    <w:rsid w:val="00F81A04"/>
    <w:rsid w:val="00F82DDA"/>
    <w:rsid w:val="00F82DFA"/>
    <w:rsid w:val="00F83DC9"/>
    <w:rsid w:val="00F8448A"/>
    <w:rsid w:val="00F84E76"/>
    <w:rsid w:val="00F84F26"/>
    <w:rsid w:val="00F851FC"/>
    <w:rsid w:val="00F85220"/>
    <w:rsid w:val="00F85459"/>
    <w:rsid w:val="00F85AA9"/>
    <w:rsid w:val="00F85B0E"/>
    <w:rsid w:val="00F86519"/>
    <w:rsid w:val="00F868DA"/>
    <w:rsid w:val="00F86A9C"/>
    <w:rsid w:val="00F86D38"/>
    <w:rsid w:val="00F8712B"/>
    <w:rsid w:val="00F87502"/>
    <w:rsid w:val="00F878E1"/>
    <w:rsid w:val="00F902D9"/>
    <w:rsid w:val="00F90546"/>
    <w:rsid w:val="00F90EC6"/>
    <w:rsid w:val="00F9158A"/>
    <w:rsid w:val="00F9177E"/>
    <w:rsid w:val="00F91C4D"/>
    <w:rsid w:val="00F91CD6"/>
    <w:rsid w:val="00F92563"/>
    <w:rsid w:val="00F927C2"/>
    <w:rsid w:val="00F92860"/>
    <w:rsid w:val="00F92ADD"/>
    <w:rsid w:val="00F92AEC"/>
    <w:rsid w:val="00F92DA6"/>
    <w:rsid w:val="00F93A0D"/>
    <w:rsid w:val="00F93F4D"/>
    <w:rsid w:val="00F946A0"/>
    <w:rsid w:val="00F94701"/>
    <w:rsid w:val="00F94793"/>
    <w:rsid w:val="00F954CB"/>
    <w:rsid w:val="00F95702"/>
    <w:rsid w:val="00F95957"/>
    <w:rsid w:val="00F95A85"/>
    <w:rsid w:val="00F9647A"/>
    <w:rsid w:val="00F96606"/>
    <w:rsid w:val="00F97EFA"/>
    <w:rsid w:val="00FA0E74"/>
    <w:rsid w:val="00FA13C7"/>
    <w:rsid w:val="00FA1ACB"/>
    <w:rsid w:val="00FA1B43"/>
    <w:rsid w:val="00FA1CB8"/>
    <w:rsid w:val="00FA2226"/>
    <w:rsid w:val="00FA22FC"/>
    <w:rsid w:val="00FA250B"/>
    <w:rsid w:val="00FA2AB8"/>
    <w:rsid w:val="00FA2C5D"/>
    <w:rsid w:val="00FA3063"/>
    <w:rsid w:val="00FA3351"/>
    <w:rsid w:val="00FA3390"/>
    <w:rsid w:val="00FA450D"/>
    <w:rsid w:val="00FA4840"/>
    <w:rsid w:val="00FA4A11"/>
    <w:rsid w:val="00FA4ECD"/>
    <w:rsid w:val="00FA4FCE"/>
    <w:rsid w:val="00FA51D9"/>
    <w:rsid w:val="00FA5E76"/>
    <w:rsid w:val="00FA60CC"/>
    <w:rsid w:val="00FA614D"/>
    <w:rsid w:val="00FA7764"/>
    <w:rsid w:val="00FA7DC1"/>
    <w:rsid w:val="00FB0657"/>
    <w:rsid w:val="00FB08BF"/>
    <w:rsid w:val="00FB0EFA"/>
    <w:rsid w:val="00FB12D8"/>
    <w:rsid w:val="00FB1A23"/>
    <w:rsid w:val="00FB1BCC"/>
    <w:rsid w:val="00FB20F6"/>
    <w:rsid w:val="00FB2124"/>
    <w:rsid w:val="00FB2C17"/>
    <w:rsid w:val="00FB3CD2"/>
    <w:rsid w:val="00FB49E7"/>
    <w:rsid w:val="00FB4F62"/>
    <w:rsid w:val="00FB51C4"/>
    <w:rsid w:val="00FB5E4F"/>
    <w:rsid w:val="00FB62E4"/>
    <w:rsid w:val="00FB6346"/>
    <w:rsid w:val="00FB6E49"/>
    <w:rsid w:val="00FB7346"/>
    <w:rsid w:val="00FB783F"/>
    <w:rsid w:val="00FB7D89"/>
    <w:rsid w:val="00FC0932"/>
    <w:rsid w:val="00FC136E"/>
    <w:rsid w:val="00FC14DE"/>
    <w:rsid w:val="00FC18AD"/>
    <w:rsid w:val="00FC2178"/>
    <w:rsid w:val="00FC21D6"/>
    <w:rsid w:val="00FC2B68"/>
    <w:rsid w:val="00FC349E"/>
    <w:rsid w:val="00FC3541"/>
    <w:rsid w:val="00FC3BF8"/>
    <w:rsid w:val="00FC4429"/>
    <w:rsid w:val="00FC493A"/>
    <w:rsid w:val="00FC4C7F"/>
    <w:rsid w:val="00FC4FDF"/>
    <w:rsid w:val="00FC69BB"/>
    <w:rsid w:val="00FC6CE8"/>
    <w:rsid w:val="00FC7282"/>
    <w:rsid w:val="00FC7814"/>
    <w:rsid w:val="00FD070F"/>
    <w:rsid w:val="00FD0987"/>
    <w:rsid w:val="00FD09A8"/>
    <w:rsid w:val="00FD0A17"/>
    <w:rsid w:val="00FD0B9E"/>
    <w:rsid w:val="00FD10F3"/>
    <w:rsid w:val="00FD1340"/>
    <w:rsid w:val="00FD19BC"/>
    <w:rsid w:val="00FD32C4"/>
    <w:rsid w:val="00FD3471"/>
    <w:rsid w:val="00FD370E"/>
    <w:rsid w:val="00FD4151"/>
    <w:rsid w:val="00FD48DF"/>
    <w:rsid w:val="00FD502B"/>
    <w:rsid w:val="00FD5539"/>
    <w:rsid w:val="00FD5554"/>
    <w:rsid w:val="00FD562B"/>
    <w:rsid w:val="00FD5F88"/>
    <w:rsid w:val="00FD65FF"/>
    <w:rsid w:val="00FD6B30"/>
    <w:rsid w:val="00FD7063"/>
    <w:rsid w:val="00FD74AE"/>
    <w:rsid w:val="00FD75E7"/>
    <w:rsid w:val="00FD7D35"/>
    <w:rsid w:val="00FE0359"/>
    <w:rsid w:val="00FE0408"/>
    <w:rsid w:val="00FE0B08"/>
    <w:rsid w:val="00FE0F20"/>
    <w:rsid w:val="00FE120F"/>
    <w:rsid w:val="00FE12C0"/>
    <w:rsid w:val="00FE1BB6"/>
    <w:rsid w:val="00FE1F0F"/>
    <w:rsid w:val="00FE240F"/>
    <w:rsid w:val="00FE5BEF"/>
    <w:rsid w:val="00FE6733"/>
    <w:rsid w:val="00FE6755"/>
    <w:rsid w:val="00FE6876"/>
    <w:rsid w:val="00FE6E6C"/>
    <w:rsid w:val="00FE7925"/>
    <w:rsid w:val="00FE79EB"/>
    <w:rsid w:val="00FF0B75"/>
    <w:rsid w:val="00FF0C1A"/>
    <w:rsid w:val="00FF1F25"/>
    <w:rsid w:val="00FF25A7"/>
    <w:rsid w:val="00FF28DE"/>
    <w:rsid w:val="00FF2972"/>
    <w:rsid w:val="00FF299A"/>
    <w:rsid w:val="00FF2DBB"/>
    <w:rsid w:val="00FF3A22"/>
    <w:rsid w:val="00FF3EED"/>
    <w:rsid w:val="00FF4057"/>
    <w:rsid w:val="00FF494B"/>
    <w:rsid w:val="00FF4A80"/>
    <w:rsid w:val="00FF4D3B"/>
    <w:rsid w:val="00FF517C"/>
    <w:rsid w:val="00FF5475"/>
    <w:rsid w:val="00FF56E4"/>
    <w:rsid w:val="00FF7AC1"/>
    <w:rsid w:val="00FF7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AC57011"/>
  <w15:docId w15:val="{F5DAA453-F8CE-4B60-8215-32F8D1441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F4A1C"/>
  </w:style>
  <w:style w:type="paragraph" w:styleId="11">
    <w:name w:val="heading 1"/>
    <w:basedOn w:val="a1"/>
    <w:next w:val="a1"/>
    <w:qFormat/>
    <w:pPr>
      <w:keepNext/>
      <w:ind w:left="360"/>
      <w:jc w:val="center"/>
      <w:outlineLvl w:val="0"/>
    </w:pPr>
    <w:rPr>
      <w:b/>
      <w:sz w:val="28"/>
    </w:rPr>
  </w:style>
  <w:style w:type="paragraph" w:styleId="22">
    <w:name w:val="heading 2"/>
    <w:aliases w:val="Заголовок 2 Знак,Заголовок 2 Знак Знак Знак,Заголовок 2 Знак Знак Знак Знак Знак,Заголовок 2 Знак Знак Знак Знак Знак Знак"/>
    <w:basedOn w:val="a1"/>
    <w:next w:val="a1"/>
    <w:qFormat/>
    <w:pPr>
      <w:keepNext/>
      <w:jc w:val="center"/>
      <w:outlineLvl w:val="1"/>
    </w:pPr>
    <w:rPr>
      <w:b/>
      <w:sz w:val="24"/>
    </w:rPr>
  </w:style>
  <w:style w:type="paragraph" w:styleId="30">
    <w:name w:val="heading 3"/>
    <w:basedOn w:val="a1"/>
    <w:next w:val="a1"/>
    <w:link w:val="31"/>
    <w:qFormat/>
    <w:pPr>
      <w:keepNext/>
      <w:spacing w:before="240" w:after="60"/>
      <w:outlineLvl w:val="2"/>
    </w:pPr>
    <w:rPr>
      <w:rFonts w:ascii="Arial" w:hAnsi="Arial" w:cs="Arial"/>
      <w:b/>
      <w:bCs/>
      <w:sz w:val="26"/>
      <w:szCs w:val="26"/>
    </w:rPr>
  </w:style>
  <w:style w:type="paragraph" w:styleId="40">
    <w:name w:val="heading 4"/>
    <w:basedOn w:val="a1"/>
    <w:next w:val="a1"/>
    <w:link w:val="41"/>
    <w:qFormat/>
    <w:pPr>
      <w:keepNext/>
      <w:jc w:val="center"/>
      <w:outlineLvl w:val="3"/>
    </w:pPr>
    <w:rPr>
      <w:i/>
      <w:sz w:val="28"/>
    </w:rPr>
  </w:style>
  <w:style w:type="paragraph" w:styleId="5">
    <w:name w:val="heading 5"/>
    <w:basedOn w:val="a1"/>
    <w:next w:val="a1"/>
    <w:link w:val="50"/>
    <w:qFormat/>
    <w:pPr>
      <w:spacing w:before="240" w:after="60"/>
      <w:outlineLvl w:val="4"/>
    </w:pPr>
    <w:rPr>
      <w:b/>
      <w:bCs/>
      <w:i/>
      <w:iCs/>
      <w:sz w:val="26"/>
      <w:szCs w:val="26"/>
      <w:lang w:val="x-none" w:eastAsia="x-none"/>
    </w:rPr>
  </w:style>
  <w:style w:type="paragraph" w:styleId="6">
    <w:name w:val="heading 6"/>
    <w:basedOn w:val="a1"/>
    <w:next w:val="a1"/>
    <w:link w:val="60"/>
    <w:qFormat/>
    <w:pPr>
      <w:keepNext/>
      <w:ind w:firstLine="709"/>
      <w:jc w:val="both"/>
      <w:outlineLvl w:val="5"/>
    </w:pPr>
    <w:rPr>
      <w:i/>
      <w:iCs/>
      <w:sz w:val="24"/>
    </w:rPr>
  </w:style>
  <w:style w:type="paragraph" w:styleId="7">
    <w:name w:val="heading 7"/>
    <w:basedOn w:val="a1"/>
    <w:next w:val="a1"/>
    <w:link w:val="70"/>
    <w:qFormat/>
    <w:pPr>
      <w:keepNext/>
      <w:shd w:val="clear" w:color="auto" w:fill="FFFFFF"/>
      <w:ind w:firstLine="709"/>
      <w:jc w:val="center"/>
      <w:outlineLvl w:val="6"/>
    </w:pPr>
    <w:rPr>
      <w:b/>
      <w:bCs/>
      <w:sz w:val="28"/>
      <w:szCs w:val="24"/>
    </w:rPr>
  </w:style>
  <w:style w:type="paragraph" w:styleId="8">
    <w:name w:val="heading 8"/>
    <w:basedOn w:val="a1"/>
    <w:next w:val="a1"/>
    <w:link w:val="80"/>
    <w:qFormat/>
    <w:pPr>
      <w:keepNext/>
      <w:shd w:val="clear" w:color="auto" w:fill="FFFFFF"/>
      <w:tabs>
        <w:tab w:val="num" w:pos="720"/>
        <w:tab w:val="left" w:pos="1440"/>
      </w:tabs>
      <w:jc w:val="both"/>
      <w:outlineLvl w:val="7"/>
    </w:pPr>
    <w:rPr>
      <w:sz w:val="28"/>
      <w:szCs w:val="24"/>
    </w:rPr>
  </w:style>
  <w:style w:type="paragraph" w:styleId="9">
    <w:name w:val="heading 9"/>
    <w:basedOn w:val="a1"/>
    <w:next w:val="a1"/>
    <w:link w:val="90"/>
    <w:qFormat/>
    <w:pPr>
      <w:keepNext/>
      <w:outlineLvl w:val="8"/>
    </w:pPr>
    <w:rPr>
      <w:b/>
      <w:snapToGrid w:val="0"/>
      <w:color w:val="00000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1">
    <w:name w:val="Заголовок 3 Знак"/>
    <w:link w:val="30"/>
    <w:locked/>
    <w:rsid w:val="0041732C"/>
    <w:rPr>
      <w:rFonts w:ascii="Arial" w:hAnsi="Arial" w:cs="Arial"/>
      <w:b/>
      <w:bCs/>
      <w:sz w:val="26"/>
      <w:szCs w:val="26"/>
      <w:lang w:val="ru-RU" w:eastAsia="ru-RU" w:bidi="ar-SA"/>
    </w:rPr>
  </w:style>
  <w:style w:type="character" w:customStyle="1" w:styleId="50">
    <w:name w:val="Заголовок 5 Знак"/>
    <w:link w:val="5"/>
    <w:rsid w:val="006A2FA4"/>
    <w:rPr>
      <w:b/>
      <w:bCs/>
      <w:i/>
      <w:iCs/>
      <w:sz w:val="26"/>
      <w:szCs w:val="26"/>
    </w:rPr>
  </w:style>
  <w:style w:type="character" w:customStyle="1" w:styleId="60">
    <w:name w:val="Заголовок 6 Знак"/>
    <w:link w:val="6"/>
    <w:locked/>
    <w:rsid w:val="00A54CFC"/>
    <w:rPr>
      <w:i/>
      <w:iCs/>
      <w:sz w:val="24"/>
      <w:lang w:val="ru-RU" w:eastAsia="ru-RU" w:bidi="ar-SA"/>
    </w:rPr>
  </w:style>
  <w:style w:type="paragraph" w:styleId="a5">
    <w:name w:val="footnote text"/>
    <w:basedOn w:val="a1"/>
    <w:link w:val="a6"/>
    <w:uiPriority w:val="99"/>
  </w:style>
  <w:style w:type="character" w:customStyle="1" w:styleId="a6">
    <w:name w:val="Текст сноски Знак"/>
    <w:link w:val="a5"/>
    <w:uiPriority w:val="99"/>
    <w:rsid w:val="0093314E"/>
    <w:rPr>
      <w:lang w:val="ru-RU" w:eastAsia="ru-RU" w:bidi="ar-SA"/>
    </w:rPr>
  </w:style>
  <w:style w:type="character" w:styleId="a7">
    <w:name w:val="footnote reference"/>
    <w:rPr>
      <w:vertAlign w:val="superscript"/>
    </w:rPr>
  </w:style>
  <w:style w:type="paragraph" w:styleId="a8">
    <w:name w:val="Body Text Indent"/>
    <w:basedOn w:val="a1"/>
    <w:link w:val="a9"/>
    <w:pPr>
      <w:ind w:firstLine="709"/>
      <w:jc w:val="both"/>
    </w:pPr>
    <w:rPr>
      <w:sz w:val="28"/>
      <w:lang w:val="x-none" w:eastAsia="x-none"/>
    </w:rPr>
  </w:style>
  <w:style w:type="character" w:customStyle="1" w:styleId="a9">
    <w:name w:val="Основной текст с отступом Знак"/>
    <w:link w:val="a8"/>
    <w:rsid w:val="00CE6AB1"/>
    <w:rPr>
      <w:sz w:val="28"/>
    </w:rPr>
  </w:style>
  <w:style w:type="paragraph" w:styleId="aa">
    <w:name w:val="Body Text"/>
    <w:aliases w:val="bt,Bodytext,AvtalBrödtext,ändrad,AvtalBr,BodyText,bt Знак,QBody Text,Подпись1,Iniiaiie oaeno Ciae Ciae,Iniiaiie oaeno Ciae,Iniiaiie oaeno Ciae Ciae Ciae Ciae Ciae Ciae Ciae Ciae Ciae Ciae Ciae Ciae Ciae Ciae,Body Text Char"/>
    <w:basedOn w:val="a1"/>
    <w:link w:val="ab"/>
    <w:rPr>
      <w:b/>
      <w:sz w:val="32"/>
      <w:lang w:val="x-none" w:eastAsia="x-none"/>
    </w:rPr>
  </w:style>
  <w:style w:type="character" w:customStyle="1" w:styleId="ab">
    <w:name w:val="Основной текст Знак"/>
    <w:aliases w:val="bt Знак1,Bodytext Знак,AvtalBrödtext Знак,ändrad Знак,AvtalBr Знак,BodyText Знак,bt Знак Знак,QBody Text Знак,Подпись1 Знак,Iniiaiie oaeno Ciae Ciae Знак,Iniiaiie oaeno Ciae Знак,Body Text Char Знак"/>
    <w:link w:val="aa"/>
    <w:rsid w:val="001C29C3"/>
    <w:rPr>
      <w:b/>
      <w:sz w:val="32"/>
    </w:rPr>
  </w:style>
  <w:style w:type="paragraph" w:styleId="23">
    <w:name w:val="Body Text Indent 2"/>
    <w:basedOn w:val="a1"/>
    <w:link w:val="24"/>
    <w:uiPriority w:val="99"/>
    <w:pPr>
      <w:ind w:left="680"/>
      <w:jc w:val="both"/>
    </w:pPr>
    <w:rPr>
      <w:sz w:val="28"/>
      <w:lang w:val="x-none" w:eastAsia="x-none"/>
    </w:rPr>
  </w:style>
  <w:style w:type="paragraph" w:styleId="25">
    <w:name w:val="Body Text 2"/>
    <w:basedOn w:val="a1"/>
    <w:link w:val="26"/>
    <w:rPr>
      <w:sz w:val="28"/>
    </w:rPr>
  </w:style>
  <w:style w:type="character" w:customStyle="1" w:styleId="26">
    <w:name w:val="Основной текст 2 Знак"/>
    <w:link w:val="25"/>
    <w:locked/>
    <w:rsid w:val="0006301D"/>
    <w:rPr>
      <w:sz w:val="28"/>
      <w:lang w:val="ru-RU" w:eastAsia="ru-RU" w:bidi="ar-SA"/>
    </w:rPr>
  </w:style>
  <w:style w:type="paragraph" w:styleId="ac">
    <w:name w:val="header"/>
    <w:aliases w:val="??????? ??????????,I.L.T.,Aa?oiee eieiioeooe1,header-first,HeaderPort,ВерхКолонтитул,Even"/>
    <w:basedOn w:val="a1"/>
    <w:link w:val="ad"/>
    <w:uiPriority w:val="99"/>
    <w:pPr>
      <w:tabs>
        <w:tab w:val="center" w:pos="4677"/>
        <w:tab w:val="right" w:pos="9355"/>
      </w:tabs>
    </w:pPr>
    <w:rPr>
      <w:sz w:val="24"/>
    </w:rPr>
  </w:style>
  <w:style w:type="character" w:customStyle="1" w:styleId="ad">
    <w:name w:val="Верхний колонтитул Знак"/>
    <w:aliases w:val="??????? ?????????? Знак,I.L.T. Знак,Aa?oiee eieiioeooe1 Знак,header-first Знак,HeaderPort Знак,ВерхКолонтитул Знак,Even Знак"/>
    <w:link w:val="ac"/>
    <w:uiPriority w:val="99"/>
    <w:locked/>
    <w:rsid w:val="0016649C"/>
    <w:rPr>
      <w:sz w:val="24"/>
      <w:lang w:val="ru-RU" w:eastAsia="ru-RU" w:bidi="ar-SA"/>
    </w:rPr>
  </w:style>
  <w:style w:type="paragraph" w:styleId="ae">
    <w:name w:val="footer"/>
    <w:basedOn w:val="a1"/>
    <w:link w:val="af"/>
    <w:uiPriority w:val="99"/>
    <w:pPr>
      <w:tabs>
        <w:tab w:val="center" w:pos="4153"/>
        <w:tab w:val="right" w:pos="8306"/>
      </w:tabs>
    </w:pPr>
    <w:rPr>
      <w:sz w:val="28"/>
      <w:lang w:val="x-none" w:eastAsia="x-none"/>
    </w:rPr>
  </w:style>
  <w:style w:type="character" w:styleId="af0">
    <w:name w:val="page number"/>
    <w:basedOn w:val="a2"/>
  </w:style>
  <w:style w:type="paragraph" w:customStyle="1" w:styleId="12">
    <w:name w:val="Обычный1"/>
    <w:uiPriority w:val="99"/>
    <w:pPr>
      <w:widowControl w:val="0"/>
      <w:spacing w:before="120" w:after="120"/>
      <w:ind w:firstLine="567"/>
      <w:jc w:val="both"/>
    </w:pPr>
    <w:rPr>
      <w:sz w:val="24"/>
    </w:rPr>
  </w:style>
  <w:style w:type="character" w:styleId="af1">
    <w:name w:val="Hyperlink"/>
    <w:uiPriority w:val="99"/>
    <w:rsid w:val="00C4624E"/>
    <w:rPr>
      <w:color w:val="auto"/>
      <w:u w:val="single"/>
    </w:rPr>
  </w:style>
  <w:style w:type="paragraph" w:styleId="13">
    <w:name w:val="toc 1"/>
    <w:basedOn w:val="a1"/>
    <w:next w:val="a1"/>
    <w:autoRedefine/>
    <w:uiPriority w:val="39"/>
    <w:rsid w:val="00395404"/>
    <w:pPr>
      <w:tabs>
        <w:tab w:val="left" w:pos="567"/>
        <w:tab w:val="right" w:leader="dot" w:pos="10206"/>
      </w:tabs>
      <w:spacing w:before="120" w:after="120"/>
    </w:pPr>
    <w:rPr>
      <w:b/>
      <w:bCs/>
      <w:caps/>
      <w:noProof/>
      <w:sz w:val="22"/>
      <w:szCs w:val="22"/>
    </w:rPr>
  </w:style>
  <w:style w:type="paragraph" w:styleId="32">
    <w:name w:val="Body Text Indent 3"/>
    <w:basedOn w:val="a1"/>
    <w:link w:val="33"/>
    <w:pPr>
      <w:spacing w:after="120"/>
      <w:ind w:left="283"/>
    </w:pPr>
    <w:rPr>
      <w:sz w:val="16"/>
      <w:szCs w:val="16"/>
      <w:lang w:val="x-none" w:eastAsia="x-none"/>
    </w:rPr>
  </w:style>
  <w:style w:type="paragraph" w:styleId="34">
    <w:name w:val="Body Text 3"/>
    <w:basedOn w:val="a1"/>
    <w:link w:val="35"/>
    <w:pPr>
      <w:spacing w:after="120"/>
    </w:pPr>
    <w:rPr>
      <w:sz w:val="16"/>
      <w:szCs w:val="16"/>
      <w:lang w:val="x-none" w:eastAsia="x-none"/>
    </w:rPr>
  </w:style>
  <w:style w:type="character" w:customStyle="1" w:styleId="35">
    <w:name w:val="Основной текст 3 Знак"/>
    <w:link w:val="34"/>
    <w:rsid w:val="00C61A13"/>
    <w:rPr>
      <w:sz w:val="16"/>
      <w:szCs w:val="16"/>
    </w:rPr>
  </w:style>
  <w:style w:type="paragraph" w:customStyle="1" w:styleId="36">
    <w:name w:val="заголовок 3"/>
    <w:basedOn w:val="a1"/>
    <w:next w:val="a1"/>
    <w:pPr>
      <w:keepNext/>
      <w:spacing w:before="240" w:after="60"/>
    </w:pPr>
    <w:rPr>
      <w:b/>
      <w:sz w:val="24"/>
    </w:rPr>
  </w:style>
  <w:style w:type="paragraph" w:customStyle="1" w:styleId="Aacao4">
    <w:name w:val="Aacao 4"/>
    <w:pPr>
      <w:tabs>
        <w:tab w:val="left" w:pos="360"/>
      </w:tabs>
      <w:spacing w:after="60" w:line="316" w:lineRule="exact"/>
      <w:jc w:val="center"/>
    </w:pPr>
    <w:rPr>
      <w:rFonts w:ascii="TmsRmn-Miracle" w:hAnsi="TmsRmn-Miracle"/>
      <w:b/>
      <w:bCs/>
      <w:sz w:val="28"/>
      <w:szCs w:val="28"/>
    </w:rPr>
  </w:style>
  <w:style w:type="paragraph" w:customStyle="1" w:styleId="af2">
    <w:name w:val="Таблица шапка"/>
    <w:basedOn w:val="a1"/>
    <w:pPr>
      <w:keepNext/>
      <w:spacing w:before="40" w:after="40"/>
      <w:ind w:left="57" w:right="57"/>
    </w:pPr>
    <w:rPr>
      <w:sz w:val="24"/>
      <w:szCs w:val="24"/>
    </w:rPr>
  </w:style>
  <w:style w:type="paragraph" w:customStyle="1" w:styleId="af3">
    <w:name w:val="Таблица текст"/>
    <w:basedOn w:val="a1"/>
    <w:pPr>
      <w:spacing w:before="40" w:after="40"/>
      <w:ind w:left="57" w:right="57"/>
    </w:pPr>
    <w:rPr>
      <w:sz w:val="28"/>
      <w:szCs w:val="28"/>
    </w:rPr>
  </w:style>
  <w:style w:type="paragraph" w:styleId="af4">
    <w:name w:val="Balloon Text"/>
    <w:basedOn w:val="a1"/>
    <w:link w:val="af5"/>
    <w:semiHidden/>
    <w:rPr>
      <w:rFonts w:ascii="Tahoma" w:hAnsi="Tahoma" w:cs="Tahoma"/>
      <w:sz w:val="16"/>
      <w:szCs w:val="16"/>
    </w:rPr>
  </w:style>
  <w:style w:type="paragraph" w:styleId="af6">
    <w:name w:val="Document Map"/>
    <w:basedOn w:val="a1"/>
    <w:link w:val="af7"/>
    <w:semiHidden/>
    <w:pPr>
      <w:shd w:val="clear" w:color="auto" w:fill="000080"/>
    </w:pPr>
    <w:rPr>
      <w:rFonts w:ascii="Tahoma" w:hAnsi="Tahoma" w:cs="Tahoma"/>
    </w:rPr>
  </w:style>
  <w:style w:type="paragraph" w:customStyle="1" w:styleId="Q1">
    <w:name w:val="Q1"/>
    <w:pPr>
      <w:tabs>
        <w:tab w:val="left" w:pos="360"/>
      </w:tabs>
      <w:spacing w:after="240" w:line="240" w:lineRule="exact"/>
      <w:ind w:firstLine="720"/>
      <w:jc w:val="both"/>
    </w:pPr>
    <w:rPr>
      <w:rFonts w:ascii="Tms Rmn" w:hAnsi="Tms Rmn"/>
      <w:sz w:val="24"/>
    </w:rPr>
  </w:style>
  <w:style w:type="paragraph" w:styleId="af8">
    <w:name w:val="Title"/>
    <w:basedOn w:val="a1"/>
    <w:link w:val="af9"/>
    <w:qFormat/>
    <w:pPr>
      <w:jc w:val="center"/>
    </w:pPr>
    <w:rPr>
      <w:sz w:val="28"/>
    </w:rPr>
  </w:style>
  <w:style w:type="paragraph" w:customStyle="1" w:styleId="xl22">
    <w:name w:val="xl22"/>
    <w:basedOn w:val="a1"/>
    <w:pPr>
      <w:spacing w:before="100" w:beforeAutospacing="1" w:after="100" w:afterAutospacing="1"/>
    </w:pPr>
    <w:rPr>
      <w:sz w:val="24"/>
      <w:szCs w:val="24"/>
    </w:rPr>
  </w:style>
  <w:style w:type="paragraph" w:styleId="37">
    <w:name w:val="toc 3"/>
    <w:basedOn w:val="a1"/>
    <w:next w:val="a1"/>
    <w:autoRedefine/>
    <w:uiPriority w:val="39"/>
    <w:rPr>
      <w:smallCaps/>
      <w:sz w:val="22"/>
      <w:szCs w:val="22"/>
    </w:rPr>
  </w:style>
  <w:style w:type="paragraph" w:styleId="27">
    <w:name w:val="toc 2"/>
    <w:basedOn w:val="a1"/>
    <w:next w:val="a1"/>
    <w:autoRedefine/>
    <w:uiPriority w:val="39"/>
    <w:rsid w:val="006A49F6"/>
    <w:pPr>
      <w:tabs>
        <w:tab w:val="left" w:pos="180"/>
        <w:tab w:val="left" w:pos="570"/>
        <w:tab w:val="left" w:pos="9923"/>
      </w:tabs>
    </w:pPr>
    <w:rPr>
      <w:b/>
      <w:bCs/>
      <w:smallCaps/>
      <w:noProof/>
      <w:sz w:val="22"/>
      <w:szCs w:val="22"/>
    </w:rPr>
  </w:style>
  <w:style w:type="paragraph" w:styleId="afa">
    <w:name w:val="List Bullet"/>
    <w:basedOn w:val="a1"/>
    <w:autoRedefine/>
    <w:pPr>
      <w:tabs>
        <w:tab w:val="num" w:pos="360"/>
      </w:tabs>
      <w:ind w:left="360" w:hanging="360"/>
    </w:pPr>
  </w:style>
  <w:style w:type="character" w:styleId="afb">
    <w:name w:val="FollowedHyperlink"/>
    <w:uiPriority w:val="99"/>
    <w:rPr>
      <w:color w:val="800080"/>
      <w:u w:val="single"/>
    </w:rPr>
  </w:style>
  <w:style w:type="paragraph" w:styleId="afc">
    <w:name w:val="Normal (Web)"/>
    <w:basedOn w:val="a1"/>
    <w:uiPriority w:val="99"/>
    <w:pPr>
      <w:spacing w:before="100" w:beforeAutospacing="1" w:after="100" w:afterAutospacing="1"/>
    </w:pPr>
    <w:rPr>
      <w:rFonts w:ascii="Arial Unicode MS" w:eastAsia="Arial Unicode MS" w:hAnsi="Arial Unicode MS" w:cs="Arial Unicode MS"/>
      <w:sz w:val="24"/>
      <w:szCs w:val="24"/>
    </w:rPr>
  </w:style>
  <w:style w:type="character" w:styleId="afd">
    <w:name w:val="Strong"/>
    <w:qFormat/>
    <w:rsid w:val="00D872E1"/>
    <w:rPr>
      <w:b/>
      <w:bCs/>
      <w:strike w:val="0"/>
      <w:dstrike w:val="0"/>
      <w:u w:val="none"/>
      <w:bdr w:val="none" w:sz="0" w:space="0" w:color="auto"/>
      <w:vertAlign w:val="baseline"/>
    </w:rPr>
  </w:style>
  <w:style w:type="paragraph" w:styleId="42">
    <w:name w:val="toc 4"/>
    <w:basedOn w:val="a1"/>
    <w:next w:val="a1"/>
    <w:autoRedefine/>
    <w:uiPriority w:val="39"/>
    <w:rPr>
      <w:sz w:val="22"/>
      <w:szCs w:val="22"/>
    </w:rPr>
  </w:style>
  <w:style w:type="paragraph" w:styleId="51">
    <w:name w:val="toc 5"/>
    <w:basedOn w:val="a1"/>
    <w:next w:val="a1"/>
    <w:autoRedefine/>
    <w:uiPriority w:val="39"/>
    <w:rPr>
      <w:sz w:val="22"/>
      <w:szCs w:val="22"/>
    </w:rPr>
  </w:style>
  <w:style w:type="paragraph" w:styleId="61">
    <w:name w:val="toc 6"/>
    <w:basedOn w:val="a1"/>
    <w:next w:val="a1"/>
    <w:autoRedefine/>
    <w:uiPriority w:val="39"/>
    <w:rPr>
      <w:sz w:val="22"/>
      <w:szCs w:val="22"/>
    </w:rPr>
  </w:style>
  <w:style w:type="paragraph" w:styleId="71">
    <w:name w:val="toc 7"/>
    <w:basedOn w:val="a1"/>
    <w:next w:val="a1"/>
    <w:autoRedefine/>
    <w:uiPriority w:val="39"/>
    <w:rPr>
      <w:sz w:val="22"/>
      <w:szCs w:val="22"/>
    </w:rPr>
  </w:style>
  <w:style w:type="paragraph" w:styleId="81">
    <w:name w:val="toc 8"/>
    <w:basedOn w:val="a1"/>
    <w:next w:val="a1"/>
    <w:autoRedefine/>
    <w:uiPriority w:val="39"/>
    <w:rPr>
      <w:sz w:val="22"/>
      <w:szCs w:val="22"/>
    </w:rPr>
  </w:style>
  <w:style w:type="paragraph" w:styleId="91">
    <w:name w:val="toc 9"/>
    <w:basedOn w:val="a1"/>
    <w:next w:val="a1"/>
    <w:autoRedefine/>
    <w:uiPriority w:val="39"/>
    <w:rPr>
      <w:sz w:val="22"/>
      <w:szCs w:val="22"/>
    </w:rPr>
  </w:style>
  <w:style w:type="paragraph" w:customStyle="1" w:styleId="210">
    <w:name w:val="Основной текст 21"/>
    <w:basedOn w:val="a1"/>
    <w:pPr>
      <w:overflowPunct w:val="0"/>
      <w:autoSpaceDE w:val="0"/>
      <w:autoSpaceDN w:val="0"/>
      <w:adjustRightInd w:val="0"/>
      <w:ind w:firstLine="709"/>
      <w:textAlignment w:val="baseline"/>
    </w:pPr>
    <w:rPr>
      <w:sz w:val="22"/>
    </w:rPr>
  </w:style>
  <w:style w:type="paragraph" w:styleId="afe">
    <w:name w:val="Block Text"/>
    <w:basedOn w:val="a1"/>
    <w:pPr>
      <w:ind w:left="-152" w:right="-110"/>
      <w:jc w:val="center"/>
    </w:pPr>
    <w:rPr>
      <w:b/>
      <w:sz w:val="24"/>
    </w:rPr>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styleId="aff">
    <w:name w:val="annotation text"/>
    <w:basedOn w:val="a1"/>
    <w:link w:val="aff0"/>
    <w:semiHidden/>
  </w:style>
  <w:style w:type="paragraph" w:customStyle="1" w:styleId="ConsNonformat">
    <w:name w:val="ConsNonformat"/>
    <w:pPr>
      <w:widowControl w:val="0"/>
      <w:autoSpaceDE w:val="0"/>
      <w:autoSpaceDN w:val="0"/>
      <w:adjustRightInd w:val="0"/>
    </w:pPr>
    <w:rPr>
      <w:rFonts w:ascii="Courier New" w:hAnsi="Courier New" w:cs="Courier New"/>
    </w:rPr>
  </w:style>
  <w:style w:type="paragraph" w:styleId="aff1">
    <w:name w:val="Subtitle"/>
    <w:basedOn w:val="a1"/>
    <w:link w:val="aff2"/>
    <w:qFormat/>
    <w:pPr>
      <w:jc w:val="right"/>
    </w:pPr>
    <w:rPr>
      <w:rFonts w:ascii="Arial" w:hAnsi="Arial"/>
      <w:sz w:val="24"/>
    </w:rPr>
  </w:style>
  <w:style w:type="paragraph" w:styleId="aff3">
    <w:name w:val="caption"/>
    <w:basedOn w:val="a1"/>
    <w:next w:val="a1"/>
    <w:qFormat/>
    <w:pPr>
      <w:ind w:left="-567"/>
    </w:pPr>
    <w:rPr>
      <w:sz w:val="24"/>
    </w:rPr>
  </w:style>
  <w:style w:type="paragraph" w:customStyle="1" w:styleId="211">
    <w:name w:val="Основной текст с отступом 21"/>
    <w:basedOn w:val="a1"/>
    <w:pPr>
      <w:ind w:firstLine="360"/>
      <w:jc w:val="both"/>
    </w:pPr>
    <w:rPr>
      <w:sz w:val="22"/>
    </w:rPr>
  </w:style>
  <w:style w:type="paragraph" w:styleId="38">
    <w:name w:val="List Number 3"/>
    <w:basedOn w:val="a1"/>
    <w:pPr>
      <w:tabs>
        <w:tab w:val="num" w:pos="624"/>
      </w:tabs>
      <w:spacing w:after="120"/>
      <w:ind w:left="624" w:hanging="397"/>
    </w:pPr>
    <w:rPr>
      <w:rFonts w:ascii="Arial" w:hAnsi="Arial"/>
      <w:sz w:val="24"/>
      <w:szCs w:val="24"/>
    </w:rPr>
  </w:style>
  <w:style w:type="paragraph" w:customStyle="1" w:styleId="xl23">
    <w:name w:val="xl23"/>
    <w:basedOn w:val="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4">
    <w:name w:val="xl24"/>
    <w:basedOn w:val="a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a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character" w:customStyle="1" w:styleId="14">
    <w:name w:val="Заголовок 1 Знак"/>
    <w:rPr>
      <w:b/>
      <w:sz w:val="28"/>
      <w:lang w:val="ru-RU" w:eastAsia="ru-RU" w:bidi="ar-SA"/>
    </w:rPr>
  </w:style>
  <w:style w:type="paragraph" w:customStyle="1" w:styleId="28">
    <w:name w:val="Обычный2"/>
    <w:pPr>
      <w:widowControl w:val="0"/>
    </w:pPr>
    <w:rPr>
      <w:snapToGrid w:val="0"/>
    </w:rPr>
  </w:style>
  <w:style w:type="table" w:styleId="aff4">
    <w:name w:val="Table Grid"/>
    <w:basedOn w:val="a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 Знак Знак1"/>
    <w:basedOn w:val="a1"/>
    <w:pPr>
      <w:tabs>
        <w:tab w:val="num" w:pos="360"/>
      </w:tabs>
      <w:spacing w:after="160" w:line="240" w:lineRule="exact"/>
    </w:pPr>
    <w:rPr>
      <w:rFonts w:ascii="Verdana" w:hAnsi="Verdana" w:cs="Verdana"/>
      <w:lang w:val="en-US" w:eastAsia="en-US"/>
    </w:rPr>
  </w:style>
  <w:style w:type="character" w:styleId="aff5">
    <w:name w:val="annotation reference"/>
    <w:semiHidden/>
    <w:rPr>
      <w:sz w:val="16"/>
      <w:szCs w:val="16"/>
    </w:rPr>
  </w:style>
  <w:style w:type="paragraph" w:customStyle="1" w:styleId="aff6">
    <w:name w:val="Основной текст док."/>
    <w:basedOn w:val="a1"/>
    <w:rsid w:val="0094221E"/>
    <w:pPr>
      <w:spacing w:before="60" w:after="60" w:line="360" w:lineRule="auto"/>
      <w:ind w:firstLine="567"/>
      <w:jc w:val="both"/>
    </w:pPr>
    <w:rPr>
      <w:rFonts w:ascii="Arial" w:hAnsi="Arial"/>
      <w:sz w:val="24"/>
    </w:rPr>
  </w:style>
  <w:style w:type="paragraph" w:customStyle="1" w:styleId="1KGK9">
    <w:name w:val="1KG=K9"/>
    <w:rsid w:val="00C86B90"/>
    <w:pPr>
      <w:autoSpaceDE w:val="0"/>
      <w:autoSpaceDN w:val="0"/>
      <w:adjustRightInd w:val="0"/>
    </w:pPr>
    <w:rPr>
      <w:rFonts w:ascii="MS Sans Serif" w:hAnsi="MS Sans Serif"/>
      <w:sz w:val="24"/>
      <w:szCs w:val="24"/>
    </w:rPr>
  </w:style>
  <w:style w:type="paragraph" w:customStyle="1" w:styleId="aff7">
    <w:name w:val="Предмет договора"/>
    <w:basedOn w:val="a1"/>
    <w:rsid w:val="00C86B90"/>
    <w:pPr>
      <w:tabs>
        <w:tab w:val="num" w:pos="360"/>
      </w:tabs>
      <w:spacing w:before="240" w:after="120"/>
      <w:ind w:left="-709" w:firstLine="709"/>
      <w:jc w:val="center"/>
    </w:pPr>
    <w:rPr>
      <w:b/>
      <w:sz w:val="24"/>
    </w:rPr>
  </w:style>
  <w:style w:type="paragraph" w:customStyle="1" w:styleId="310">
    <w:name w:val="Основной текст 31"/>
    <w:basedOn w:val="a1"/>
    <w:rsid w:val="004F56E7"/>
    <w:pPr>
      <w:jc w:val="both"/>
    </w:pPr>
    <w:rPr>
      <w:sz w:val="26"/>
    </w:rPr>
  </w:style>
  <w:style w:type="paragraph" w:styleId="aff8">
    <w:name w:val="List Paragraph"/>
    <w:basedOn w:val="a1"/>
    <w:link w:val="aff9"/>
    <w:qFormat/>
    <w:rsid w:val="004F56E7"/>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F27B27"/>
    <w:pPr>
      <w:autoSpaceDE w:val="0"/>
      <w:autoSpaceDN w:val="0"/>
      <w:adjustRightInd w:val="0"/>
    </w:pPr>
    <w:rPr>
      <w:color w:val="000000"/>
      <w:sz w:val="24"/>
      <w:szCs w:val="24"/>
    </w:rPr>
  </w:style>
  <w:style w:type="paragraph" w:customStyle="1" w:styleId="Iauiue">
    <w:name w:val="Iau.iue"/>
    <w:basedOn w:val="Default"/>
    <w:next w:val="Default"/>
    <w:rsid w:val="00F27B27"/>
    <w:rPr>
      <w:color w:val="auto"/>
    </w:rPr>
  </w:style>
  <w:style w:type="paragraph" w:customStyle="1" w:styleId="CG-SingleSp05">
    <w:name w:val="CG-Single Sp 0.5"/>
    <w:aliases w:val="s2"/>
    <w:basedOn w:val="a1"/>
    <w:rsid w:val="00035E29"/>
    <w:pPr>
      <w:spacing w:after="240"/>
      <w:ind w:firstLine="720"/>
    </w:pPr>
    <w:rPr>
      <w:sz w:val="24"/>
      <w:lang w:val="en-US" w:eastAsia="en-US"/>
    </w:rPr>
  </w:style>
  <w:style w:type="paragraph" w:customStyle="1" w:styleId="rvps48221">
    <w:name w:val="rvps48221"/>
    <w:basedOn w:val="a1"/>
    <w:rsid w:val="00035E29"/>
    <w:pPr>
      <w:spacing w:after="125"/>
    </w:pPr>
    <w:rPr>
      <w:sz w:val="24"/>
      <w:szCs w:val="24"/>
    </w:rPr>
  </w:style>
  <w:style w:type="table" w:styleId="-2">
    <w:name w:val="Table Web 2"/>
    <w:basedOn w:val="a3"/>
    <w:rsid w:val="00E442A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a">
    <w:name w:val="Знак"/>
    <w:basedOn w:val="a1"/>
    <w:rsid w:val="00AB3623"/>
    <w:pPr>
      <w:tabs>
        <w:tab w:val="num" w:pos="360"/>
      </w:tabs>
      <w:spacing w:after="160" w:line="240" w:lineRule="exact"/>
    </w:pPr>
    <w:rPr>
      <w:rFonts w:ascii="Verdana" w:hAnsi="Verdana" w:cs="Verdana"/>
      <w:lang w:val="en-US" w:eastAsia="en-US"/>
    </w:rPr>
  </w:style>
  <w:style w:type="paragraph" w:styleId="29">
    <w:name w:val="List Bullet 2"/>
    <w:basedOn w:val="a1"/>
    <w:rsid w:val="00584EA2"/>
    <w:pPr>
      <w:tabs>
        <w:tab w:val="num" w:pos="643"/>
      </w:tabs>
      <w:ind w:left="643" w:hanging="360"/>
    </w:pPr>
    <w:rPr>
      <w:sz w:val="24"/>
      <w:szCs w:val="24"/>
    </w:rPr>
  </w:style>
  <w:style w:type="paragraph" w:customStyle="1" w:styleId="affb">
    <w:name w:val="ГГЦТекст"/>
    <w:rsid w:val="001D327B"/>
    <w:pPr>
      <w:spacing w:before="120"/>
      <w:jc w:val="both"/>
    </w:pPr>
    <w:rPr>
      <w:sz w:val="24"/>
    </w:rPr>
  </w:style>
  <w:style w:type="paragraph" w:customStyle="1" w:styleId="BodyText21">
    <w:name w:val="Body Text 21"/>
    <w:basedOn w:val="a1"/>
    <w:rsid w:val="00C26EE5"/>
    <w:pPr>
      <w:jc w:val="both"/>
    </w:pPr>
    <w:rPr>
      <w:rFonts w:ascii="Times New Roman CYR" w:hAnsi="Times New Roman CYR"/>
      <w:sz w:val="24"/>
    </w:rPr>
  </w:style>
  <w:style w:type="paragraph" w:styleId="affc">
    <w:name w:val="endnote text"/>
    <w:basedOn w:val="a1"/>
    <w:link w:val="affd"/>
    <w:semiHidden/>
    <w:rsid w:val="003F1272"/>
  </w:style>
  <w:style w:type="character" w:styleId="affe">
    <w:name w:val="endnote reference"/>
    <w:uiPriority w:val="99"/>
    <w:rsid w:val="003F1272"/>
    <w:rPr>
      <w:vertAlign w:val="superscript"/>
    </w:rPr>
  </w:style>
  <w:style w:type="character" w:customStyle="1" w:styleId="afff">
    <w:name w:val="основной"/>
    <w:rsid w:val="000E6710"/>
    <w:rPr>
      <w:rFonts w:ascii="Times New Roman" w:hAnsi="Times New Roman"/>
      <w:sz w:val="24"/>
    </w:rPr>
  </w:style>
  <w:style w:type="paragraph" w:customStyle="1" w:styleId="Head">
    <w:name w:val="Head"/>
    <w:basedOn w:val="a1"/>
    <w:rsid w:val="0093314E"/>
    <w:pPr>
      <w:keepNext/>
      <w:keepLines/>
      <w:spacing w:before="120" w:after="120"/>
      <w:jc w:val="center"/>
    </w:pPr>
    <w:rPr>
      <w:rFonts w:ascii="TimesET" w:hAnsi="TimesET"/>
      <w:b/>
      <w:sz w:val="24"/>
    </w:rPr>
  </w:style>
  <w:style w:type="character" w:customStyle="1" w:styleId="FootnoteTextChar">
    <w:name w:val="Footnote Text Char"/>
    <w:semiHidden/>
    <w:locked/>
    <w:rsid w:val="00524D4A"/>
    <w:rPr>
      <w:rFonts w:ascii="Cambria" w:hAnsi="Cambria"/>
      <w:sz w:val="22"/>
      <w:szCs w:val="22"/>
      <w:lang w:val="en-US" w:eastAsia="en-US" w:bidi="ar-SA"/>
    </w:rPr>
  </w:style>
  <w:style w:type="paragraph" w:styleId="afff0">
    <w:name w:val="TOC Heading"/>
    <w:basedOn w:val="11"/>
    <w:next w:val="a1"/>
    <w:uiPriority w:val="39"/>
    <w:qFormat/>
    <w:rsid w:val="000E37A6"/>
    <w:pPr>
      <w:keepLines/>
      <w:spacing w:before="480" w:line="276" w:lineRule="auto"/>
      <w:ind w:left="0"/>
      <w:jc w:val="left"/>
      <w:outlineLvl w:val="9"/>
    </w:pPr>
    <w:rPr>
      <w:rFonts w:ascii="Cambria" w:hAnsi="Cambria"/>
      <w:bCs/>
      <w:color w:val="365F91"/>
      <w:szCs w:val="28"/>
      <w:lang w:eastAsia="en-US"/>
    </w:rPr>
  </w:style>
  <w:style w:type="paragraph" w:styleId="2a">
    <w:name w:val="List Number 2"/>
    <w:basedOn w:val="a1"/>
    <w:rsid w:val="0005649F"/>
    <w:pPr>
      <w:tabs>
        <w:tab w:val="num" w:pos="643"/>
      </w:tabs>
      <w:ind w:left="643" w:hanging="360"/>
    </w:pPr>
  </w:style>
  <w:style w:type="paragraph" w:customStyle="1" w:styleId="afff1">
    <w:name w:val="???????? ?????"/>
    <w:basedOn w:val="a1"/>
    <w:rsid w:val="0005649F"/>
    <w:pPr>
      <w:widowControl w:val="0"/>
      <w:spacing w:after="120"/>
    </w:pPr>
    <w:rPr>
      <w:lang w:val="en-GB"/>
    </w:rPr>
  </w:style>
  <w:style w:type="paragraph" w:customStyle="1" w:styleId="afff2">
    <w:name w:val="Стиль"/>
    <w:rsid w:val="00F76871"/>
    <w:pPr>
      <w:widowControl w:val="0"/>
      <w:autoSpaceDE w:val="0"/>
      <w:autoSpaceDN w:val="0"/>
      <w:adjustRightInd w:val="0"/>
    </w:pPr>
    <w:rPr>
      <w:sz w:val="24"/>
      <w:szCs w:val="24"/>
    </w:rPr>
  </w:style>
  <w:style w:type="paragraph" w:customStyle="1" w:styleId="39">
    <w:name w:val="Обычный3"/>
    <w:rsid w:val="00C0548B"/>
    <w:pPr>
      <w:widowControl w:val="0"/>
    </w:pPr>
    <w:rPr>
      <w:lang w:val="en-US"/>
    </w:rPr>
  </w:style>
  <w:style w:type="table" w:styleId="-1">
    <w:name w:val="Table Web 1"/>
    <w:basedOn w:val="a3"/>
    <w:rsid w:val="008B1D4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3"/>
    <w:rsid w:val="008B1D4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6">
    <w:name w:val="Table Subtle 1"/>
    <w:basedOn w:val="a3"/>
    <w:rsid w:val="008B1D4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Subtle 2"/>
    <w:basedOn w:val="a3"/>
    <w:rsid w:val="008B1D4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fff3">
    <w:name w:val="??????? ?????????? Знак Знак"/>
    <w:locked/>
    <w:rsid w:val="002F4215"/>
    <w:rPr>
      <w:sz w:val="24"/>
      <w:lang w:val="ru-RU" w:eastAsia="ru-RU" w:bidi="ar-SA"/>
    </w:rPr>
  </w:style>
  <w:style w:type="paragraph" w:customStyle="1" w:styleId="17">
    <w:name w:val="Абзац списка1"/>
    <w:basedOn w:val="a1"/>
    <w:rsid w:val="00A92719"/>
    <w:pPr>
      <w:ind w:left="720"/>
      <w:contextualSpacing/>
    </w:pPr>
    <w:rPr>
      <w:rFonts w:eastAsia="Calibri"/>
      <w:sz w:val="24"/>
      <w:szCs w:val="24"/>
    </w:rPr>
  </w:style>
  <w:style w:type="paragraph" w:customStyle="1" w:styleId="2c">
    <w:name w:val="Абзац списка2"/>
    <w:basedOn w:val="a1"/>
    <w:rsid w:val="00A92719"/>
    <w:pPr>
      <w:ind w:left="720"/>
      <w:contextualSpacing/>
    </w:pPr>
    <w:rPr>
      <w:rFonts w:eastAsia="Calibri"/>
      <w:sz w:val="24"/>
      <w:szCs w:val="24"/>
    </w:rPr>
  </w:style>
  <w:style w:type="table" w:customStyle="1" w:styleId="18">
    <w:name w:val="Сетка таблицы1"/>
    <w:basedOn w:val="a3"/>
    <w:next w:val="aff4"/>
    <w:uiPriority w:val="59"/>
    <w:rsid w:val="00AF64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uiPriority w:val="99"/>
    <w:rsid w:val="00AF64F1"/>
    <w:rPr>
      <w:rFonts w:ascii="Times New Roman" w:hAnsi="Times New Roman" w:cs="Times New Roman"/>
      <w:spacing w:val="10"/>
      <w:sz w:val="22"/>
      <w:szCs w:val="22"/>
    </w:rPr>
  </w:style>
  <w:style w:type="paragraph" w:customStyle="1" w:styleId="Style1">
    <w:name w:val="Style1"/>
    <w:basedOn w:val="a1"/>
    <w:uiPriority w:val="99"/>
    <w:rsid w:val="00AF64F1"/>
    <w:pPr>
      <w:widowControl w:val="0"/>
      <w:autoSpaceDE w:val="0"/>
      <w:autoSpaceDN w:val="0"/>
      <w:adjustRightInd w:val="0"/>
      <w:spacing w:line="317" w:lineRule="exact"/>
      <w:ind w:firstLine="682"/>
      <w:jc w:val="both"/>
    </w:pPr>
    <w:rPr>
      <w:sz w:val="24"/>
      <w:szCs w:val="24"/>
    </w:rPr>
  </w:style>
  <w:style w:type="paragraph" w:customStyle="1" w:styleId="Style3">
    <w:name w:val="Style3"/>
    <w:basedOn w:val="a1"/>
    <w:uiPriority w:val="99"/>
    <w:rsid w:val="00AF64F1"/>
    <w:pPr>
      <w:widowControl w:val="0"/>
      <w:autoSpaceDE w:val="0"/>
      <w:autoSpaceDN w:val="0"/>
      <w:adjustRightInd w:val="0"/>
      <w:spacing w:line="336" w:lineRule="exact"/>
      <w:ind w:firstLine="691"/>
      <w:jc w:val="both"/>
    </w:pPr>
    <w:rPr>
      <w:sz w:val="24"/>
      <w:szCs w:val="24"/>
    </w:rPr>
  </w:style>
  <w:style w:type="table" w:customStyle="1" w:styleId="2d">
    <w:name w:val="Сетка таблицы2"/>
    <w:basedOn w:val="a3"/>
    <w:next w:val="aff4"/>
    <w:uiPriority w:val="59"/>
    <w:rsid w:val="00AF64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1"/>
    <w:rsid w:val="00105E3F"/>
    <w:pPr>
      <w:spacing w:before="100" w:beforeAutospacing="1" w:after="100" w:afterAutospacing="1"/>
      <w:jc w:val="center"/>
      <w:textAlignment w:val="center"/>
    </w:pPr>
    <w:rPr>
      <w:sz w:val="24"/>
      <w:szCs w:val="24"/>
    </w:rPr>
  </w:style>
  <w:style w:type="paragraph" w:customStyle="1" w:styleId="xl67">
    <w:name w:val="xl67"/>
    <w:basedOn w:val="a1"/>
    <w:rsid w:val="00105E3F"/>
    <w:pPr>
      <w:spacing w:before="100" w:beforeAutospacing="1" w:after="100" w:afterAutospacing="1"/>
      <w:textAlignment w:val="center"/>
    </w:pPr>
    <w:rPr>
      <w:sz w:val="24"/>
      <w:szCs w:val="24"/>
    </w:rPr>
  </w:style>
  <w:style w:type="paragraph" w:customStyle="1" w:styleId="xl68">
    <w:name w:val="xl68"/>
    <w:basedOn w:val="a1"/>
    <w:rsid w:val="00105E3F"/>
    <w:pPr>
      <w:spacing w:before="100" w:beforeAutospacing="1" w:after="100" w:afterAutospacing="1"/>
      <w:textAlignment w:val="center"/>
    </w:pPr>
    <w:rPr>
      <w:sz w:val="24"/>
      <w:szCs w:val="24"/>
    </w:rPr>
  </w:style>
  <w:style w:type="paragraph" w:customStyle="1" w:styleId="xl69">
    <w:name w:val="xl69"/>
    <w:basedOn w:val="a1"/>
    <w:rsid w:val="00105E3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70">
    <w:name w:val="xl70"/>
    <w:basedOn w:val="a1"/>
    <w:rsid w:val="00105E3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1"/>
    <w:rsid w:val="00105E3F"/>
    <w:pPr>
      <w:spacing w:before="100" w:beforeAutospacing="1" w:after="100" w:afterAutospacing="1"/>
      <w:jc w:val="center"/>
      <w:textAlignment w:val="center"/>
    </w:pPr>
    <w:rPr>
      <w:sz w:val="24"/>
      <w:szCs w:val="24"/>
    </w:rPr>
  </w:style>
  <w:style w:type="paragraph" w:customStyle="1" w:styleId="xl72">
    <w:name w:val="xl72"/>
    <w:basedOn w:val="a1"/>
    <w:rsid w:val="00105E3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73">
    <w:name w:val="xl73"/>
    <w:basedOn w:val="a1"/>
    <w:rsid w:val="00105E3F"/>
    <w:pPr>
      <w:pBdr>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a1"/>
    <w:rsid w:val="00105E3F"/>
    <w:pPr>
      <w:pBdr>
        <w:bottom w:val="single" w:sz="4" w:space="0" w:color="auto"/>
      </w:pBdr>
      <w:spacing w:before="100" w:beforeAutospacing="1" w:after="100" w:afterAutospacing="1"/>
      <w:jc w:val="center"/>
      <w:textAlignment w:val="center"/>
    </w:pPr>
    <w:rPr>
      <w:sz w:val="24"/>
      <w:szCs w:val="24"/>
    </w:rPr>
  </w:style>
  <w:style w:type="paragraph" w:customStyle="1" w:styleId="xl75">
    <w:name w:val="xl75"/>
    <w:basedOn w:val="a1"/>
    <w:rsid w:val="00105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1"/>
    <w:rsid w:val="00105E3F"/>
    <w:pPr>
      <w:pBdr>
        <w:top w:val="single" w:sz="4" w:space="0" w:color="auto"/>
      </w:pBdr>
      <w:spacing w:before="100" w:beforeAutospacing="1" w:after="100" w:afterAutospacing="1"/>
      <w:jc w:val="center"/>
      <w:textAlignment w:val="center"/>
    </w:pPr>
    <w:rPr>
      <w:sz w:val="24"/>
      <w:szCs w:val="24"/>
    </w:rPr>
  </w:style>
  <w:style w:type="paragraph" w:customStyle="1" w:styleId="xl77">
    <w:name w:val="xl77"/>
    <w:basedOn w:val="a1"/>
    <w:rsid w:val="00105E3F"/>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78">
    <w:name w:val="xl78"/>
    <w:basedOn w:val="a1"/>
    <w:rsid w:val="00105E3F"/>
    <w:pPr>
      <w:pBdr>
        <w:top w:val="single" w:sz="4" w:space="0" w:color="auto"/>
      </w:pBdr>
      <w:spacing w:before="100" w:beforeAutospacing="1" w:after="100" w:afterAutospacing="1"/>
      <w:textAlignment w:val="center"/>
    </w:pPr>
    <w:rPr>
      <w:sz w:val="24"/>
      <w:szCs w:val="24"/>
    </w:rPr>
  </w:style>
  <w:style w:type="paragraph" w:customStyle="1" w:styleId="xl79">
    <w:name w:val="xl79"/>
    <w:basedOn w:val="a1"/>
    <w:rsid w:val="00105E3F"/>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80">
    <w:name w:val="xl80"/>
    <w:basedOn w:val="a1"/>
    <w:rsid w:val="00105E3F"/>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81">
    <w:name w:val="xl81"/>
    <w:basedOn w:val="a1"/>
    <w:rsid w:val="00105E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2">
    <w:name w:val="xl82"/>
    <w:basedOn w:val="a1"/>
    <w:rsid w:val="00105E3F"/>
    <w:pPr>
      <w:pBdr>
        <w:bottom w:val="single" w:sz="4" w:space="0" w:color="auto"/>
      </w:pBdr>
      <w:spacing w:before="100" w:beforeAutospacing="1" w:after="100" w:afterAutospacing="1"/>
      <w:textAlignment w:val="center"/>
    </w:pPr>
    <w:rPr>
      <w:sz w:val="24"/>
      <w:szCs w:val="24"/>
    </w:rPr>
  </w:style>
  <w:style w:type="paragraph" w:customStyle="1" w:styleId="xl83">
    <w:name w:val="xl83"/>
    <w:basedOn w:val="a1"/>
    <w:rsid w:val="00105E3F"/>
    <w:pPr>
      <w:pBdr>
        <w:bottom w:val="single" w:sz="4" w:space="0" w:color="auto"/>
      </w:pBdr>
      <w:spacing w:before="100" w:beforeAutospacing="1" w:after="100" w:afterAutospacing="1"/>
      <w:jc w:val="center"/>
      <w:textAlignment w:val="center"/>
    </w:pPr>
    <w:rPr>
      <w:sz w:val="24"/>
      <w:szCs w:val="24"/>
    </w:rPr>
  </w:style>
  <w:style w:type="paragraph" w:customStyle="1" w:styleId="xl84">
    <w:name w:val="xl84"/>
    <w:basedOn w:val="a1"/>
    <w:rsid w:val="00105E3F"/>
    <w:pPr>
      <w:pBdr>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1"/>
    <w:rsid w:val="00105E3F"/>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1"/>
    <w:rsid w:val="00105E3F"/>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87">
    <w:name w:val="xl87"/>
    <w:basedOn w:val="a1"/>
    <w:rsid w:val="00105E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8">
    <w:name w:val="xl88"/>
    <w:basedOn w:val="a1"/>
    <w:rsid w:val="00105E3F"/>
    <w:pPr>
      <w:spacing w:before="100" w:beforeAutospacing="1" w:after="100" w:afterAutospacing="1"/>
      <w:textAlignment w:val="center"/>
    </w:pPr>
    <w:rPr>
      <w:sz w:val="24"/>
      <w:szCs w:val="24"/>
    </w:rPr>
  </w:style>
  <w:style w:type="paragraph" w:customStyle="1" w:styleId="xl89">
    <w:name w:val="xl89"/>
    <w:basedOn w:val="a1"/>
    <w:rsid w:val="00105E3F"/>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90">
    <w:name w:val="xl90"/>
    <w:basedOn w:val="a1"/>
    <w:rsid w:val="00105E3F"/>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1">
    <w:name w:val="xl91"/>
    <w:basedOn w:val="a1"/>
    <w:rsid w:val="00105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4"/>
      <w:szCs w:val="24"/>
    </w:rPr>
  </w:style>
  <w:style w:type="paragraph" w:customStyle="1" w:styleId="xl92">
    <w:name w:val="xl92"/>
    <w:basedOn w:val="a1"/>
    <w:rsid w:val="00105E3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93">
    <w:name w:val="xl93"/>
    <w:basedOn w:val="a1"/>
    <w:rsid w:val="00105E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4">
    <w:name w:val="xl94"/>
    <w:basedOn w:val="a1"/>
    <w:rsid w:val="00105E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5">
    <w:name w:val="xl95"/>
    <w:basedOn w:val="a1"/>
    <w:rsid w:val="00105E3F"/>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1"/>
    <w:rsid w:val="00105E3F"/>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97">
    <w:name w:val="xl97"/>
    <w:basedOn w:val="a1"/>
    <w:rsid w:val="00105E3F"/>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a1"/>
    <w:rsid w:val="00105E3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9">
    <w:name w:val="xl99"/>
    <w:basedOn w:val="a1"/>
    <w:rsid w:val="00105E3F"/>
    <w:pPr>
      <w:pBdr>
        <w:top w:val="single" w:sz="4" w:space="0" w:color="auto"/>
      </w:pBdr>
      <w:spacing w:before="100" w:beforeAutospacing="1" w:after="100" w:afterAutospacing="1"/>
      <w:jc w:val="center"/>
      <w:textAlignment w:val="center"/>
    </w:pPr>
    <w:rPr>
      <w:sz w:val="24"/>
      <w:szCs w:val="24"/>
    </w:rPr>
  </w:style>
  <w:style w:type="paragraph" w:customStyle="1" w:styleId="xl100">
    <w:name w:val="xl100"/>
    <w:basedOn w:val="a1"/>
    <w:rsid w:val="00105E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01">
    <w:name w:val="xl101"/>
    <w:basedOn w:val="a1"/>
    <w:rsid w:val="00105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2">
    <w:name w:val="xl102"/>
    <w:basedOn w:val="a1"/>
    <w:rsid w:val="00105E3F"/>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1"/>
    <w:rsid w:val="00105E3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04">
    <w:name w:val="xl104"/>
    <w:basedOn w:val="a1"/>
    <w:rsid w:val="00105E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5">
    <w:name w:val="xl105"/>
    <w:basedOn w:val="a1"/>
    <w:rsid w:val="00105E3F"/>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106">
    <w:name w:val="xl106"/>
    <w:basedOn w:val="a1"/>
    <w:rsid w:val="00105E3F"/>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7">
    <w:name w:val="xl107"/>
    <w:basedOn w:val="a1"/>
    <w:rsid w:val="00105E3F"/>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08">
    <w:name w:val="xl108"/>
    <w:basedOn w:val="a1"/>
    <w:rsid w:val="00105E3F"/>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9">
    <w:name w:val="xl109"/>
    <w:basedOn w:val="a1"/>
    <w:rsid w:val="00105E3F"/>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10">
    <w:name w:val="xl110"/>
    <w:basedOn w:val="a1"/>
    <w:rsid w:val="00105E3F"/>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11">
    <w:name w:val="xl111"/>
    <w:basedOn w:val="a1"/>
    <w:rsid w:val="00105E3F"/>
    <w:pPr>
      <w:pBdr>
        <w:left w:val="single" w:sz="4" w:space="0" w:color="auto"/>
      </w:pBdr>
      <w:spacing w:before="100" w:beforeAutospacing="1" w:after="100" w:afterAutospacing="1"/>
      <w:textAlignment w:val="center"/>
    </w:pPr>
    <w:rPr>
      <w:sz w:val="24"/>
      <w:szCs w:val="24"/>
    </w:rPr>
  </w:style>
  <w:style w:type="paragraph" w:customStyle="1" w:styleId="xl112">
    <w:name w:val="xl112"/>
    <w:basedOn w:val="a1"/>
    <w:rsid w:val="00105E3F"/>
    <w:pPr>
      <w:pBdr>
        <w:right w:val="single" w:sz="4" w:space="0" w:color="auto"/>
      </w:pBdr>
      <w:spacing w:before="100" w:beforeAutospacing="1" w:after="100" w:afterAutospacing="1"/>
      <w:textAlignment w:val="center"/>
    </w:pPr>
    <w:rPr>
      <w:sz w:val="24"/>
      <w:szCs w:val="24"/>
    </w:rPr>
  </w:style>
  <w:style w:type="paragraph" w:customStyle="1" w:styleId="xl113">
    <w:name w:val="xl113"/>
    <w:basedOn w:val="a1"/>
    <w:rsid w:val="00105E3F"/>
    <w:pPr>
      <w:pBdr>
        <w:left w:val="single" w:sz="4" w:space="0" w:color="auto"/>
        <w:bottom w:val="single" w:sz="4" w:space="0" w:color="auto"/>
      </w:pBdr>
      <w:spacing w:before="100" w:beforeAutospacing="1" w:after="100" w:afterAutospacing="1"/>
      <w:textAlignment w:val="center"/>
    </w:pPr>
    <w:rPr>
      <w:sz w:val="24"/>
      <w:szCs w:val="24"/>
    </w:rPr>
  </w:style>
  <w:style w:type="paragraph" w:customStyle="1" w:styleId="xl114">
    <w:name w:val="xl114"/>
    <w:basedOn w:val="a1"/>
    <w:rsid w:val="00105E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15">
    <w:name w:val="xl115"/>
    <w:basedOn w:val="a1"/>
    <w:rsid w:val="00105E3F"/>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16">
    <w:name w:val="xl116"/>
    <w:basedOn w:val="a1"/>
    <w:rsid w:val="00105E3F"/>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17">
    <w:name w:val="xl117"/>
    <w:basedOn w:val="a1"/>
    <w:rsid w:val="00105E3F"/>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18">
    <w:name w:val="xl118"/>
    <w:basedOn w:val="a1"/>
    <w:rsid w:val="00105E3F"/>
    <w:pPr>
      <w:pBdr>
        <w:top w:val="single" w:sz="4" w:space="0" w:color="auto"/>
      </w:pBdr>
      <w:spacing w:before="100" w:beforeAutospacing="1" w:after="100" w:afterAutospacing="1"/>
      <w:jc w:val="center"/>
      <w:textAlignment w:val="center"/>
    </w:pPr>
    <w:rPr>
      <w:sz w:val="24"/>
      <w:szCs w:val="24"/>
    </w:rPr>
  </w:style>
  <w:style w:type="paragraph" w:customStyle="1" w:styleId="xl119">
    <w:name w:val="xl119"/>
    <w:basedOn w:val="a1"/>
    <w:rsid w:val="00105E3F"/>
    <w:pPr>
      <w:pBdr>
        <w:top w:val="single" w:sz="4" w:space="0" w:color="auto"/>
      </w:pBdr>
      <w:spacing w:before="100" w:beforeAutospacing="1" w:after="100" w:afterAutospacing="1"/>
      <w:textAlignment w:val="center"/>
    </w:pPr>
    <w:rPr>
      <w:sz w:val="24"/>
      <w:szCs w:val="24"/>
    </w:rPr>
  </w:style>
  <w:style w:type="paragraph" w:customStyle="1" w:styleId="xl120">
    <w:name w:val="xl120"/>
    <w:basedOn w:val="a1"/>
    <w:rsid w:val="00105E3F"/>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1">
    <w:name w:val="xl121"/>
    <w:basedOn w:val="a1"/>
    <w:rsid w:val="00105E3F"/>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122">
    <w:name w:val="xl122"/>
    <w:basedOn w:val="a1"/>
    <w:rsid w:val="00105E3F"/>
    <w:pPr>
      <w:pBdr>
        <w:bottom w:val="single" w:sz="4" w:space="0" w:color="auto"/>
      </w:pBdr>
      <w:spacing w:before="100" w:beforeAutospacing="1" w:after="100" w:afterAutospacing="1"/>
      <w:textAlignment w:val="center"/>
    </w:pPr>
    <w:rPr>
      <w:sz w:val="24"/>
      <w:szCs w:val="24"/>
    </w:rPr>
  </w:style>
  <w:style w:type="paragraph" w:customStyle="1" w:styleId="xl123">
    <w:name w:val="xl123"/>
    <w:basedOn w:val="a1"/>
    <w:rsid w:val="00105E3F"/>
    <w:pPr>
      <w:pBdr>
        <w:left w:val="single" w:sz="4" w:space="0" w:color="auto"/>
        <w:bottom w:val="single" w:sz="4" w:space="0" w:color="auto"/>
      </w:pBdr>
      <w:spacing w:before="100" w:beforeAutospacing="1" w:after="100" w:afterAutospacing="1"/>
      <w:textAlignment w:val="center"/>
    </w:pPr>
    <w:rPr>
      <w:sz w:val="24"/>
      <w:szCs w:val="24"/>
    </w:rPr>
  </w:style>
  <w:style w:type="paragraph" w:customStyle="1" w:styleId="xl124">
    <w:name w:val="xl124"/>
    <w:basedOn w:val="a1"/>
    <w:rsid w:val="00105E3F"/>
    <w:pPr>
      <w:pBdr>
        <w:bottom w:val="single" w:sz="4" w:space="0" w:color="auto"/>
      </w:pBdr>
      <w:spacing w:before="100" w:beforeAutospacing="1" w:after="100" w:afterAutospacing="1"/>
      <w:jc w:val="center"/>
      <w:textAlignment w:val="center"/>
    </w:pPr>
    <w:rPr>
      <w:sz w:val="24"/>
      <w:szCs w:val="24"/>
    </w:rPr>
  </w:style>
  <w:style w:type="paragraph" w:customStyle="1" w:styleId="xl125">
    <w:name w:val="xl125"/>
    <w:basedOn w:val="a1"/>
    <w:rsid w:val="00105E3F"/>
    <w:pPr>
      <w:pBdr>
        <w:bottom w:val="single" w:sz="4" w:space="0" w:color="auto"/>
      </w:pBdr>
      <w:spacing w:before="100" w:beforeAutospacing="1" w:after="100" w:afterAutospacing="1"/>
      <w:textAlignment w:val="center"/>
    </w:pPr>
    <w:rPr>
      <w:sz w:val="24"/>
      <w:szCs w:val="24"/>
    </w:rPr>
  </w:style>
  <w:style w:type="paragraph" w:customStyle="1" w:styleId="xl126">
    <w:name w:val="xl126"/>
    <w:basedOn w:val="a1"/>
    <w:rsid w:val="00105E3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7">
    <w:name w:val="xl127"/>
    <w:basedOn w:val="a1"/>
    <w:rsid w:val="00105E3F"/>
    <w:pPr>
      <w:pBdr>
        <w:left w:val="single" w:sz="4" w:space="0" w:color="auto"/>
        <w:bottom w:val="single" w:sz="4" w:space="0" w:color="auto"/>
      </w:pBdr>
      <w:spacing w:before="100" w:beforeAutospacing="1" w:after="100" w:afterAutospacing="1"/>
      <w:jc w:val="right"/>
      <w:textAlignment w:val="center"/>
    </w:pPr>
    <w:rPr>
      <w:b/>
      <w:bCs/>
      <w:sz w:val="24"/>
      <w:szCs w:val="24"/>
    </w:rPr>
  </w:style>
  <w:style w:type="paragraph" w:customStyle="1" w:styleId="xl128">
    <w:name w:val="xl128"/>
    <w:basedOn w:val="a1"/>
    <w:rsid w:val="00105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9">
    <w:name w:val="xl129"/>
    <w:basedOn w:val="a1"/>
    <w:rsid w:val="00105E3F"/>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30">
    <w:name w:val="xl130"/>
    <w:basedOn w:val="a1"/>
    <w:rsid w:val="00105E3F"/>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31">
    <w:name w:val="xl131"/>
    <w:basedOn w:val="a1"/>
    <w:rsid w:val="00105E3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32">
    <w:name w:val="xl132"/>
    <w:basedOn w:val="a1"/>
    <w:rsid w:val="00105E3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33">
    <w:name w:val="xl133"/>
    <w:basedOn w:val="a1"/>
    <w:rsid w:val="00105E3F"/>
    <w:pPr>
      <w:pBdr>
        <w:bottom w:val="single" w:sz="4" w:space="0" w:color="auto"/>
      </w:pBdr>
      <w:spacing w:before="100" w:beforeAutospacing="1" w:after="100" w:afterAutospacing="1"/>
      <w:jc w:val="center"/>
      <w:textAlignment w:val="center"/>
    </w:pPr>
    <w:rPr>
      <w:sz w:val="24"/>
      <w:szCs w:val="24"/>
    </w:rPr>
  </w:style>
  <w:style w:type="paragraph" w:customStyle="1" w:styleId="xl134">
    <w:name w:val="xl134"/>
    <w:basedOn w:val="a1"/>
    <w:rsid w:val="00105E3F"/>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135">
    <w:name w:val="xl135"/>
    <w:basedOn w:val="a1"/>
    <w:rsid w:val="00105E3F"/>
    <w:pPr>
      <w:pBdr>
        <w:top w:val="single" w:sz="4" w:space="0" w:color="auto"/>
      </w:pBdr>
      <w:spacing w:before="100" w:beforeAutospacing="1" w:after="100" w:afterAutospacing="1"/>
      <w:jc w:val="center"/>
      <w:textAlignment w:val="center"/>
    </w:pPr>
    <w:rPr>
      <w:sz w:val="24"/>
      <w:szCs w:val="24"/>
    </w:rPr>
  </w:style>
  <w:style w:type="paragraph" w:customStyle="1" w:styleId="xl136">
    <w:name w:val="xl136"/>
    <w:basedOn w:val="a1"/>
    <w:rsid w:val="00105E3F"/>
    <w:pPr>
      <w:pBdr>
        <w:top w:val="single" w:sz="4" w:space="0" w:color="auto"/>
      </w:pBdr>
      <w:spacing w:before="100" w:beforeAutospacing="1" w:after="100" w:afterAutospacing="1"/>
      <w:jc w:val="center"/>
      <w:textAlignment w:val="center"/>
    </w:pPr>
    <w:rPr>
      <w:sz w:val="24"/>
      <w:szCs w:val="24"/>
    </w:rPr>
  </w:style>
  <w:style w:type="paragraph" w:customStyle="1" w:styleId="xl137">
    <w:name w:val="xl137"/>
    <w:basedOn w:val="a1"/>
    <w:rsid w:val="00105E3F"/>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8">
    <w:name w:val="xl138"/>
    <w:basedOn w:val="a1"/>
    <w:rsid w:val="00105E3F"/>
    <w:pPr>
      <w:pBdr>
        <w:bottom w:val="single" w:sz="4" w:space="0" w:color="auto"/>
      </w:pBdr>
      <w:spacing w:before="100" w:beforeAutospacing="1" w:after="100" w:afterAutospacing="1"/>
      <w:jc w:val="center"/>
      <w:textAlignment w:val="center"/>
    </w:pPr>
    <w:rPr>
      <w:sz w:val="24"/>
      <w:szCs w:val="24"/>
    </w:rPr>
  </w:style>
  <w:style w:type="paragraph" w:customStyle="1" w:styleId="xl139">
    <w:name w:val="xl139"/>
    <w:basedOn w:val="a1"/>
    <w:rsid w:val="00105E3F"/>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40">
    <w:name w:val="xl140"/>
    <w:basedOn w:val="a1"/>
    <w:rsid w:val="00105E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1">
    <w:name w:val="xl141"/>
    <w:basedOn w:val="a1"/>
    <w:rsid w:val="00105E3F"/>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142">
    <w:name w:val="xl142"/>
    <w:basedOn w:val="a1"/>
    <w:rsid w:val="00105E3F"/>
    <w:pPr>
      <w:spacing w:before="100" w:beforeAutospacing="1" w:after="100" w:afterAutospacing="1"/>
      <w:jc w:val="center"/>
      <w:textAlignment w:val="center"/>
    </w:pPr>
    <w:rPr>
      <w:sz w:val="24"/>
      <w:szCs w:val="24"/>
    </w:rPr>
  </w:style>
  <w:style w:type="paragraph" w:customStyle="1" w:styleId="xl143">
    <w:name w:val="xl143"/>
    <w:basedOn w:val="a1"/>
    <w:rsid w:val="00105E3F"/>
    <w:pPr>
      <w:pBdr>
        <w:bottom w:val="single" w:sz="4" w:space="0" w:color="auto"/>
      </w:pBdr>
      <w:spacing w:before="100" w:beforeAutospacing="1" w:after="100" w:afterAutospacing="1"/>
      <w:jc w:val="right"/>
      <w:textAlignment w:val="center"/>
    </w:pPr>
    <w:rPr>
      <w:b/>
      <w:bCs/>
      <w:sz w:val="24"/>
      <w:szCs w:val="24"/>
    </w:rPr>
  </w:style>
  <w:style w:type="paragraph" w:customStyle="1" w:styleId="xl144">
    <w:name w:val="xl144"/>
    <w:basedOn w:val="a1"/>
    <w:rsid w:val="00105E3F"/>
    <w:pPr>
      <w:pBdr>
        <w:top w:val="single" w:sz="4" w:space="0" w:color="auto"/>
      </w:pBdr>
      <w:spacing w:before="100" w:beforeAutospacing="1" w:after="100" w:afterAutospacing="1"/>
      <w:textAlignment w:val="center"/>
    </w:pPr>
    <w:rPr>
      <w:sz w:val="24"/>
      <w:szCs w:val="24"/>
    </w:rPr>
  </w:style>
  <w:style w:type="paragraph" w:customStyle="1" w:styleId="xl145">
    <w:name w:val="xl145"/>
    <w:basedOn w:val="a1"/>
    <w:rsid w:val="00105E3F"/>
    <w:pPr>
      <w:pBdr>
        <w:top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46">
    <w:name w:val="xl146"/>
    <w:basedOn w:val="a1"/>
    <w:rsid w:val="00105E3F"/>
    <w:pPr>
      <w:pBdr>
        <w:left w:val="single" w:sz="4" w:space="0" w:color="auto"/>
      </w:pBdr>
      <w:spacing w:before="100" w:beforeAutospacing="1" w:after="100" w:afterAutospacing="1"/>
      <w:jc w:val="center"/>
      <w:textAlignment w:val="center"/>
    </w:pPr>
    <w:rPr>
      <w:sz w:val="24"/>
      <w:szCs w:val="24"/>
    </w:rPr>
  </w:style>
  <w:style w:type="paragraph" w:customStyle="1" w:styleId="xl147">
    <w:name w:val="xl147"/>
    <w:basedOn w:val="a1"/>
    <w:rsid w:val="00105E3F"/>
    <w:pPr>
      <w:spacing w:before="100" w:beforeAutospacing="1" w:after="100" w:afterAutospacing="1"/>
      <w:jc w:val="center"/>
      <w:textAlignment w:val="center"/>
    </w:pPr>
    <w:rPr>
      <w:sz w:val="24"/>
      <w:szCs w:val="24"/>
    </w:rPr>
  </w:style>
  <w:style w:type="paragraph" w:customStyle="1" w:styleId="xl148">
    <w:name w:val="xl148"/>
    <w:basedOn w:val="a1"/>
    <w:rsid w:val="00105E3F"/>
    <w:pPr>
      <w:spacing w:before="100" w:beforeAutospacing="1" w:after="100" w:afterAutospacing="1"/>
      <w:jc w:val="right"/>
      <w:textAlignment w:val="center"/>
    </w:pPr>
    <w:rPr>
      <w:sz w:val="24"/>
      <w:szCs w:val="24"/>
    </w:rPr>
  </w:style>
  <w:style w:type="paragraph" w:customStyle="1" w:styleId="xl149">
    <w:name w:val="xl149"/>
    <w:basedOn w:val="a1"/>
    <w:rsid w:val="00105E3F"/>
    <w:pPr>
      <w:spacing w:before="100" w:beforeAutospacing="1" w:after="100" w:afterAutospacing="1"/>
      <w:jc w:val="center"/>
      <w:textAlignment w:val="center"/>
    </w:pPr>
    <w:rPr>
      <w:sz w:val="24"/>
      <w:szCs w:val="24"/>
    </w:rPr>
  </w:style>
  <w:style w:type="paragraph" w:customStyle="1" w:styleId="xl150">
    <w:name w:val="xl150"/>
    <w:basedOn w:val="a1"/>
    <w:rsid w:val="00105E3F"/>
    <w:pPr>
      <w:pBdr>
        <w:right w:val="single" w:sz="4" w:space="0" w:color="auto"/>
      </w:pBdr>
      <w:spacing w:before="100" w:beforeAutospacing="1" w:after="100" w:afterAutospacing="1"/>
      <w:jc w:val="center"/>
      <w:textAlignment w:val="center"/>
    </w:pPr>
    <w:rPr>
      <w:sz w:val="24"/>
      <w:szCs w:val="24"/>
    </w:rPr>
  </w:style>
  <w:style w:type="paragraph" w:customStyle="1" w:styleId="xl151">
    <w:name w:val="xl151"/>
    <w:basedOn w:val="a1"/>
    <w:rsid w:val="00105E3F"/>
    <w:pPr>
      <w:pBdr>
        <w:top w:val="single" w:sz="4" w:space="0" w:color="auto"/>
      </w:pBdr>
      <w:spacing w:before="100" w:beforeAutospacing="1" w:after="100" w:afterAutospacing="1"/>
      <w:jc w:val="center"/>
      <w:textAlignment w:val="center"/>
    </w:pPr>
    <w:rPr>
      <w:sz w:val="24"/>
      <w:szCs w:val="24"/>
    </w:rPr>
  </w:style>
  <w:style w:type="paragraph" w:customStyle="1" w:styleId="xl152">
    <w:name w:val="xl152"/>
    <w:basedOn w:val="a1"/>
    <w:rsid w:val="00105E3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53">
    <w:name w:val="xl153"/>
    <w:basedOn w:val="a1"/>
    <w:rsid w:val="00105E3F"/>
    <w:pPr>
      <w:pBdr>
        <w:top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54">
    <w:name w:val="xl154"/>
    <w:basedOn w:val="a1"/>
    <w:rsid w:val="00105E3F"/>
    <w:pPr>
      <w:pBdr>
        <w:top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155">
    <w:name w:val="xl155"/>
    <w:basedOn w:val="a1"/>
    <w:rsid w:val="00105E3F"/>
    <w:pPr>
      <w:spacing w:before="100" w:beforeAutospacing="1" w:after="100" w:afterAutospacing="1"/>
      <w:jc w:val="center"/>
      <w:textAlignment w:val="center"/>
    </w:pPr>
    <w:rPr>
      <w:sz w:val="24"/>
      <w:szCs w:val="24"/>
    </w:rPr>
  </w:style>
  <w:style w:type="paragraph" w:customStyle="1" w:styleId="xl156">
    <w:name w:val="xl156"/>
    <w:basedOn w:val="a1"/>
    <w:rsid w:val="00105E3F"/>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57">
    <w:name w:val="xl157"/>
    <w:basedOn w:val="a1"/>
    <w:rsid w:val="00105E3F"/>
    <w:pPr>
      <w:spacing w:before="100" w:beforeAutospacing="1" w:after="100" w:afterAutospacing="1"/>
      <w:jc w:val="right"/>
      <w:textAlignment w:val="center"/>
    </w:pPr>
    <w:rPr>
      <w:sz w:val="24"/>
      <w:szCs w:val="24"/>
    </w:rPr>
  </w:style>
  <w:style w:type="paragraph" w:customStyle="1" w:styleId="xl158">
    <w:name w:val="xl158"/>
    <w:basedOn w:val="a1"/>
    <w:rsid w:val="00105E3F"/>
    <w:pPr>
      <w:pBdr>
        <w:bottom w:val="single" w:sz="4" w:space="0" w:color="auto"/>
      </w:pBdr>
      <w:spacing w:before="100" w:beforeAutospacing="1" w:after="100" w:afterAutospacing="1"/>
      <w:jc w:val="right"/>
      <w:textAlignment w:val="center"/>
    </w:pPr>
    <w:rPr>
      <w:sz w:val="24"/>
      <w:szCs w:val="24"/>
    </w:rPr>
  </w:style>
  <w:style w:type="paragraph" w:customStyle="1" w:styleId="xl159">
    <w:name w:val="xl159"/>
    <w:basedOn w:val="a1"/>
    <w:rsid w:val="00105E3F"/>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160">
    <w:name w:val="xl160"/>
    <w:basedOn w:val="a1"/>
    <w:rsid w:val="00105E3F"/>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1">
    <w:name w:val="xl161"/>
    <w:basedOn w:val="a1"/>
    <w:rsid w:val="00105E3F"/>
    <w:pPr>
      <w:spacing w:before="100" w:beforeAutospacing="1" w:after="100" w:afterAutospacing="1"/>
      <w:jc w:val="right"/>
      <w:textAlignment w:val="center"/>
    </w:pPr>
    <w:rPr>
      <w:b/>
      <w:bCs/>
      <w:sz w:val="24"/>
      <w:szCs w:val="24"/>
    </w:rPr>
  </w:style>
  <w:style w:type="paragraph" w:customStyle="1" w:styleId="xl162">
    <w:name w:val="xl162"/>
    <w:basedOn w:val="a1"/>
    <w:rsid w:val="00105E3F"/>
    <w:pPr>
      <w:pBdr>
        <w:top w:val="single" w:sz="4" w:space="0" w:color="auto"/>
        <w:left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163">
    <w:name w:val="xl163"/>
    <w:basedOn w:val="a1"/>
    <w:rsid w:val="00105E3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164">
    <w:name w:val="xl164"/>
    <w:basedOn w:val="a1"/>
    <w:rsid w:val="00105E3F"/>
    <w:pPr>
      <w:pBdr>
        <w:top w:val="single" w:sz="4" w:space="0" w:color="auto"/>
      </w:pBdr>
      <w:spacing w:before="100" w:beforeAutospacing="1" w:after="100" w:afterAutospacing="1"/>
      <w:jc w:val="right"/>
      <w:textAlignment w:val="center"/>
    </w:pPr>
    <w:rPr>
      <w:b/>
      <w:bCs/>
      <w:sz w:val="24"/>
      <w:szCs w:val="24"/>
    </w:rPr>
  </w:style>
  <w:style w:type="paragraph" w:customStyle="1" w:styleId="xl165">
    <w:name w:val="xl165"/>
    <w:basedOn w:val="a1"/>
    <w:rsid w:val="00105E3F"/>
    <w:pPr>
      <w:pBdr>
        <w:right w:val="single" w:sz="4" w:space="0" w:color="auto"/>
      </w:pBdr>
      <w:spacing w:before="100" w:beforeAutospacing="1" w:after="100" w:afterAutospacing="1"/>
      <w:jc w:val="right"/>
      <w:textAlignment w:val="center"/>
    </w:pPr>
    <w:rPr>
      <w:sz w:val="24"/>
      <w:szCs w:val="24"/>
    </w:rPr>
  </w:style>
  <w:style w:type="paragraph" w:customStyle="1" w:styleId="xl166">
    <w:name w:val="xl166"/>
    <w:basedOn w:val="a1"/>
    <w:rsid w:val="00105E3F"/>
    <w:pPr>
      <w:spacing w:before="100" w:beforeAutospacing="1" w:after="100" w:afterAutospacing="1"/>
      <w:jc w:val="center"/>
      <w:textAlignment w:val="center"/>
    </w:pPr>
    <w:rPr>
      <w:b/>
      <w:bCs/>
      <w:sz w:val="24"/>
      <w:szCs w:val="24"/>
    </w:rPr>
  </w:style>
  <w:style w:type="paragraph" w:customStyle="1" w:styleId="xl167">
    <w:name w:val="xl167"/>
    <w:basedOn w:val="a1"/>
    <w:rsid w:val="00105E3F"/>
    <w:pPr>
      <w:pBdr>
        <w:left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168">
    <w:name w:val="xl168"/>
    <w:basedOn w:val="a1"/>
    <w:rsid w:val="00105E3F"/>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169">
    <w:name w:val="xl169"/>
    <w:basedOn w:val="a1"/>
    <w:rsid w:val="00105E3F"/>
    <w:pPr>
      <w:pBdr>
        <w:top w:val="single" w:sz="4" w:space="0" w:color="auto"/>
        <w:left w:val="single" w:sz="4" w:space="0" w:color="auto"/>
        <w:bottom w:val="single" w:sz="4" w:space="0" w:color="auto"/>
      </w:pBdr>
      <w:spacing w:before="100" w:beforeAutospacing="1" w:after="100" w:afterAutospacing="1"/>
      <w:jc w:val="right"/>
      <w:textAlignment w:val="center"/>
    </w:pPr>
    <w:rPr>
      <w:b/>
      <w:bCs/>
      <w:sz w:val="24"/>
      <w:szCs w:val="24"/>
    </w:rPr>
  </w:style>
  <w:style w:type="paragraph" w:customStyle="1" w:styleId="xl170">
    <w:name w:val="xl170"/>
    <w:basedOn w:val="a1"/>
    <w:rsid w:val="00105E3F"/>
    <w:pPr>
      <w:pBdr>
        <w:top w:val="single" w:sz="4" w:space="0" w:color="auto"/>
        <w:bottom w:val="single" w:sz="4" w:space="0" w:color="auto"/>
      </w:pBdr>
      <w:spacing w:before="100" w:beforeAutospacing="1" w:after="100" w:afterAutospacing="1"/>
      <w:jc w:val="right"/>
      <w:textAlignment w:val="center"/>
    </w:pPr>
    <w:rPr>
      <w:b/>
      <w:bCs/>
      <w:sz w:val="24"/>
      <w:szCs w:val="24"/>
    </w:rPr>
  </w:style>
  <w:style w:type="paragraph" w:customStyle="1" w:styleId="xl171">
    <w:name w:val="xl171"/>
    <w:basedOn w:val="a1"/>
    <w:rsid w:val="00105E3F"/>
    <w:pPr>
      <w:pBdr>
        <w:top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172">
    <w:name w:val="xl172"/>
    <w:basedOn w:val="a1"/>
    <w:rsid w:val="00105E3F"/>
    <w:pPr>
      <w:pBdr>
        <w:top w:val="single" w:sz="4" w:space="0" w:color="auto"/>
        <w:left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173">
    <w:name w:val="xl173"/>
    <w:basedOn w:val="a1"/>
    <w:rsid w:val="00105E3F"/>
    <w:pPr>
      <w:pBdr>
        <w:top w:val="single" w:sz="4" w:space="0" w:color="auto"/>
      </w:pBdr>
      <w:spacing w:before="100" w:beforeAutospacing="1" w:after="100" w:afterAutospacing="1"/>
      <w:jc w:val="center"/>
      <w:textAlignment w:val="center"/>
    </w:pPr>
    <w:rPr>
      <w:sz w:val="24"/>
      <w:szCs w:val="24"/>
    </w:rPr>
  </w:style>
  <w:style w:type="paragraph" w:customStyle="1" w:styleId="xl174">
    <w:name w:val="xl174"/>
    <w:basedOn w:val="a1"/>
    <w:rsid w:val="00105E3F"/>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5">
    <w:name w:val="xl175"/>
    <w:basedOn w:val="a1"/>
    <w:rsid w:val="00105E3F"/>
    <w:pPr>
      <w:pBdr>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76">
    <w:name w:val="xl176"/>
    <w:basedOn w:val="a1"/>
    <w:rsid w:val="00105E3F"/>
    <w:pPr>
      <w:pBdr>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7">
    <w:name w:val="xl177"/>
    <w:basedOn w:val="a1"/>
    <w:rsid w:val="00105E3F"/>
    <w:pPr>
      <w:spacing w:before="100" w:beforeAutospacing="1" w:after="100" w:afterAutospacing="1"/>
      <w:jc w:val="center"/>
      <w:textAlignment w:val="center"/>
    </w:pPr>
    <w:rPr>
      <w:sz w:val="24"/>
      <w:szCs w:val="24"/>
    </w:rPr>
  </w:style>
  <w:style w:type="paragraph" w:customStyle="1" w:styleId="xl178">
    <w:name w:val="xl178"/>
    <w:basedOn w:val="a1"/>
    <w:rsid w:val="00105E3F"/>
    <w:pPr>
      <w:pBdr>
        <w:bottom w:val="single" w:sz="4" w:space="0" w:color="auto"/>
      </w:pBdr>
      <w:spacing w:before="100" w:beforeAutospacing="1" w:after="100" w:afterAutospacing="1"/>
      <w:jc w:val="center"/>
      <w:textAlignment w:val="center"/>
    </w:pPr>
    <w:rPr>
      <w:sz w:val="24"/>
      <w:szCs w:val="24"/>
    </w:rPr>
  </w:style>
  <w:style w:type="paragraph" w:customStyle="1" w:styleId="xl179">
    <w:name w:val="xl179"/>
    <w:basedOn w:val="a1"/>
    <w:rsid w:val="00105E3F"/>
    <w:pPr>
      <w:pBdr>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80">
    <w:name w:val="xl180"/>
    <w:basedOn w:val="a1"/>
    <w:rsid w:val="00105E3F"/>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81">
    <w:name w:val="xl181"/>
    <w:basedOn w:val="a1"/>
    <w:rsid w:val="00105E3F"/>
    <w:pPr>
      <w:pBdr>
        <w:top w:val="single" w:sz="4" w:space="0" w:color="auto"/>
      </w:pBdr>
      <w:spacing w:before="100" w:beforeAutospacing="1" w:after="100" w:afterAutospacing="1"/>
      <w:jc w:val="right"/>
      <w:textAlignment w:val="center"/>
    </w:pPr>
    <w:rPr>
      <w:b/>
      <w:bCs/>
      <w:sz w:val="24"/>
      <w:szCs w:val="24"/>
    </w:rPr>
  </w:style>
  <w:style w:type="paragraph" w:customStyle="1" w:styleId="xl182">
    <w:name w:val="xl182"/>
    <w:basedOn w:val="a1"/>
    <w:rsid w:val="00105E3F"/>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83">
    <w:name w:val="xl183"/>
    <w:basedOn w:val="a1"/>
    <w:rsid w:val="00105E3F"/>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84">
    <w:name w:val="xl184"/>
    <w:basedOn w:val="a1"/>
    <w:rsid w:val="00105E3F"/>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85">
    <w:name w:val="xl185"/>
    <w:basedOn w:val="a1"/>
    <w:rsid w:val="00105E3F"/>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86">
    <w:name w:val="xl186"/>
    <w:basedOn w:val="a1"/>
    <w:rsid w:val="00105E3F"/>
    <w:pPr>
      <w:spacing w:before="100" w:beforeAutospacing="1" w:after="100" w:afterAutospacing="1"/>
      <w:textAlignment w:val="center"/>
    </w:pPr>
    <w:rPr>
      <w:sz w:val="24"/>
      <w:szCs w:val="24"/>
    </w:rPr>
  </w:style>
  <w:style w:type="paragraph" w:customStyle="1" w:styleId="xl187">
    <w:name w:val="xl187"/>
    <w:basedOn w:val="a1"/>
    <w:rsid w:val="00105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1"/>
    <w:rsid w:val="00105E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89">
    <w:name w:val="xl189"/>
    <w:basedOn w:val="a1"/>
    <w:rsid w:val="00105E3F"/>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90">
    <w:name w:val="xl190"/>
    <w:basedOn w:val="a1"/>
    <w:rsid w:val="00105E3F"/>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91">
    <w:name w:val="xl191"/>
    <w:basedOn w:val="a1"/>
    <w:rsid w:val="00105E3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192">
    <w:name w:val="xl192"/>
    <w:basedOn w:val="a1"/>
    <w:rsid w:val="00105E3F"/>
    <w:pPr>
      <w:pBdr>
        <w:bottom w:val="single" w:sz="4" w:space="0" w:color="auto"/>
      </w:pBdr>
      <w:spacing w:before="100" w:beforeAutospacing="1" w:after="100" w:afterAutospacing="1"/>
      <w:jc w:val="right"/>
      <w:textAlignment w:val="center"/>
    </w:pPr>
    <w:rPr>
      <w:sz w:val="24"/>
      <w:szCs w:val="24"/>
    </w:rPr>
  </w:style>
  <w:style w:type="paragraph" w:customStyle="1" w:styleId="xl193">
    <w:name w:val="xl193"/>
    <w:basedOn w:val="a1"/>
    <w:rsid w:val="00105E3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94">
    <w:name w:val="xl194"/>
    <w:basedOn w:val="a1"/>
    <w:rsid w:val="00105E3F"/>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195">
    <w:name w:val="xl195"/>
    <w:basedOn w:val="a1"/>
    <w:rsid w:val="00105E3F"/>
    <w:pPr>
      <w:pBdr>
        <w:left w:val="single" w:sz="4" w:space="0" w:color="auto"/>
      </w:pBdr>
      <w:spacing w:before="100" w:beforeAutospacing="1" w:after="100" w:afterAutospacing="1"/>
      <w:textAlignment w:val="center"/>
    </w:pPr>
    <w:rPr>
      <w:sz w:val="24"/>
      <w:szCs w:val="24"/>
    </w:rPr>
  </w:style>
  <w:style w:type="paragraph" w:customStyle="1" w:styleId="xl196">
    <w:name w:val="xl196"/>
    <w:basedOn w:val="a1"/>
    <w:rsid w:val="00105E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97">
    <w:name w:val="xl197"/>
    <w:basedOn w:val="a1"/>
    <w:rsid w:val="00105E3F"/>
    <w:pPr>
      <w:pBdr>
        <w:left w:val="single" w:sz="4" w:space="0" w:color="auto"/>
        <w:bottom w:val="single" w:sz="4" w:space="0" w:color="auto"/>
      </w:pBdr>
      <w:spacing w:before="100" w:beforeAutospacing="1" w:after="100" w:afterAutospacing="1"/>
      <w:textAlignment w:val="center"/>
    </w:pPr>
    <w:rPr>
      <w:sz w:val="24"/>
      <w:szCs w:val="24"/>
    </w:rPr>
  </w:style>
  <w:style w:type="paragraph" w:customStyle="1" w:styleId="xl198">
    <w:name w:val="xl198"/>
    <w:basedOn w:val="a1"/>
    <w:rsid w:val="00105E3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199">
    <w:name w:val="xl199"/>
    <w:basedOn w:val="a1"/>
    <w:rsid w:val="00105E3F"/>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0">
    <w:name w:val="xl200"/>
    <w:basedOn w:val="a1"/>
    <w:rsid w:val="00105E3F"/>
    <w:pPr>
      <w:pBdr>
        <w:bottom w:val="single" w:sz="4" w:space="0" w:color="auto"/>
      </w:pBdr>
      <w:spacing w:before="100" w:beforeAutospacing="1" w:after="100" w:afterAutospacing="1"/>
      <w:jc w:val="center"/>
      <w:textAlignment w:val="center"/>
    </w:pPr>
    <w:rPr>
      <w:sz w:val="24"/>
      <w:szCs w:val="24"/>
    </w:rPr>
  </w:style>
  <w:style w:type="paragraph" w:customStyle="1" w:styleId="xl201">
    <w:name w:val="xl201"/>
    <w:basedOn w:val="a1"/>
    <w:rsid w:val="00105E3F"/>
    <w:pPr>
      <w:pBdr>
        <w:bottom w:val="single" w:sz="4" w:space="0" w:color="auto"/>
      </w:pBdr>
      <w:spacing w:before="100" w:beforeAutospacing="1" w:after="100" w:afterAutospacing="1"/>
      <w:jc w:val="center"/>
      <w:textAlignment w:val="center"/>
    </w:pPr>
    <w:rPr>
      <w:sz w:val="24"/>
      <w:szCs w:val="24"/>
    </w:rPr>
  </w:style>
  <w:style w:type="paragraph" w:customStyle="1" w:styleId="xl202">
    <w:name w:val="xl202"/>
    <w:basedOn w:val="a1"/>
    <w:rsid w:val="00105E3F"/>
    <w:pPr>
      <w:spacing w:before="100" w:beforeAutospacing="1" w:after="100" w:afterAutospacing="1"/>
      <w:jc w:val="center"/>
      <w:textAlignment w:val="center"/>
    </w:pPr>
    <w:rPr>
      <w:sz w:val="24"/>
      <w:szCs w:val="24"/>
    </w:rPr>
  </w:style>
  <w:style w:type="paragraph" w:customStyle="1" w:styleId="xl203">
    <w:name w:val="xl203"/>
    <w:basedOn w:val="a1"/>
    <w:rsid w:val="00105E3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204">
    <w:name w:val="xl204"/>
    <w:basedOn w:val="a1"/>
    <w:rsid w:val="00105E3F"/>
    <w:pPr>
      <w:pBdr>
        <w:top w:val="single" w:sz="4" w:space="0" w:color="auto"/>
        <w:left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205">
    <w:name w:val="xl205"/>
    <w:basedOn w:val="a1"/>
    <w:rsid w:val="00105E3F"/>
    <w:pPr>
      <w:pBdr>
        <w:right w:val="single" w:sz="4" w:space="0" w:color="auto"/>
      </w:pBdr>
      <w:spacing w:before="100" w:beforeAutospacing="1" w:after="100" w:afterAutospacing="1"/>
      <w:textAlignment w:val="center"/>
    </w:pPr>
    <w:rPr>
      <w:sz w:val="24"/>
      <w:szCs w:val="24"/>
    </w:rPr>
  </w:style>
  <w:style w:type="paragraph" w:customStyle="1" w:styleId="xl206">
    <w:name w:val="xl206"/>
    <w:basedOn w:val="a1"/>
    <w:rsid w:val="00105E3F"/>
    <w:pPr>
      <w:spacing w:before="100" w:beforeAutospacing="1" w:after="100" w:afterAutospacing="1"/>
      <w:jc w:val="center"/>
      <w:textAlignment w:val="center"/>
    </w:pPr>
    <w:rPr>
      <w:sz w:val="24"/>
      <w:szCs w:val="24"/>
    </w:rPr>
  </w:style>
  <w:style w:type="paragraph" w:customStyle="1" w:styleId="xl207">
    <w:name w:val="xl207"/>
    <w:basedOn w:val="a1"/>
    <w:rsid w:val="00105E3F"/>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8">
    <w:name w:val="xl208"/>
    <w:basedOn w:val="a1"/>
    <w:rsid w:val="00105E3F"/>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209">
    <w:name w:val="xl209"/>
    <w:basedOn w:val="a1"/>
    <w:rsid w:val="00105E3F"/>
    <w:pPr>
      <w:pBdr>
        <w:top w:val="single" w:sz="4" w:space="0" w:color="auto"/>
        <w:left w:val="single" w:sz="4" w:space="0" w:color="auto"/>
        <w:bottom w:val="single" w:sz="4" w:space="0" w:color="auto"/>
      </w:pBdr>
      <w:spacing w:before="100" w:beforeAutospacing="1" w:after="100" w:afterAutospacing="1"/>
      <w:textAlignment w:val="center"/>
    </w:pPr>
    <w:rPr>
      <w:rFonts w:ascii="Arial CYR" w:hAnsi="Arial CYR" w:cs="Arial CYR"/>
      <w:sz w:val="24"/>
      <w:szCs w:val="24"/>
    </w:rPr>
  </w:style>
  <w:style w:type="paragraph" w:customStyle="1" w:styleId="xl210">
    <w:name w:val="xl210"/>
    <w:basedOn w:val="a1"/>
    <w:rsid w:val="00105E3F"/>
    <w:pPr>
      <w:pBdr>
        <w:top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211">
    <w:name w:val="xl211"/>
    <w:basedOn w:val="a1"/>
    <w:rsid w:val="00105E3F"/>
    <w:pPr>
      <w:pBdr>
        <w:bottom w:val="single" w:sz="4" w:space="0" w:color="auto"/>
      </w:pBdr>
      <w:spacing w:before="100" w:beforeAutospacing="1" w:after="100" w:afterAutospacing="1"/>
      <w:jc w:val="center"/>
      <w:textAlignment w:val="center"/>
    </w:pPr>
    <w:rPr>
      <w:sz w:val="24"/>
      <w:szCs w:val="24"/>
    </w:rPr>
  </w:style>
  <w:style w:type="paragraph" w:customStyle="1" w:styleId="xl212">
    <w:name w:val="xl212"/>
    <w:basedOn w:val="a1"/>
    <w:rsid w:val="00105E3F"/>
    <w:pPr>
      <w:pBdr>
        <w:top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213">
    <w:name w:val="xl213"/>
    <w:basedOn w:val="a1"/>
    <w:rsid w:val="00105E3F"/>
    <w:pPr>
      <w:pBdr>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214">
    <w:name w:val="xl214"/>
    <w:basedOn w:val="a1"/>
    <w:rsid w:val="00105E3F"/>
    <w:pPr>
      <w:pBdr>
        <w:left w:val="single" w:sz="4" w:space="0" w:color="auto"/>
      </w:pBdr>
      <w:spacing w:before="100" w:beforeAutospacing="1" w:after="100" w:afterAutospacing="1"/>
      <w:jc w:val="center"/>
      <w:textAlignment w:val="center"/>
    </w:pPr>
    <w:rPr>
      <w:sz w:val="24"/>
      <w:szCs w:val="24"/>
    </w:rPr>
  </w:style>
  <w:style w:type="paragraph" w:customStyle="1" w:styleId="xl215">
    <w:name w:val="xl215"/>
    <w:basedOn w:val="a1"/>
    <w:rsid w:val="00105E3F"/>
    <w:pPr>
      <w:pBdr>
        <w:right w:val="single" w:sz="4" w:space="0" w:color="auto"/>
      </w:pBdr>
      <w:spacing w:before="100" w:beforeAutospacing="1" w:after="100" w:afterAutospacing="1"/>
      <w:jc w:val="center"/>
      <w:textAlignment w:val="center"/>
    </w:pPr>
    <w:rPr>
      <w:sz w:val="24"/>
      <w:szCs w:val="24"/>
    </w:rPr>
  </w:style>
  <w:style w:type="paragraph" w:customStyle="1" w:styleId="xl216">
    <w:name w:val="xl216"/>
    <w:basedOn w:val="a1"/>
    <w:rsid w:val="00105E3F"/>
    <w:pPr>
      <w:pBdr>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217">
    <w:name w:val="xl217"/>
    <w:basedOn w:val="a1"/>
    <w:rsid w:val="00105E3F"/>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218">
    <w:name w:val="xl218"/>
    <w:basedOn w:val="a1"/>
    <w:rsid w:val="00105E3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219">
    <w:name w:val="xl219"/>
    <w:basedOn w:val="a1"/>
    <w:rsid w:val="00105E3F"/>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0">
    <w:name w:val="xl220"/>
    <w:basedOn w:val="a1"/>
    <w:rsid w:val="00105E3F"/>
    <w:pPr>
      <w:pBdr>
        <w:left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221">
    <w:name w:val="xl221"/>
    <w:basedOn w:val="a1"/>
    <w:rsid w:val="00105E3F"/>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22">
    <w:name w:val="xl222"/>
    <w:basedOn w:val="a1"/>
    <w:rsid w:val="00105E3F"/>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23">
    <w:name w:val="xl223"/>
    <w:basedOn w:val="a1"/>
    <w:rsid w:val="00105E3F"/>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224">
    <w:name w:val="xl224"/>
    <w:basedOn w:val="a1"/>
    <w:rsid w:val="00105E3F"/>
    <w:pPr>
      <w:pBdr>
        <w:left w:val="single" w:sz="4" w:space="0" w:color="auto"/>
      </w:pBdr>
      <w:spacing w:before="100" w:beforeAutospacing="1" w:after="100" w:afterAutospacing="1"/>
      <w:textAlignment w:val="center"/>
    </w:pPr>
    <w:rPr>
      <w:sz w:val="24"/>
      <w:szCs w:val="24"/>
    </w:rPr>
  </w:style>
  <w:style w:type="paragraph" w:customStyle="1" w:styleId="xl225">
    <w:name w:val="xl225"/>
    <w:basedOn w:val="a1"/>
    <w:rsid w:val="00105E3F"/>
    <w:pPr>
      <w:spacing w:before="100" w:beforeAutospacing="1" w:after="100" w:afterAutospacing="1"/>
      <w:textAlignment w:val="center"/>
    </w:pPr>
    <w:rPr>
      <w:sz w:val="24"/>
      <w:szCs w:val="24"/>
    </w:rPr>
  </w:style>
  <w:style w:type="paragraph" w:customStyle="1" w:styleId="xl226">
    <w:name w:val="xl226"/>
    <w:basedOn w:val="a1"/>
    <w:rsid w:val="00105E3F"/>
    <w:pPr>
      <w:pBdr>
        <w:top w:val="single" w:sz="4" w:space="0" w:color="auto"/>
      </w:pBdr>
      <w:spacing w:before="100" w:beforeAutospacing="1" w:after="100" w:afterAutospacing="1"/>
      <w:textAlignment w:val="center"/>
    </w:pPr>
    <w:rPr>
      <w:sz w:val="24"/>
      <w:szCs w:val="24"/>
    </w:rPr>
  </w:style>
  <w:style w:type="paragraph" w:customStyle="1" w:styleId="xl227">
    <w:name w:val="xl227"/>
    <w:basedOn w:val="a1"/>
    <w:rsid w:val="00105E3F"/>
    <w:pPr>
      <w:pBdr>
        <w:top w:val="single" w:sz="4" w:space="0" w:color="auto"/>
        <w:left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228">
    <w:name w:val="xl228"/>
    <w:basedOn w:val="a1"/>
    <w:rsid w:val="00105E3F"/>
    <w:pPr>
      <w:pBdr>
        <w:left w:val="single" w:sz="4" w:space="0" w:color="auto"/>
      </w:pBdr>
      <w:spacing w:before="100" w:beforeAutospacing="1" w:after="100" w:afterAutospacing="1"/>
      <w:jc w:val="right"/>
      <w:textAlignment w:val="center"/>
    </w:pPr>
    <w:rPr>
      <w:b/>
      <w:bCs/>
      <w:sz w:val="24"/>
      <w:szCs w:val="24"/>
    </w:rPr>
  </w:style>
  <w:style w:type="paragraph" w:customStyle="1" w:styleId="xl229">
    <w:name w:val="xl229"/>
    <w:basedOn w:val="a1"/>
    <w:rsid w:val="00105E3F"/>
    <w:pPr>
      <w:pBdr>
        <w:top w:val="single" w:sz="4" w:space="0" w:color="auto"/>
        <w:left w:val="single" w:sz="4" w:space="0" w:color="auto"/>
      </w:pBdr>
      <w:spacing w:before="100" w:beforeAutospacing="1" w:after="100" w:afterAutospacing="1"/>
      <w:jc w:val="right"/>
      <w:textAlignment w:val="center"/>
    </w:pPr>
    <w:rPr>
      <w:b/>
      <w:bCs/>
      <w:sz w:val="24"/>
      <w:szCs w:val="24"/>
    </w:rPr>
  </w:style>
  <w:style w:type="paragraph" w:customStyle="1" w:styleId="xl230">
    <w:name w:val="xl230"/>
    <w:basedOn w:val="a1"/>
    <w:rsid w:val="00105E3F"/>
    <w:pPr>
      <w:pBdr>
        <w:left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231">
    <w:name w:val="xl231"/>
    <w:basedOn w:val="a1"/>
    <w:rsid w:val="00105E3F"/>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32">
    <w:name w:val="xl232"/>
    <w:basedOn w:val="a1"/>
    <w:rsid w:val="00105E3F"/>
    <w:pPr>
      <w:pBdr>
        <w:bottom w:val="single" w:sz="4" w:space="0" w:color="auto"/>
      </w:pBdr>
      <w:spacing w:before="100" w:beforeAutospacing="1" w:after="100" w:afterAutospacing="1"/>
      <w:jc w:val="right"/>
      <w:textAlignment w:val="center"/>
    </w:pPr>
    <w:rPr>
      <w:sz w:val="24"/>
      <w:szCs w:val="24"/>
    </w:rPr>
  </w:style>
  <w:style w:type="paragraph" w:customStyle="1" w:styleId="xl233">
    <w:name w:val="xl233"/>
    <w:basedOn w:val="a1"/>
    <w:rsid w:val="00105E3F"/>
    <w:pPr>
      <w:pBdr>
        <w:top w:val="single" w:sz="4" w:space="0" w:color="auto"/>
        <w:left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234">
    <w:name w:val="xl234"/>
    <w:basedOn w:val="a1"/>
    <w:rsid w:val="00105E3F"/>
    <w:pPr>
      <w:pBdr>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235">
    <w:name w:val="xl235"/>
    <w:basedOn w:val="a1"/>
    <w:rsid w:val="00105E3F"/>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236">
    <w:name w:val="xl236"/>
    <w:basedOn w:val="a1"/>
    <w:rsid w:val="00105E3F"/>
    <w:pPr>
      <w:pBdr>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237">
    <w:name w:val="xl237"/>
    <w:basedOn w:val="a1"/>
    <w:rsid w:val="00105E3F"/>
    <w:pPr>
      <w:pBdr>
        <w:top w:val="single" w:sz="4" w:space="0" w:color="auto"/>
      </w:pBdr>
      <w:spacing w:before="100" w:beforeAutospacing="1" w:after="100" w:afterAutospacing="1"/>
      <w:jc w:val="center"/>
      <w:textAlignment w:val="center"/>
    </w:pPr>
    <w:rPr>
      <w:sz w:val="24"/>
      <w:szCs w:val="24"/>
    </w:rPr>
  </w:style>
  <w:style w:type="paragraph" w:customStyle="1" w:styleId="xl238">
    <w:name w:val="xl238"/>
    <w:basedOn w:val="a1"/>
    <w:rsid w:val="00105E3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239">
    <w:name w:val="xl239"/>
    <w:basedOn w:val="a1"/>
    <w:rsid w:val="00105E3F"/>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40">
    <w:name w:val="xl240"/>
    <w:basedOn w:val="a1"/>
    <w:rsid w:val="00105E3F"/>
    <w:pPr>
      <w:pBdr>
        <w:bottom w:val="single" w:sz="4" w:space="0" w:color="auto"/>
      </w:pBdr>
      <w:spacing w:before="100" w:beforeAutospacing="1" w:after="100" w:afterAutospacing="1"/>
      <w:jc w:val="center"/>
      <w:textAlignment w:val="center"/>
    </w:pPr>
    <w:rPr>
      <w:sz w:val="24"/>
      <w:szCs w:val="24"/>
    </w:rPr>
  </w:style>
  <w:style w:type="paragraph" w:customStyle="1" w:styleId="xl241">
    <w:name w:val="xl241"/>
    <w:basedOn w:val="a1"/>
    <w:rsid w:val="00105E3F"/>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42">
    <w:name w:val="xl242"/>
    <w:basedOn w:val="a1"/>
    <w:rsid w:val="00105E3F"/>
    <w:pPr>
      <w:pBdr>
        <w:left w:val="single" w:sz="4" w:space="0" w:color="auto"/>
        <w:bottom w:val="single" w:sz="4" w:space="0" w:color="auto"/>
      </w:pBdr>
      <w:spacing w:before="100" w:beforeAutospacing="1" w:after="100" w:afterAutospacing="1"/>
      <w:textAlignment w:val="center"/>
    </w:pPr>
    <w:rPr>
      <w:sz w:val="24"/>
      <w:szCs w:val="24"/>
    </w:rPr>
  </w:style>
  <w:style w:type="paragraph" w:customStyle="1" w:styleId="xl243">
    <w:name w:val="xl243"/>
    <w:basedOn w:val="a1"/>
    <w:rsid w:val="00105E3F"/>
    <w:pPr>
      <w:pBdr>
        <w:left w:val="single" w:sz="4" w:space="0" w:color="auto"/>
        <w:bottom w:val="single" w:sz="4" w:space="0" w:color="auto"/>
      </w:pBdr>
      <w:spacing w:before="100" w:beforeAutospacing="1" w:after="100" w:afterAutospacing="1"/>
      <w:textAlignment w:val="center"/>
    </w:pPr>
    <w:rPr>
      <w:sz w:val="24"/>
      <w:szCs w:val="24"/>
    </w:rPr>
  </w:style>
  <w:style w:type="paragraph" w:customStyle="1" w:styleId="xl244">
    <w:name w:val="xl244"/>
    <w:basedOn w:val="a1"/>
    <w:rsid w:val="00105E3F"/>
    <w:pPr>
      <w:spacing w:before="100" w:beforeAutospacing="1" w:after="100" w:afterAutospacing="1"/>
      <w:jc w:val="center"/>
      <w:textAlignment w:val="center"/>
    </w:pPr>
    <w:rPr>
      <w:sz w:val="24"/>
      <w:szCs w:val="24"/>
    </w:rPr>
  </w:style>
  <w:style w:type="paragraph" w:customStyle="1" w:styleId="xl245">
    <w:name w:val="xl245"/>
    <w:basedOn w:val="a1"/>
    <w:rsid w:val="00105E3F"/>
    <w:pPr>
      <w:pBdr>
        <w:bottom w:val="single" w:sz="4" w:space="0" w:color="auto"/>
      </w:pBdr>
      <w:spacing w:before="100" w:beforeAutospacing="1" w:after="100" w:afterAutospacing="1"/>
      <w:jc w:val="center"/>
      <w:textAlignment w:val="center"/>
    </w:pPr>
    <w:rPr>
      <w:sz w:val="24"/>
      <w:szCs w:val="24"/>
    </w:rPr>
  </w:style>
  <w:style w:type="paragraph" w:customStyle="1" w:styleId="xl246">
    <w:name w:val="xl246"/>
    <w:basedOn w:val="a1"/>
    <w:rsid w:val="00105E3F"/>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47">
    <w:name w:val="xl247"/>
    <w:basedOn w:val="a1"/>
    <w:rsid w:val="00105E3F"/>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48">
    <w:name w:val="xl248"/>
    <w:basedOn w:val="a1"/>
    <w:rsid w:val="00105E3F"/>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49">
    <w:name w:val="xl249"/>
    <w:basedOn w:val="a1"/>
    <w:rsid w:val="00105E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50">
    <w:name w:val="xl250"/>
    <w:basedOn w:val="a1"/>
    <w:rsid w:val="00105E3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24"/>
      <w:szCs w:val="24"/>
    </w:rPr>
  </w:style>
  <w:style w:type="paragraph" w:customStyle="1" w:styleId="xl251">
    <w:name w:val="xl251"/>
    <w:basedOn w:val="a1"/>
    <w:rsid w:val="00105E3F"/>
    <w:pPr>
      <w:pBdr>
        <w:top w:val="single" w:sz="4" w:space="0" w:color="auto"/>
        <w:left w:val="single" w:sz="4" w:space="0" w:color="auto"/>
      </w:pBdr>
      <w:spacing w:before="100" w:beforeAutospacing="1" w:after="100" w:afterAutospacing="1"/>
      <w:jc w:val="right"/>
      <w:textAlignment w:val="center"/>
    </w:pPr>
    <w:rPr>
      <w:sz w:val="24"/>
      <w:szCs w:val="24"/>
    </w:rPr>
  </w:style>
  <w:style w:type="paragraph" w:customStyle="1" w:styleId="xl252">
    <w:name w:val="xl252"/>
    <w:basedOn w:val="a1"/>
    <w:rsid w:val="00105E3F"/>
    <w:pPr>
      <w:pBdr>
        <w:left w:val="single" w:sz="4" w:space="0" w:color="auto"/>
        <w:bottom w:val="single" w:sz="4" w:space="0" w:color="auto"/>
      </w:pBdr>
      <w:spacing w:before="100" w:beforeAutospacing="1" w:after="100" w:afterAutospacing="1"/>
      <w:textAlignment w:val="center"/>
    </w:pPr>
    <w:rPr>
      <w:sz w:val="24"/>
      <w:szCs w:val="24"/>
    </w:rPr>
  </w:style>
  <w:style w:type="paragraph" w:customStyle="1" w:styleId="xl253">
    <w:name w:val="xl253"/>
    <w:basedOn w:val="a1"/>
    <w:rsid w:val="00105E3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sz w:val="24"/>
      <w:szCs w:val="24"/>
    </w:rPr>
  </w:style>
  <w:style w:type="paragraph" w:customStyle="1" w:styleId="xl254">
    <w:name w:val="xl254"/>
    <w:basedOn w:val="a1"/>
    <w:rsid w:val="00105E3F"/>
    <w:pPr>
      <w:pBdr>
        <w:right w:val="single" w:sz="4" w:space="0" w:color="auto"/>
      </w:pBdr>
      <w:spacing w:before="100" w:beforeAutospacing="1" w:after="100" w:afterAutospacing="1"/>
      <w:textAlignment w:val="center"/>
    </w:pPr>
    <w:rPr>
      <w:sz w:val="24"/>
      <w:szCs w:val="24"/>
    </w:rPr>
  </w:style>
  <w:style w:type="paragraph" w:customStyle="1" w:styleId="xl255">
    <w:name w:val="xl255"/>
    <w:basedOn w:val="a1"/>
    <w:rsid w:val="00105E3F"/>
    <w:pPr>
      <w:pBdr>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56">
    <w:name w:val="xl256"/>
    <w:basedOn w:val="a1"/>
    <w:rsid w:val="00105E3F"/>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57">
    <w:name w:val="xl257"/>
    <w:basedOn w:val="a1"/>
    <w:rsid w:val="00105E3F"/>
    <w:pPr>
      <w:pBdr>
        <w:top w:val="single" w:sz="4" w:space="0" w:color="auto"/>
        <w:left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258">
    <w:name w:val="xl258"/>
    <w:basedOn w:val="a1"/>
    <w:rsid w:val="00105E3F"/>
    <w:pPr>
      <w:pBdr>
        <w:left w:val="single" w:sz="4" w:space="0" w:color="auto"/>
      </w:pBdr>
      <w:spacing w:before="100" w:beforeAutospacing="1" w:after="100" w:afterAutospacing="1"/>
      <w:jc w:val="right"/>
      <w:textAlignment w:val="center"/>
    </w:pPr>
    <w:rPr>
      <w:sz w:val="24"/>
      <w:szCs w:val="24"/>
    </w:rPr>
  </w:style>
  <w:style w:type="paragraph" w:customStyle="1" w:styleId="xl259">
    <w:name w:val="xl259"/>
    <w:basedOn w:val="a1"/>
    <w:rsid w:val="00105E3F"/>
    <w:pPr>
      <w:pBdr>
        <w:right w:val="single" w:sz="4" w:space="0" w:color="auto"/>
      </w:pBdr>
      <w:spacing w:before="100" w:beforeAutospacing="1" w:after="100" w:afterAutospacing="1"/>
      <w:jc w:val="right"/>
      <w:textAlignment w:val="center"/>
    </w:pPr>
    <w:rPr>
      <w:sz w:val="24"/>
      <w:szCs w:val="24"/>
    </w:rPr>
  </w:style>
  <w:style w:type="paragraph" w:customStyle="1" w:styleId="xl260">
    <w:name w:val="xl260"/>
    <w:basedOn w:val="a1"/>
    <w:rsid w:val="00105E3F"/>
    <w:pPr>
      <w:pBdr>
        <w:top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261">
    <w:name w:val="xl261"/>
    <w:basedOn w:val="a1"/>
    <w:rsid w:val="00105E3F"/>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262">
    <w:name w:val="xl262"/>
    <w:basedOn w:val="a1"/>
    <w:rsid w:val="00105E3F"/>
    <w:pPr>
      <w:pBdr>
        <w:top w:val="single" w:sz="4" w:space="0" w:color="auto"/>
      </w:pBdr>
      <w:spacing w:before="100" w:beforeAutospacing="1" w:after="100" w:afterAutospacing="1"/>
      <w:jc w:val="center"/>
      <w:textAlignment w:val="center"/>
    </w:pPr>
    <w:rPr>
      <w:sz w:val="24"/>
      <w:szCs w:val="24"/>
    </w:rPr>
  </w:style>
  <w:style w:type="paragraph" w:customStyle="1" w:styleId="xl263">
    <w:name w:val="xl263"/>
    <w:basedOn w:val="a1"/>
    <w:rsid w:val="00105E3F"/>
    <w:pPr>
      <w:pBdr>
        <w:top w:val="single" w:sz="4" w:space="0" w:color="auto"/>
        <w:left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264">
    <w:name w:val="xl264"/>
    <w:basedOn w:val="a1"/>
    <w:rsid w:val="00105E3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265">
    <w:name w:val="xl265"/>
    <w:basedOn w:val="a1"/>
    <w:rsid w:val="00105E3F"/>
    <w:pPr>
      <w:pBdr>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266">
    <w:name w:val="xl266"/>
    <w:basedOn w:val="a1"/>
    <w:rsid w:val="00105E3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267">
    <w:name w:val="xl267"/>
    <w:basedOn w:val="a1"/>
    <w:rsid w:val="00105E3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268">
    <w:name w:val="xl268"/>
    <w:basedOn w:val="a1"/>
    <w:rsid w:val="00105E3F"/>
    <w:pPr>
      <w:pBdr>
        <w:bottom w:val="single" w:sz="4" w:space="0" w:color="auto"/>
      </w:pBdr>
      <w:spacing w:before="100" w:beforeAutospacing="1" w:after="100" w:afterAutospacing="1"/>
      <w:jc w:val="center"/>
      <w:textAlignment w:val="center"/>
    </w:pPr>
    <w:rPr>
      <w:sz w:val="24"/>
      <w:szCs w:val="24"/>
    </w:rPr>
  </w:style>
  <w:style w:type="paragraph" w:customStyle="1" w:styleId="xl269">
    <w:name w:val="xl269"/>
    <w:basedOn w:val="a1"/>
    <w:rsid w:val="00105E3F"/>
    <w:pPr>
      <w:pBdr>
        <w:top w:val="single" w:sz="4" w:space="0" w:color="auto"/>
        <w:left w:val="single" w:sz="4" w:space="0" w:color="auto"/>
        <w:bottom w:val="single" w:sz="4" w:space="0" w:color="auto"/>
      </w:pBdr>
      <w:spacing w:before="100" w:beforeAutospacing="1" w:after="100" w:afterAutospacing="1"/>
      <w:textAlignment w:val="center"/>
    </w:pPr>
    <w:rPr>
      <w:b/>
      <w:bCs/>
      <w:i/>
      <w:iCs/>
      <w:sz w:val="24"/>
      <w:szCs w:val="24"/>
    </w:rPr>
  </w:style>
  <w:style w:type="paragraph" w:customStyle="1" w:styleId="xl270">
    <w:name w:val="xl270"/>
    <w:basedOn w:val="a1"/>
    <w:rsid w:val="00105E3F"/>
    <w:pPr>
      <w:pBdr>
        <w:top w:val="single" w:sz="4" w:space="0" w:color="auto"/>
        <w:bottom w:val="single" w:sz="4" w:space="0" w:color="auto"/>
      </w:pBdr>
      <w:spacing w:before="100" w:beforeAutospacing="1" w:after="100" w:afterAutospacing="1"/>
      <w:textAlignment w:val="center"/>
    </w:pPr>
    <w:rPr>
      <w:b/>
      <w:bCs/>
      <w:i/>
      <w:iCs/>
      <w:sz w:val="24"/>
      <w:szCs w:val="24"/>
    </w:rPr>
  </w:style>
  <w:style w:type="paragraph" w:customStyle="1" w:styleId="xl271">
    <w:name w:val="xl271"/>
    <w:basedOn w:val="a1"/>
    <w:rsid w:val="00105E3F"/>
    <w:pPr>
      <w:pBdr>
        <w:top w:val="single" w:sz="4" w:space="0" w:color="auto"/>
      </w:pBdr>
      <w:spacing w:before="100" w:beforeAutospacing="1" w:after="100" w:afterAutospacing="1"/>
      <w:textAlignment w:val="center"/>
    </w:pPr>
    <w:rPr>
      <w:b/>
      <w:bCs/>
      <w:i/>
      <w:iCs/>
      <w:sz w:val="24"/>
      <w:szCs w:val="24"/>
    </w:rPr>
  </w:style>
  <w:style w:type="paragraph" w:customStyle="1" w:styleId="xl272">
    <w:name w:val="xl272"/>
    <w:basedOn w:val="a1"/>
    <w:rsid w:val="00105E3F"/>
    <w:pPr>
      <w:pBdr>
        <w:top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273">
    <w:name w:val="xl273"/>
    <w:basedOn w:val="a1"/>
    <w:rsid w:val="00105E3F"/>
    <w:pPr>
      <w:pBdr>
        <w:top w:val="single" w:sz="4" w:space="0" w:color="auto"/>
        <w:left w:val="single" w:sz="4" w:space="0" w:color="auto"/>
        <w:bottom w:val="single" w:sz="4" w:space="0" w:color="auto"/>
      </w:pBdr>
      <w:spacing w:before="100" w:beforeAutospacing="1" w:after="100" w:afterAutospacing="1"/>
      <w:jc w:val="right"/>
      <w:textAlignment w:val="center"/>
    </w:pPr>
    <w:rPr>
      <w:b/>
      <w:bCs/>
      <w:sz w:val="24"/>
      <w:szCs w:val="24"/>
    </w:rPr>
  </w:style>
  <w:style w:type="paragraph" w:customStyle="1" w:styleId="xl274">
    <w:name w:val="xl274"/>
    <w:basedOn w:val="a1"/>
    <w:rsid w:val="00105E3F"/>
    <w:pPr>
      <w:pBdr>
        <w:top w:val="single" w:sz="4" w:space="0" w:color="auto"/>
        <w:bottom w:val="single" w:sz="4" w:space="0" w:color="auto"/>
      </w:pBdr>
      <w:spacing w:before="100" w:beforeAutospacing="1" w:after="100" w:afterAutospacing="1"/>
      <w:jc w:val="right"/>
      <w:textAlignment w:val="center"/>
    </w:pPr>
    <w:rPr>
      <w:b/>
      <w:bCs/>
      <w:sz w:val="24"/>
      <w:szCs w:val="24"/>
    </w:rPr>
  </w:style>
  <w:style w:type="paragraph" w:customStyle="1" w:styleId="xl275">
    <w:name w:val="xl275"/>
    <w:basedOn w:val="a1"/>
    <w:rsid w:val="00105E3F"/>
    <w:pPr>
      <w:pBdr>
        <w:top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276">
    <w:name w:val="xl276"/>
    <w:basedOn w:val="a1"/>
    <w:rsid w:val="00105E3F"/>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277">
    <w:name w:val="xl277"/>
    <w:basedOn w:val="a1"/>
    <w:rsid w:val="00105E3F"/>
    <w:pPr>
      <w:pBdr>
        <w:left w:val="single" w:sz="4" w:space="0" w:color="auto"/>
        <w:bottom w:val="single" w:sz="4" w:space="0" w:color="auto"/>
      </w:pBdr>
      <w:spacing w:before="100" w:beforeAutospacing="1" w:after="100" w:afterAutospacing="1"/>
      <w:textAlignment w:val="center"/>
    </w:pPr>
    <w:rPr>
      <w:sz w:val="24"/>
      <w:szCs w:val="24"/>
    </w:rPr>
  </w:style>
  <w:style w:type="paragraph" w:customStyle="1" w:styleId="xl278">
    <w:name w:val="xl278"/>
    <w:basedOn w:val="a1"/>
    <w:rsid w:val="00105E3F"/>
    <w:pPr>
      <w:pBdr>
        <w:top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279">
    <w:name w:val="xl279"/>
    <w:basedOn w:val="a1"/>
    <w:rsid w:val="00105E3F"/>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280">
    <w:name w:val="xl280"/>
    <w:basedOn w:val="a1"/>
    <w:rsid w:val="00105E3F"/>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81">
    <w:name w:val="xl281"/>
    <w:basedOn w:val="a1"/>
    <w:rsid w:val="00105E3F"/>
    <w:pPr>
      <w:pBdr>
        <w:top w:val="single" w:sz="4" w:space="0" w:color="auto"/>
        <w:left w:val="single" w:sz="4" w:space="0" w:color="auto"/>
      </w:pBdr>
      <w:spacing w:before="100" w:beforeAutospacing="1" w:after="100" w:afterAutospacing="1"/>
      <w:jc w:val="right"/>
      <w:textAlignment w:val="center"/>
    </w:pPr>
    <w:rPr>
      <w:b/>
      <w:bCs/>
      <w:sz w:val="24"/>
      <w:szCs w:val="24"/>
    </w:rPr>
  </w:style>
  <w:style w:type="paragraph" w:customStyle="1" w:styleId="xl282">
    <w:name w:val="xl282"/>
    <w:basedOn w:val="a1"/>
    <w:rsid w:val="00105E3F"/>
    <w:pPr>
      <w:pBdr>
        <w:top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283">
    <w:name w:val="xl283"/>
    <w:basedOn w:val="a1"/>
    <w:rsid w:val="00105E3F"/>
    <w:pPr>
      <w:pBdr>
        <w:left w:val="single" w:sz="4" w:space="0" w:color="auto"/>
        <w:bottom w:val="single" w:sz="4" w:space="0" w:color="auto"/>
      </w:pBdr>
      <w:spacing w:before="100" w:beforeAutospacing="1" w:after="100" w:afterAutospacing="1"/>
      <w:textAlignment w:val="center"/>
    </w:pPr>
    <w:rPr>
      <w:b/>
      <w:bCs/>
      <w:i/>
      <w:iCs/>
      <w:sz w:val="24"/>
      <w:szCs w:val="24"/>
    </w:rPr>
  </w:style>
  <w:style w:type="paragraph" w:customStyle="1" w:styleId="xl284">
    <w:name w:val="xl284"/>
    <w:basedOn w:val="a1"/>
    <w:rsid w:val="00105E3F"/>
    <w:pPr>
      <w:pBdr>
        <w:bottom w:val="single" w:sz="4" w:space="0" w:color="auto"/>
      </w:pBdr>
      <w:spacing w:before="100" w:beforeAutospacing="1" w:after="100" w:afterAutospacing="1"/>
      <w:textAlignment w:val="center"/>
    </w:pPr>
    <w:rPr>
      <w:b/>
      <w:bCs/>
      <w:i/>
      <w:iCs/>
      <w:sz w:val="24"/>
      <w:szCs w:val="24"/>
    </w:rPr>
  </w:style>
  <w:style w:type="paragraph" w:customStyle="1" w:styleId="xl285">
    <w:name w:val="xl285"/>
    <w:basedOn w:val="a1"/>
    <w:rsid w:val="00105E3F"/>
    <w:pPr>
      <w:pBdr>
        <w:bottom w:val="single" w:sz="4" w:space="0" w:color="auto"/>
        <w:right w:val="single" w:sz="4" w:space="0" w:color="auto"/>
      </w:pBdr>
      <w:spacing w:before="100" w:beforeAutospacing="1" w:after="100" w:afterAutospacing="1"/>
      <w:textAlignment w:val="center"/>
    </w:pPr>
    <w:rPr>
      <w:b/>
      <w:bCs/>
      <w:i/>
      <w:iCs/>
      <w:sz w:val="24"/>
      <w:szCs w:val="24"/>
    </w:rPr>
  </w:style>
  <w:style w:type="paragraph" w:styleId="afff4">
    <w:name w:val="Plain Text"/>
    <w:basedOn w:val="a1"/>
    <w:link w:val="afff5"/>
    <w:rsid w:val="00DE3C58"/>
    <w:rPr>
      <w:rFonts w:ascii="Courier New" w:hAnsi="Courier New"/>
    </w:rPr>
  </w:style>
  <w:style w:type="paragraph" w:customStyle="1" w:styleId="Normal-N">
    <w:name w:val="Normal-N"/>
    <w:basedOn w:val="a1"/>
    <w:autoRedefine/>
    <w:rsid w:val="00DE3C58"/>
    <w:pPr>
      <w:numPr>
        <w:numId w:val="4"/>
      </w:numPr>
      <w:tabs>
        <w:tab w:val="left" w:pos="708"/>
      </w:tabs>
      <w:spacing w:before="60"/>
      <w:jc w:val="both"/>
    </w:pPr>
    <w:rPr>
      <w:sz w:val="28"/>
      <w:szCs w:val="28"/>
    </w:rPr>
  </w:style>
  <w:style w:type="character" w:customStyle="1" w:styleId="FontStyle21">
    <w:name w:val="Font Style21"/>
    <w:rsid w:val="00945F86"/>
    <w:rPr>
      <w:rFonts w:ascii="Times New Roman" w:hAnsi="Times New Roman" w:cs="Times New Roman"/>
      <w:sz w:val="22"/>
      <w:szCs w:val="22"/>
    </w:rPr>
  </w:style>
  <w:style w:type="character" w:customStyle="1" w:styleId="afff6">
    <w:name w:val="комментарий"/>
    <w:rsid w:val="00757D07"/>
    <w:rPr>
      <w:b/>
      <w:bCs/>
      <w:i/>
      <w:iCs/>
      <w:shd w:val="clear" w:color="auto" w:fill="FFFF99"/>
    </w:rPr>
  </w:style>
  <w:style w:type="paragraph" w:customStyle="1" w:styleId="-30">
    <w:name w:val="Пункт-3"/>
    <w:basedOn w:val="a1"/>
    <w:rsid w:val="001E3B08"/>
    <w:pPr>
      <w:tabs>
        <w:tab w:val="num" w:pos="1134"/>
      </w:tabs>
      <w:spacing w:line="288" w:lineRule="auto"/>
      <w:jc w:val="both"/>
    </w:pPr>
    <w:rPr>
      <w:sz w:val="28"/>
      <w:szCs w:val="28"/>
    </w:rPr>
  </w:style>
  <w:style w:type="paragraph" w:customStyle="1" w:styleId="-4">
    <w:name w:val="Пункт-4"/>
    <w:basedOn w:val="a1"/>
    <w:link w:val="-41"/>
    <w:rsid w:val="001E3B08"/>
    <w:pPr>
      <w:tabs>
        <w:tab w:val="num" w:pos="1134"/>
      </w:tabs>
      <w:spacing w:line="288" w:lineRule="auto"/>
      <w:jc w:val="both"/>
    </w:pPr>
    <w:rPr>
      <w:snapToGrid w:val="0"/>
      <w:sz w:val="28"/>
      <w:lang w:val="x-none" w:eastAsia="x-none"/>
    </w:rPr>
  </w:style>
  <w:style w:type="paragraph" w:customStyle="1" w:styleId="-60">
    <w:name w:val="Пункт-6"/>
    <w:basedOn w:val="a1"/>
    <w:rsid w:val="001E3B08"/>
    <w:pPr>
      <w:tabs>
        <w:tab w:val="num" w:pos="1701"/>
      </w:tabs>
      <w:spacing w:line="288" w:lineRule="auto"/>
      <w:ind w:left="1701" w:hanging="567"/>
      <w:jc w:val="both"/>
    </w:pPr>
    <w:rPr>
      <w:snapToGrid w:val="0"/>
      <w:sz w:val="28"/>
    </w:rPr>
  </w:style>
  <w:style w:type="paragraph" w:customStyle="1" w:styleId="-5">
    <w:name w:val="Пункт-5"/>
    <w:basedOn w:val="a1"/>
    <w:rsid w:val="001E3B08"/>
    <w:pPr>
      <w:tabs>
        <w:tab w:val="num" w:pos="1134"/>
      </w:tabs>
      <w:spacing w:line="288" w:lineRule="auto"/>
      <w:ind w:left="1134" w:hanging="1134"/>
      <w:jc w:val="both"/>
    </w:pPr>
    <w:rPr>
      <w:snapToGrid w:val="0"/>
      <w:sz w:val="28"/>
    </w:rPr>
  </w:style>
  <w:style w:type="paragraph" w:customStyle="1" w:styleId="-7">
    <w:name w:val="Пункт-7"/>
    <w:basedOn w:val="a1"/>
    <w:rsid w:val="001E3B08"/>
    <w:pPr>
      <w:tabs>
        <w:tab w:val="num" w:pos="2268"/>
      </w:tabs>
      <w:spacing w:line="288" w:lineRule="auto"/>
      <w:ind w:left="2268" w:hanging="567"/>
      <w:jc w:val="both"/>
    </w:pPr>
    <w:rPr>
      <w:snapToGrid w:val="0"/>
      <w:sz w:val="28"/>
    </w:rPr>
  </w:style>
  <w:style w:type="paragraph" w:customStyle="1" w:styleId="1">
    <w:name w:val="Стиль Заголовок 1 + По ширине"/>
    <w:basedOn w:val="11"/>
    <w:next w:val="2e"/>
    <w:rsid w:val="00ED361A"/>
    <w:pPr>
      <w:numPr>
        <w:numId w:val="5"/>
      </w:numPr>
    </w:pPr>
    <w:rPr>
      <w:bCs/>
    </w:rPr>
  </w:style>
  <w:style w:type="numbering" w:customStyle="1" w:styleId="14006">
    <w:name w:val="Стиль многоуровневый 14 пт Первая строка:  006 см"/>
    <w:basedOn w:val="a4"/>
    <w:rsid w:val="00240198"/>
    <w:pPr>
      <w:numPr>
        <w:numId w:val="6"/>
      </w:numPr>
    </w:pPr>
  </w:style>
  <w:style w:type="paragraph" w:styleId="afff7">
    <w:name w:val="List Continue"/>
    <w:basedOn w:val="a1"/>
    <w:rsid w:val="00E70974"/>
    <w:pPr>
      <w:spacing w:after="120"/>
      <w:ind w:left="283"/>
      <w:contextualSpacing/>
    </w:pPr>
  </w:style>
  <w:style w:type="paragraph" w:styleId="2e">
    <w:name w:val="List Continue 2"/>
    <w:basedOn w:val="a1"/>
    <w:link w:val="2f"/>
    <w:rsid w:val="00240198"/>
    <w:pPr>
      <w:spacing w:after="120"/>
      <w:ind w:left="566"/>
      <w:contextualSpacing/>
    </w:pPr>
  </w:style>
  <w:style w:type="paragraph" w:customStyle="1" w:styleId="19">
    <w:name w:val="Стиль Стиль Заголовок 1 + По ширине + не полужирный"/>
    <w:basedOn w:val="1"/>
    <w:rsid w:val="00152E23"/>
    <w:rPr>
      <w:b w:val="0"/>
      <w:bCs w:val="0"/>
    </w:rPr>
  </w:style>
  <w:style w:type="numbering" w:styleId="111111">
    <w:name w:val="Outline List 2"/>
    <w:basedOn w:val="a4"/>
    <w:rsid w:val="00152E23"/>
    <w:pPr>
      <w:numPr>
        <w:numId w:val="7"/>
      </w:numPr>
    </w:pPr>
  </w:style>
  <w:style w:type="paragraph" w:customStyle="1" w:styleId="afff8">
    <w:name w:val="Стиль номер обычный"/>
    <w:basedOn w:val="2e"/>
    <w:link w:val="afff9"/>
    <w:qFormat/>
    <w:rsid w:val="00ED361A"/>
    <w:pPr>
      <w:ind w:left="0"/>
      <w:jc w:val="both"/>
    </w:pPr>
    <w:rPr>
      <w:sz w:val="28"/>
    </w:rPr>
  </w:style>
  <w:style w:type="paragraph" w:customStyle="1" w:styleId="20">
    <w:name w:val="Стиль уровень 2"/>
    <w:basedOn w:val="1"/>
    <w:next w:val="afff8"/>
    <w:qFormat/>
    <w:rsid w:val="00D863ED"/>
    <w:pPr>
      <w:numPr>
        <w:ilvl w:val="1"/>
        <w:numId w:val="13"/>
      </w:numPr>
      <w:jc w:val="both"/>
    </w:pPr>
  </w:style>
  <w:style w:type="paragraph" w:customStyle="1" w:styleId="afffa">
    <w:name w:val="Текст таблицы"/>
    <w:basedOn w:val="a1"/>
    <w:semiHidden/>
    <w:rsid w:val="00E53996"/>
    <w:pPr>
      <w:spacing w:before="40" w:after="40"/>
      <w:ind w:left="57" w:right="57"/>
    </w:pPr>
    <w:rPr>
      <w:sz w:val="24"/>
      <w:szCs w:val="24"/>
    </w:rPr>
  </w:style>
  <w:style w:type="paragraph" w:customStyle="1" w:styleId="-">
    <w:name w:val="Стиль Пункт-буквы Междустр.интервал:  одинарный"/>
    <w:basedOn w:val="afff8"/>
    <w:rsid w:val="003D49BE"/>
    <w:pPr>
      <w:numPr>
        <w:numId w:val="8"/>
      </w:numPr>
      <w:spacing w:after="0"/>
    </w:pPr>
    <w:rPr>
      <w:color w:val="000000"/>
    </w:rPr>
  </w:style>
  <w:style w:type="paragraph" w:customStyle="1" w:styleId="-6">
    <w:name w:val="Стиль Пункт-6 + Черный Междустр.интервал:  одинарный"/>
    <w:basedOn w:val="afff8"/>
    <w:rsid w:val="009D3EE9"/>
    <w:pPr>
      <w:numPr>
        <w:numId w:val="9"/>
      </w:numPr>
    </w:pPr>
    <w:rPr>
      <w:color w:val="000000"/>
    </w:rPr>
  </w:style>
  <w:style w:type="paragraph" w:customStyle="1" w:styleId="afffb">
    <w:name w:val="Стиль Стиль номер обычный + Черный"/>
    <w:basedOn w:val="afff8"/>
    <w:rsid w:val="009D3EE9"/>
    <w:pPr>
      <w:ind w:firstLine="720"/>
    </w:pPr>
    <w:rPr>
      <w:color w:val="000000"/>
    </w:rPr>
  </w:style>
  <w:style w:type="paragraph" w:customStyle="1" w:styleId="afffc">
    <w:name w:val="Стиль номер продолжение"/>
    <w:basedOn w:val="afff8"/>
    <w:qFormat/>
    <w:rsid w:val="007E6F24"/>
    <w:pPr>
      <w:numPr>
        <w:ilvl w:val="3"/>
      </w:numPr>
      <w:spacing w:after="0"/>
    </w:pPr>
    <w:rPr>
      <w:color w:val="000000"/>
    </w:rPr>
  </w:style>
  <w:style w:type="paragraph" w:customStyle="1" w:styleId="21">
    <w:name w:val="Пункт_2"/>
    <w:basedOn w:val="a1"/>
    <w:rsid w:val="004E0F9A"/>
    <w:pPr>
      <w:numPr>
        <w:ilvl w:val="1"/>
        <w:numId w:val="10"/>
      </w:numPr>
      <w:snapToGrid w:val="0"/>
      <w:spacing w:line="360" w:lineRule="auto"/>
      <w:jc w:val="both"/>
    </w:pPr>
    <w:rPr>
      <w:sz w:val="28"/>
    </w:rPr>
  </w:style>
  <w:style w:type="paragraph" w:customStyle="1" w:styleId="3">
    <w:name w:val="Пункт_3"/>
    <w:basedOn w:val="21"/>
    <w:rsid w:val="004E0F9A"/>
    <w:pPr>
      <w:numPr>
        <w:ilvl w:val="2"/>
      </w:numPr>
      <w:tabs>
        <w:tab w:val="num" w:pos="2160"/>
      </w:tabs>
      <w:ind w:left="2160" w:hanging="360"/>
    </w:pPr>
  </w:style>
  <w:style w:type="paragraph" w:customStyle="1" w:styleId="4">
    <w:name w:val="Пункт_4"/>
    <w:basedOn w:val="3"/>
    <w:rsid w:val="004E0F9A"/>
    <w:pPr>
      <w:numPr>
        <w:ilvl w:val="3"/>
      </w:numPr>
      <w:tabs>
        <w:tab w:val="num" w:pos="2880"/>
      </w:tabs>
      <w:snapToGrid/>
      <w:ind w:left="2880"/>
    </w:pPr>
  </w:style>
  <w:style w:type="paragraph" w:customStyle="1" w:styleId="5ABCD">
    <w:name w:val="Пункт_5_ABCD"/>
    <w:basedOn w:val="a1"/>
    <w:rsid w:val="004E0F9A"/>
    <w:pPr>
      <w:numPr>
        <w:ilvl w:val="4"/>
        <w:numId w:val="10"/>
      </w:numPr>
      <w:snapToGrid w:val="0"/>
      <w:spacing w:line="360" w:lineRule="auto"/>
      <w:jc w:val="both"/>
    </w:pPr>
    <w:rPr>
      <w:sz w:val="28"/>
    </w:rPr>
  </w:style>
  <w:style w:type="paragraph" w:customStyle="1" w:styleId="10">
    <w:name w:val="Пункт_1"/>
    <w:basedOn w:val="a1"/>
    <w:rsid w:val="004E0F9A"/>
    <w:pPr>
      <w:keepNext/>
      <w:numPr>
        <w:numId w:val="10"/>
      </w:numPr>
      <w:snapToGrid w:val="0"/>
      <w:spacing w:before="480" w:after="240" w:line="360" w:lineRule="auto"/>
      <w:ind w:left="567" w:hanging="567"/>
      <w:jc w:val="center"/>
      <w:outlineLvl w:val="0"/>
    </w:pPr>
    <w:rPr>
      <w:rFonts w:ascii="Arial" w:hAnsi="Arial"/>
      <w:b/>
      <w:sz w:val="32"/>
      <w:szCs w:val="28"/>
    </w:rPr>
  </w:style>
  <w:style w:type="character" w:customStyle="1" w:styleId="-41">
    <w:name w:val="Пункт-4 Знак1"/>
    <w:link w:val="-4"/>
    <w:rsid w:val="00293E12"/>
    <w:rPr>
      <w:snapToGrid w:val="0"/>
      <w:sz w:val="28"/>
    </w:rPr>
  </w:style>
  <w:style w:type="paragraph" w:customStyle="1" w:styleId="-31">
    <w:name w:val="Пункт-3 подзаголовок"/>
    <w:basedOn w:val="-30"/>
    <w:rsid w:val="00293E12"/>
    <w:pPr>
      <w:keepNext/>
      <w:tabs>
        <w:tab w:val="clear" w:pos="1134"/>
        <w:tab w:val="num" w:pos="926"/>
      </w:tabs>
      <w:spacing w:before="360" w:after="120"/>
      <w:ind w:left="926" w:hanging="360"/>
      <w:outlineLvl w:val="2"/>
    </w:pPr>
    <w:rPr>
      <w:b/>
    </w:rPr>
  </w:style>
  <w:style w:type="paragraph" w:customStyle="1" w:styleId="1a">
    <w:name w:val="Знак Знак Знак1 Знак"/>
    <w:basedOn w:val="a1"/>
    <w:rsid w:val="00563C9B"/>
    <w:pPr>
      <w:spacing w:after="160" w:line="240" w:lineRule="exact"/>
    </w:pPr>
    <w:rPr>
      <w:rFonts w:ascii="Verdana" w:hAnsi="Verdana"/>
      <w:sz w:val="24"/>
      <w:szCs w:val="24"/>
      <w:lang w:val="en-US" w:eastAsia="en-US"/>
    </w:rPr>
  </w:style>
  <w:style w:type="paragraph" w:styleId="3a">
    <w:name w:val="List Continue 3"/>
    <w:basedOn w:val="a1"/>
    <w:rsid w:val="008A6C5D"/>
    <w:pPr>
      <w:spacing w:after="120"/>
      <w:ind w:left="849"/>
      <w:contextualSpacing/>
    </w:pPr>
  </w:style>
  <w:style w:type="paragraph" w:customStyle="1" w:styleId="1b">
    <w:name w:val="Стиль1"/>
    <w:basedOn w:val="13"/>
    <w:qFormat/>
    <w:rsid w:val="00C4624E"/>
  </w:style>
  <w:style w:type="paragraph" w:styleId="afffd">
    <w:name w:val="annotation subject"/>
    <w:basedOn w:val="aff"/>
    <w:next w:val="aff"/>
    <w:link w:val="afffe"/>
    <w:rsid w:val="00C72562"/>
    <w:rPr>
      <w:b/>
      <w:bCs/>
      <w:lang w:val="x-none" w:eastAsia="x-none"/>
    </w:rPr>
  </w:style>
  <w:style w:type="character" w:customStyle="1" w:styleId="aff0">
    <w:name w:val="Текст примечания Знак"/>
    <w:basedOn w:val="a2"/>
    <w:link w:val="aff"/>
    <w:semiHidden/>
    <w:rsid w:val="00C72562"/>
  </w:style>
  <w:style w:type="character" w:customStyle="1" w:styleId="afffe">
    <w:name w:val="Тема примечания Знак"/>
    <w:link w:val="afffd"/>
    <w:rsid w:val="00C72562"/>
    <w:rPr>
      <w:b/>
      <w:bCs/>
    </w:rPr>
  </w:style>
  <w:style w:type="paragraph" w:styleId="affff">
    <w:name w:val="Revision"/>
    <w:hidden/>
    <w:uiPriority w:val="99"/>
    <w:semiHidden/>
    <w:rsid w:val="00C72562"/>
  </w:style>
  <w:style w:type="paragraph" w:customStyle="1" w:styleId="xl64">
    <w:name w:val="xl64"/>
    <w:basedOn w:val="a1"/>
    <w:rsid w:val="00BA6B40"/>
    <w:pPr>
      <w:spacing w:before="100" w:beforeAutospacing="1" w:after="100" w:afterAutospacing="1"/>
    </w:pPr>
    <w:rPr>
      <w:rFonts w:ascii="Arial Unicode MS" w:eastAsia="Arial Unicode MS" w:hAnsi="Arial Unicode MS" w:cs="Arial Unicode MS"/>
      <w:sz w:val="24"/>
      <w:szCs w:val="24"/>
    </w:rPr>
  </w:style>
  <w:style w:type="character" w:customStyle="1" w:styleId="af">
    <w:name w:val="Нижний колонтитул Знак"/>
    <w:link w:val="ae"/>
    <w:uiPriority w:val="99"/>
    <w:rsid w:val="00C73025"/>
    <w:rPr>
      <w:sz w:val="28"/>
    </w:rPr>
  </w:style>
  <w:style w:type="character" w:customStyle="1" w:styleId="33">
    <w:name w:val="Основной текст с отступом 3 Знак"/>
    <w:link w:val="32"/>
    <w:rsid w:val="00C73025"/>
    <w:rPr>
      <w:sz w:val="16"/>
      <w:szCs w:val="16"/>
    </w:rPr>
  </w:style>
  <w:style w:type="paragraph" w:customStyle="1" w:styleId="140">
    <w:name w:val="осн. текст 14"/>
    <w:basedOn w:val="a1"/>
    <w:rsid w:val="001038B4"/>
    <w:pPr>
      <w:spacing w:after="120"/>
      <w:ind w:firstLine="851"/>
      <w:jc w:val="both"/>
    </w:pPr>
    <w:rPr>
      <w:rFonts w:ascii="Arial" w:hAnsi="Arial"/>
      <w:sz w:val="28"/>
    </w:rPr>
  </w:style>
  <w:style w:type="character" w:customStyle="1" w:styleId="24">
    <w:name w:val="Основной текст с отступом 2 Знак"/>
    <w:link w:val="23"/>
    <w:uiPriority w:val="99"/>
    <w:rsid w:val="0069339D"/>
    <w:rPr>
      <w:sz w:val="28"/>
    </w:rPr>
  </w:style>
  <w:style w:type="paragraph" w:customStyle="1" w:styleId="ListParagraph1">
    <w:name w:val="List Paragraph1"/>
    <w:basedOn w:val="a1"/>
    <w:rsid w:val="008A720B"/>
    <w:pPr>
      <w:spacing w:after="200" w:line="276" w:lineRule="auto"/>
      <w:ind w:left="720"/>
      <w:contextualSpacing/>
    </w:pPr>
    <w:rPr>
      <w:rFonts w:ascii="Cambria" w:hAnsi="Cambria"/>
      <w:sz w:val="22"/>
      <w:szCs w:val="22"/>
      <w:lang w:val="en-US" w:eastAsia="en-US"/>
    </w:rPr>
  </w:style>
  <w:style w:type="paragraph" w:customStyle="1" w:styleId="Style20">
    <w:name w:val="Style20"/>
    <w:basedOn w:val="a1"/>
    <w:rsid w:val="001E5D22"/>
    <w:pPr>
      <w:widowControl w:val="0"/>
      <w:autoSpaceDE w:val="0"/>
      <w:autoSpaceDN w:val="0"/>
      <w:adjustRightInd w:val="0"/>
    </w:pPr>
    <w:rPr>
      <w:sz w:val="24"/>
      <w:szCs w:val="24"/>
    </w:rPr>
  </w:style>
  <w:style w:type="paragraph" w:customStyle="1" w:styleId="Style27">
    <w:name w:val="Style27"/>
    <w:basedOn w:val="a1"/>
    <w:rsid w:val="001E5D22"/>
    <w:pPr>
      <w:widowControl w:val="0"/>
      <w:autoSpaceDE w:val="0"/>
      <w:autoSpaceDN w:val="0"/>
      <w:adjustRightInd w:val="0"/>
    </w:pPr>
    <w:rPr>
      <w:sz w:val="24"/>
      <w:szCs w:val="24"/>
    </w:rPr>
  </w:style>
  <w:style w:type="paragraph" w:customStyle="1" w:styleId="Style29">
    <w:name w:val="Style29"/>
    <w:basedOn w:val="a1"/>
    <w:rsid w:val="001E5D22"/>
    <w:pPr>
      <w:widowControl w:val="0"/>
      <w:autoSpaceDE w:val="0"/>
      <w:autoSpaceDN w:val="0"/>
      <w:adjustRightInd w:val="0"/>
    </w:pPr>
    <w:rPr>
      <w:sz w:val="24"/>
      <w:szCs w:val="24"/>
    </w:rPr>
  </w:style>
  <w:style w:type="paragraph" w:customStyle="1" w:styleId="Style30">
    <w:name w:val="Style30"/>
    <w:basedOn w:val="a1"/>
    <w:rsid w:val="001E5D22"/>
    <w:pPr>
      <w:widowControl w:val="0"/>
      <w:autoSpaceDE w:val="0"/>
      <w:autoSpaceDN w:val="0"/>
      <w:adjustRightInd w:val="0"/>
    </w:pPr>
    <w:rPr>
      <w:sz w:val="24"/>
      <w:szCs w:val="24"/>
    </w:rPr>
  </w:style>
  <w:style w:type="character" w:customStyle="1" w:styleId="FontStyle38">
    <w:name w:val="Font Style38"/>
    <w:rsid w:val="001E5D22"/>
    <w:rPr>
      <w:rFonts w:ascii="Times New Roman" w:hAnsi="Times New Roman" w:cs="Times New Roman" w:hint="default"/>
      <w:b/>
      <w:bCs/>
      <w:sz w:val="22"/>
      <w:szCs w:val="22"/>
    </w:rPr>
  </w:style>
  <w:style w:type="character" w:customStyle="1" w:styleId="FontStyle39">
    <w:name w:val="Font Style39"/>
    <w:rsid w:val="001E5D22"/>
    <w:rPr>
      <w:rFonts w:ascii="Cambria" w:hAnsi="Cambria" w:cs="Cambria" w:hint="default"/>
      <w:sz w:val="24"/>
      <w:szCs w:val="24"/>
    </w:rPr>
  </w:style>
  <w:style w:type="paragraph" w:customStyle="1" w:styleId="2">
    <w:name w:val="Стиль2"/>
    <w:basedOn w:val="affff0"/>
    <w:qFormat/>
    <w:rsid w:val="00970A29"/>
    <w:pPr>
      <w:numPr>
        <w:ilvl w:val="3"/>
        <w:numId w:val="11"/>
      </w:numPr>
      <w:tabs>
        <w:tab w:val="clear" w:pos="1789"/>
        <w:tab w:val="num" w:pos="360"/>
        <w:tab w:val="num" w:pos="3200"/>
      </w:tabs>
      <w:spacing w:after="120"/>
      <w:ind w:left="283" w:hanging="283"/>
      <w:contextualSpacing w:val="0"/>
    </w:pPr>
    <w:rPr>
      <w:rFonts w:ascii="Arial" w:eastAsia="Calibri" w:hAnsi="Arial" w:cs="Mangal"/>
      <w:sz w:val="28"/>
      <w:szCs w:val="28"/>
      <w:lang w:val="x-none" w:eastAsia="ar-SA"/>
    </w:rPr>
  </w:style>
  <w:style w:type="paragraph" w:styleId="affff0">
    <w:name w:val="List"/>
    <w:basedOn w:val="a1"/>
    <w:rsid w:val="00970A29"/>
    <w:pPr>
      <w:ind w:left="283" w:hanging="283"/>
      <w:contextualSpacing/>
    </w:pPr>
  </w:style>
  <w:style w:type="character" w:customStyle="1" w:styleId="41">
    <w:name w:val="Заголовок 4 Знак"/>
    <w:basedOn w:val="a2"/>
    <w:link w:val="40"/>
    <w:rsid w:val="00D34A9A"/>
    <w:rPr>
      <w:i/>
      <w:sz w:val="28"/>
    </w:rPr>
  </w:style>
  <w:style w:type="character" w:customStyle="1" w:styleId="70">
    <w:name w:val="Заголовок 7 Знак"/>
    <w:basedOn w:val="a2"/>
    <w:link w:val="7"/>
    <w:rsid w:val="00D34A9A"/>
    <w:rPr>
      <w:b/>
      <w:bCs/>
      <w:sz w:val="28"/>
      <w:szCs w:val="24"/>
      <w:shd w:val="clear" w:color="auto" w:fill="FFFFFF"/>
    </w:rPr>
  </w:style>
  <w:style w:type="character" w:customStyle="1" w:styleId="80">
    <w:name w:val="Заголовок 8 Знак"/>
    <w:basedOn w:val="a2"/>
    <w:link w:val="8"/>
    <w:rsid w:val="00D34A9A"/>
    <w:rPr>
      <w:sz w:val="28"/>
      <w:szCs w:val="24"/>
      <w:shd w:val="clear" w:color="auto" w:fill="FFFFFF"/>
    </w:rPr>
  </w:style>
  <w:style w:type="character" w:customStyle="1" w:styleId="90">
    <w:name w:val="Заголовок 9 Знак"/>
    <w:basedOn w:val="a2"/>
    <w:link w:val="9"/>
    <w:rsid w:val="00D34A9A"/>
    <w:rPr>
      <w:b/>
      <w:snapToGrid w:val="0"/>
      <w:color w:val="000000"/>
    </w:rPr>
  </w:style>
  <w:style w:type="character" w:customStyle="1" w:styleId="af5">
    <w:name w:val="Текст выноски Знак"/>
    <w:basedOn w:val="a2"/>
    <w:link w:val="af4"/>
    <w:semiHidden/>
    <w:rsid w:val="00D34A9A"/>
    <w:rPr>
      <w:rFonts w:ascii="Tahoma" w:hAnsi="Tahoma" w:cs="Tahoma"/>
      <w:sz w:val="16"/>
      <w:szCs w:val="16"/>
    </w:rPr>
  </w:style>
  <w:style w:type="character" w:customStyle="1" w:styleId="af7">
    <w:name w:val="Схема документа Знак"/>
    <w:basedOn w:val="a2"/>
    <w:link w:val="af6"/>
    <w:semiHidden/>
    <w:rsid w:val="00D34A9A"/>
    <w:rPr>
      <w:rFonts w:ascii="Tahoma" w:hAnsi="Tahoma" w:cs="Tahoma"/>
      <w:shd w:val="clear" w:color="auto" w:fill="000080"/>
    </w:rPr>
  </w:style>
  <w:style w:type="character" w:customStyle="1" w:styleId="af9">
    <w:name w:val="Заголовок Знак"/>
    <w:basedOn w:val="a2"/>
    <w:link w:val="af8"/>
    <w:rsid w:val="00D34A9A"/>
    <w:rPr>
      <w:sz w:val="28"/>
    </w:rPr>
  </w:style>
  <w:style w:type="character" w:customStyle="1" w:styleId="aff2">
    <w:name w:val="Подзаголовок Знак"/>
    <w:basedOn w:val="a2"/>
    <w:link w:val="aff1"/>
    <w:rsid w:val="00D34A9A"/>
    <w:rPr>
      <w:rFonts w:ascii="Arial" w:hAnsi="Arial"/>
      <w:sz w:val="24"/>
    </w:rPr>
  </w:style>
  <w:style w:type="character" w:customStyle="1" w:styleId="affd">
    <w:name w:val="Текст концевой сноски Знак"/>
    <w:basedOn w:val="a2"/>
    <w:link w:val="affc"/>
    <w:semiHidden/>
    <w:rsid w:val="00D34A9A"/>
  </w:style>
  <w:style w:type="character" w:customStyle="1" w:styleId="afff5">
    <w:name w:val="Текст Знак"/>
    <w:basedOn w:val="a2"/>
    <w:link w:val="afff4"/>
    <w:rsid w:val="00D34A9A"/>
    <w:rPr>
      <w:rFonts w:ascii="Courier New" w:hAnsi="Courier New"/>
    </w:rPr>
  </w:style>
  <w:style w:type="numbering" w:customStyle="1" w:styleId="140061">
    <w:name w:val="Стиль многоуровневый 14 пт Первая строка:  006 см1"/>
    <w:basedOn w:val="a4"/>
    <w:rsid w:val="00D34A9A"/>
  </w:style>
  <w:style w:type="numbering" w:customStyle="1" w:styleId="1111111">
    <w:name w:val="1 / 1.1 / 1.1.11"/>
    <w:basedOn w:val="a4"/>
    <w:next w:val="111111"/>
    <w:rsid w:val="00D34A9A"/>
  </w:style>
  <w:style w:type="paragraph" w:customStyle="1" w:styleId="ConsPlusNormal">
    <w:name w:val="ConsPlusNormal"/>
    <w:rsid w:val="00516173"/>
    <w:pPr>
      <w:autoSpaceDE w:val="0"/>
      <w:autoSpaceDN w:val="0"/>
      <w:adjustRightInd w:val="0"/>
    </w:pPr>
    <w:rPr>
      <w:sz w:val="24"/>
      <w:szCs w:val="24"/>
    </w:rPr>
  </w:style>
  <w:style w:type="paragraph" w:customStyle="1" w:styleId="ConsPlusNonformat">
    <w:name w:val="ConsPlusNonformat"/>
    <w:rsid w:val="00516173"/>
    <w:pPr>
      <w:autoSpaceDE w:val="0"/>
      <w:autoSpaceDN w:val="0"/>
      <w:adjustRightInd w:val="0"/>
    </w:pPr>
    <w:rPr>
      <w:rFonts w:ascii="Courier New" w:hAnsi="Courier New" w:cs="Courier New"/>
    </w:rPr>
  </w:style>
  <w:style w:type="character" w:styleId="affff1">
    <w:name w:val="Placeholder Text"/>
    <w:basedOn w:val="a2"/>
    <w:uiPriority w:val="99"/>
    <w:semiHidden/>
    <w:rsid w:val="007E6F24"/>
    <w:rPr>
      <w:color w:val="808080"/>
    </w:rPr>
  </w:style>
  <w:style w:type="character" w:customStyle="1" w:styleId="aff9">
    <w:name w:val="Абзац списка Знак"/>
    <w:basedOn w:val="a2"/>
    <w:link w:val="aff8"/>
    <w:rsid w:val="00087944"/>
    <w:rPr>
      <w:rFonts w:ascii="Calibri" w:eastAsia="Calibri" w:hAnsi="Calibri"/>
      <w:sz w:val="22"/>
      <w:szCs w:val="22"/>
      <w:lang w:eastAsia="en-US"/>
    </w:rPr>
  </w:style>
  <w:style w:type="paragraph" w:customStyle="1" w:styleId="xl29">
    <w:name w:val="xl29"/>
    <w:basedOn w:val="a1"/>
    <w:uiPriority w:val="99"/>
    <w:rsid w:val="00466EC8"/>
    <w:pPr>
      <w:pBdr>
        <w:bottom w:val="single" w:sz="8" w:space="0" w:color="auto"/>
      </w:pBdr>
      <w:spacing w:before="100" w:beforeAutospacing="1" w:after="100" w:afterAutospacing="1" w:line="276" w:lineRule="auto"/>
      <w:jc w:val="center"/>
      <w:textAlignment w:val="center"/>
    </w:pPr>
    <w:rPr>
      <w:rFonts w:ascii="Arial" w:eastAsia="Arial Unicode MS" w:hAnsi="Arial" w:cs="Arial"/>
      <w:b/>
      <w:bCs/>
      <w:sz w:val="24"/>
      <w:szCs w:val="24"/>
      <w:lang w:val="en-US" w:eastAsia="en-US"/>
    </w:rPr>
  </w:style>
  <w:style w:type="paragraph" w:customStyle="1" w:styleId="a0">
    <w:name w:val="ДОЗП"/>
    <w:basedOn w:val="afff8"/>
    <w:link w:val="affff2"/>
    <w:qFormat/>
    <w:rsid w:val="004F3450"/>
    <w:pPr>
      <w:numPr>
        <w:ilvl w:val="2"/>
        <w:numId w:val="21"/>
      </w:numPr>
      <w:tabs>
        <w:tab w:val="left" w:pos="284"/>
      </w:tabs>
    </w:pPr>
    <w:rPr>
      <w:sz w:val="20"/>
    </w:rPr>
  </w:style>
  <w:style w:type="paragraph" w:customStyle="1" w:styleId="a">
    <w:name w:val="Дозп загол"/>
    <w:basedOn w:val="32"/>
    <w:link w:val="affff3"/>
    <w:qFormat/>
    <w:rsid w:val="00F0472C"/>
    <w:pPr>
      <w:numPr>
        <w:ilvl w:val="1"/>
        <w:numId w:val="2"/>
      </w:numPr>
      <w:tabs>
        <w:tab w:val="left" w:pos="426"/>
      </w:tabs>
      <w:spacing w:after="0"/>
      <w:jc w:val="both"/>
      <w:outlineLvl w:val="1"/>
    </w:pPr>
    <w:rPr>
      <w:b/>
      <w:sz w:val="20"/>
      <w:lang w:val="ru-RU"/>
    </w:rPr>
  </w:style>
  <w:style w:type="character" w:customStyle="1" w:styleId="2f">
    <w:name w:val="Продолжение списка 2 Знак"/>
    <w:basedOn w:val="a2"/>
    <w:link w:val="2e"/>
    <w:rsid w:val="004F3450"/>
  </w:style>
  <w:style w:type="character" w:customStyle="1" w:styleId="afff9">
    <w:name w:val="Стиль номер обычный Знак"/>
    <w:basedOn w:val="2f"/>
    <w:link w:val="afff8"/>
    <w:rsid w:val="004F3450"/>
    <w:rPr>
      <w:sz w:val="28"/>
    </w:rPr>
  </w:style>
  <w:style w:type="character" w:customStyle="1" w:styleId="affff2">
    <w:name w:val="ДОЗП Знак"/>
    <w:basedOn w:val="afff9"/>
    <w:link w:val="a0"/>
    <w:rsid w:val="004F3450"/>
    <w:rPr>
      <w:sz w:val="28"/>
    </w:rPr>
  </w:style>
  <w:style w:type="character" w:customStyle="1" w:styleId="affff3">
    <w:name w:val="Дозп загол Знак"/>
    <w:basedOn w:val="33"/>
    <w:link w:val="a"/>
    <w:rsid w:val="00F0472C"/>
    <w:rPr>
      <w:b/>
      <w:sz w:val="16"/>
      <w:szCs w:val="16"/>
      <w:lang w:eastAsia="x-none"/>
    </w:rPr>
  </w:style>
  <w:style w:type="paragraph" w:customStyle="1" w:styleId="-0">
    <w:name w:val="ГФА - обычный"/>
    <w:basedOn w:val="a1"/>
    <w:link w:val="-8"/>
    <w:qFormat/>
    <w:rsid w:val="00013229"/>
    <w:pPr>
      <w:jc w:val="both"/>
    </w:pPr>
    <w:rPr>
      <w:rFonts w:eastAsiaTheme="minorHAnsi"/>
      <w:sz w:val="24"/>
      <w:szCs w:val="28"/>
      <w:lang w:eastAsia="en-US"/>
    </w:rPr>
  </w:style>
  <w:style w:type="character" w:customStyle="1" w:styleId="-8">
    <w:name w:val="ГФА - обычный Знак"/>
    <w:basedOn w:val="a2"/>
    <w:link w:val="-0"/>
    <w:rsid w:val="00013229"/>
    <w:rPr>
      <w:rFonts w:eastAsiaTheme="minorHAnsi"/>
      <w:sz w:val="24"/>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1689">
      <w:bodyDiv w:val="1"/>
      <w:marLeft w:val="0"/>
      <w:marRight w:val="0"/>
      <w:marTop w:val="0"/>
      <w:marBottom w:val="0"/>
      <w:divBdr>
        <w:top w:val="none" w:sz="0" w:space="0" w:color="auto"/>
        <w:left w:val="none" w:sz="0" w:space="0" w:color="auto"/>
        <w:bottom w:val="none" w:sz="0" w:space="0" w:color="auto"/>
        <w:right w:val="none" w:sz="0" w:space="0" w:color="auto"/>
      </w:divBdr>
    </w:div>
    <w:div w:id="23940813">
      <w:bodyDiv w:val="1"/>
      <w:marLeft w:val="0"/>
      <w:marRight w:val="0"/>
      <w:marTop w:val="0"/>
      <w:marBottom w:val="0"/>
      <w:divBdr>
        <w:top w:val="none" w:sz="0" w:space="0" w:color="auto"/>
        <w:left w:val="none" w:sz="0" w:space="0" w:color="auto"/>
        <w:bottom w:val="none" w:sz="0" w:space="0" w:color="auto"/>
        <w:right w:val="none" w:sz="0" w:space="0" w:color="auto"/>
      </w:divBdr>
    </w:div>
    <w:div w:id="36007151">
      <w:bodyDiv w:val="1"/>
      <w:marLeft w:val="0"/>
      <w:marRight w:val="0"/>
      <w:marTop w:val="0"/>
      <w:marBottom w:val="0"/>
      <w:divBdr>
        <w:top w:val="none" w:sz="0" w:space="0" w:color="auto"/>
        <w:left w:val="none" w:sz="0" w:space="0" w:color="auto"/>
        <w:bottom w:val="none" w:sz="0" w:space="0" w:color="auto"/>
        <w:right w:val="none" w:sz="0" w:space="0" w:color="auto"/>
      </w:divBdr>
    </w:div>
    <w:div w:id="39788182">
      <w:bodyDiv w:val="1"/>
      <w:marLeft w:val="0"/>
      <w:marRight w:val="0"/>
      <w:marTop w:val="0"/>
      <w:marBottom w:val="0"/>
      <w:divBdr>
        <w:top w:val="none" w:sz="0" w:space="0" w:color="auto"/>
        <w:left w:val="none" w:sz="0" w:space="0" w:color="auto"/>
        <w:bottom w:val="none" w:sz="0" w:space="0" w:color="auto"/>
        <w:right w:val="none" w:sz="0" w:space="0" w:color="auto"/>
      </w:divBdr>
    </w:div>
    <w:div w:id="46537029">
      <w:bodyDiv w:val="1"/>
      <w:marLeft w:val="0"/>
      <w:marRight w:val="0"/>
      <w:marTop w:val="0"/>
      <w:marBottom w:val="0"/>
      <w:divBdr>
        <w:top w:val="none" w:sz="0" w:space="0" w:color="auto"/>
        <w:left w:val="none" w:sz="0" w:space="0" w:color="auto"/>
        <w:bottom w:val="none" w:sz="0" w:space="0" w:color="auto"/>
        <w:right w:val="none" w:sz="0" w:space="0" w:color="auto"/>
      </w:divBdr>
    </w:div>
    <w:div w:id="53546503">
      <w:bodyDiv w:val="1"/>
      <w:marLeft w:val="0"/>
      <w:marRight w:val="0"/>
      <w:marTop w:val="0"/>
      <w:marBottom w:val="0"/>
      <w:divBdr>
        <w:top w:val="none" w:sz="0" w:space="0" w:color="auto"/>
        <w:left w:val="none" w:sz="0" w:space="0" w:color="auto"/>
        <w:bottom w:val="none" w:sz="0" w:space="0" w:color="auto"/>
        <w:right w:val="none" w:sz="0" w:space="0" w:color="auto"/>
      </w:divBdr>
    </w:div>
    <w:div w:id="58142082">
      <w:bodyDiv w:val="1"/>
      <w:marLeft w:val="0"/>
      <w:marRight w:val="0"/>
      <w:marTop w:val="0"/>
      <w:marBottom w:val="0"/>
      <w:divBdr>
        <w:top w:val="none" w:sz="0" w:space="0" w:color="auto"/>
        <w:left w:val="none" w:sz="0" w:space="0" w:color="auto"/>
        <w:bottom w:val="none" w:sz="0" w:space="0" w:color="auto"/>
        <w:right w:val="none" w:sz="0" w:space="0" w:color="auto"/>
      </w:divBdr>
    </w:div>
    <w:div w:id="66730445">
      <w:bodyDiv w:val="1"/>
      <w:marLeft w:val="0"/>
      <w:marRight w:val="0"/>
      <w:marTop w:val="0"/>
      <w:marBottom w:val="0"/>
      <w:divBdr>
        <w:top w:val="none" w:sz="0" w:space="0" w:color="auto"/>
        <w:left w:val="none" w:sz="0" w:space="0" w:color="auto"/>
        <w:bottom w:val="none" w:sz="0" w:space="0" w:color="auto"/>
        <w:right w:val="none" w:sz="0" w:space="0" w:color="auto"/>
      </w:divBdr>
    </w:div>
    <w:div w:id="67774326">
      <w:bodyDiv w:val="1"/>
      <w:marLeft w:val="0"/>
      <w:marRight w:val="0"/>
      <w:marTop w:val="0"/>
      <w:marBottom w:val="0"/>
      <w:divBdr>
        <w:top w:val="none" w:sz="0" w:space="0" w:color="auto"/>
        <w:left w:val="none" w:sz="0" w:space="0" w:color="auto"/>
        <w:bottom w:val="none" w:sz="0" w:space="0" w:color="auto"/>
        <w:right w:val="none" w:sz="0" w:space="0" w:color="auto"/>
      </w:divBdr>
    </w:div>
    <w:div w:id="74061812">
      <w:bodyDiv w:val="1"/>
      <w:marLeft w:val="0"/>
      <w:marRight w:val="0"/>
      <w:marTop w:val="0"/>
      <w:marBottom w:val="0"/>
      <w:divBdr>
        <w:top w:val="none" w:sz="0" w:space="0" w:color="auto"/>
        <w:left w:val="none" w:sz="0" w:space="0" w:color="auto"/>
        <w:bottom w:val="none" w:sz="0" w:space="0" w:color="auto"/>
        <w:right w:val="none" w:sz="0" w:space="0" w:color="auto"/>
      </w:divBdr>
    </w:div>
    <w:div w:id="96220058">
      <w:bodyDiv w:val="1"/>
      <w:marLeft w:val="0"/>
      <w:marRight w:val="0"/>
      <w:marTop w:val="0"/>
      <w:marBottom w:val="0"/>
      <w:divBdr>
        <w:top w:val="none" w:sz="0" w:space="0" w:color="auto"/>
        <w:left w:val="none" w:sz="0" w:space="0" w:color="auto"/>
        <w:bottom w:val="none" w:sz="0" w:space="0" w:color="auto"/>
        <w:right w:val="none" w:sz="0" w:space="0" w:color="auto"/>
      </w:divBdr>
    </w:div>
    <w:div w:id="107745876">
      <w:bodyDiv w:val="1"/>
      <w:marLeft w:val="0"/>
      <w:marRight w:val="0"/>
      <w:marTop w:val="0"/>
      <w:marBottom w:val="0"/>
      <w:divBdr>
        <w:top w:val="none" w:sz="0" w:space="0" w:color="auto"/>
        <w:left w:val="none" w:sz="0" w:space="0" w:color="auto"/>
        <w:bottom w:val="none" w:sz="0" w:space="0" w:color="auto"/>
        <w:right w:val="none" w:sz="0" w:space="0" w:color="auto"/>
      </w:divBdr>
    </w:div>
    <w:div w:id="111293208">
      <w:bodyDiv w:val="1"/>
      <w:marLeft w:val="0"/>
      <w:marRight w:val="0"/>
      <w:marTop w:val="0"/>
      <w:marBottom w:val="0"/>
      <w:divBdr>
        <w:top w:val="none" w:sz="0" w:space="0" w:color="auto"/>
        <w:left w:val="none" w:sz="0" w:space="0" w:color="auto"/>
        <w:bottom w:val="none" w:sz="0" w:space="0" w:color="auto"/>
        <w:right w:val="none" w:sz="0" w:space="0" w:color="auto"/>
      </w:divBdr>
    </w:div>
    <w:div w:id="113524045">
      <w:bodyDiv w:val="1"/>
      <w:marLeft w:val="0"/>
      <w:marRight w:val="0"/>
      <w:marTop w:val="0"/>
      <w:marBottom w:val="0"/>
      <w:divBdr>
        <w:top w:val="none" w:sz="0" w:space="0" w:color="auto"/>
        <w:left w:val="none" w:sz="0" w:space="0" w:color="auto"/>
        <w:bottom w:val="none" w:sz="0" w:space="0" w:color="auto"/>
        <w:right w:val="none" w:sz="0" w:space="0" w:color="auto"/>
      </w:divBdr>
    </w:div>
    <w:div w:id="118768197">
      <w:bodyDiv w:val="1"/>
      <w:marLeft w:val="0"/>
      <w:marRight w:val="0"/>
      <w:marTop w:val="0"/>
      <w:marBottom w:val="0"/>
      <w:divBdr>
        <w:top w:val="none" w:sz="0" w:space="0" w:color="auto"/>
        <w:left w:val="none" w:sz="0" w:space="0" w:color="auto"/>
        <w:bottom w:val="none" w:sz="0" w:space="0" w:color="auto"/>
        <w:right w:val="none" w:sz="0" w:space="0" w:color="auto"/>
      </w:divBdr>
    </w:div>
    <w:div w:id="154759368">
      <w:bodyDiv w:val="1"/>
      <w:marLeft w:val="0"/>
      <w:marRight w:val="0"/>
      <w:marTop w:val="0"/>
      <w:marBottom w:val="0"/>
      <w:divBdr>
        <w:top w:val="none" w:sz="0" w:space="0" w:color="auto"/>
        <w:left w:val="none" w:sz="0" w:space="0" w:color="auto"/>
        <w:bottom w:val="none" w:sz="0" w:space="0" w:color="auto"/>
        <w:right w:val="none" w:sz="0" w:space="0" w:color="auto"/>
      </w:divBdr>
    </w:div>
    <w:div w:id="203447773">
      <w:bodyDiv w:val="1"/>
      <w:marLeft w:val="0"/>
      <w:marRight w:val="0"/>
      <w:marTop w:val="0"/>
      <w:marBottom w:val="0"/>
      <w:divBdr>
        <w:top w:val="none" w:sz="0" w:space="0" w:color="auto"/>
        <w:left w:val="none" w:sz="0" w:space="0" w:color="auto"/>
        <w:bottom w:val="none" w:sz="0" w:space="0" w:color="auto"/>
        <w:right w:val="none" w:sz="0" w:space="0" w:color="auto"/>
      </w:divBdr>
    </w:div>
    <w:div w:id="206380910">
      <w:bodyDiv w:val="1"/>
      <w:marLeft w:val="0"/>
      <w:marRight w:val="0"/>
      <w:marTop w:val="0"/>
      <w:marBottom w:val="0"/>
      <w:divBdr>
        <w:top w:val="none" w:sz="0" w:space="0" w:color="auto"/>
        <w:left w:val="none" w:sz="0" w:space="0" w:color="auto"/>
        <w:bottom w:val="none" w:sz="0" w:space="0" w:color="auto"/>
        <w:right w:val="none" w:sz="0" w:space="0" w:color="auto"/>
      </w:divBdr>
    </w:div>
    <w:div w:id="213810230">
      <w:bodyDiv w:val="1"/>
      <w:marLeft w:val="0"/>
      <w:marRight w:val="0"/>
      <w:marTop w:val="0"/>
      <w:marBottom w:val="0"/>
      <w:divBdr>
        <w:top w:val="none" w:sz="0" w:space="0" w:color="auto"/>
        <w:left w:val="none" w:sz="0" w:space="0" w:color="auto"/>
        <w:bottom w:val="none" w:sz="0" w:space="0" w:color="auto"/>
        <w:right w:val="none" w:sz="0" w:space="0" w:color="auto"/>
      </w:divBdr>
    </w:div>
    <w:div w:id="219754930">
      <w:bodyDiv w:val="1"/>
      <w:marLeft w:val="0"/>
      <w:marRight w:val="0"/>
      <w:marTop w:val="0"/>
      <w:marBottom w:val="0"/>
      <w:divBdr>
        <w:top w:val="none" w:sz="0" w:space="0" w:color="auto"/>
        <w:left w:val="none" w:sz="0" w:space="0" w:color="auto"/>
        <w:bottom w:val="none" w:sz="0" w:space="0" w:color="auto"/>
        <w:right w:val="none" w:sz="0" w:space="0" w:color="auto"/>
      </w:divBdr>
    </w:div>
    <w:div w:id="224418727">
      <w:bodyDiv w:val="1"/>
      <w:marLeft w:val="0"/>
      <w:marRight w:val="0"/>
      <w:marTop w:val="0"/>
      <w:marBottom w:val="0"/>
      <w:divBdr>
        <w:top w:val="none" w:sz="0" w:space="0" w:color="auto"/>
        <w:left w:val="none" w:sz="0" w:space="0" w:color="auto"/>
        <w:bottom w:val="none" w:sz="0" w:space="0" w:color="auto"/>
        <w:right w:val="none" w:sz="0" w:space="0" w:color="auto"/>
      </w:divBdr>
    </w:div>
    <w:div w:id="230241146">
      <w:bodyDiv w:val="1"/>
      <w:marLeft w:val="0"/>
      <w:marRight w:val="0"/>
      <w:marTop w:val="0"/>
      <w:marBottom w:val="0"/>
      <w:divBdr>
        <w:top w:val="none" w:sz="0" w:space="0" w:color="auto"/>
        <w:left w:val="none" w:sz="0" w:space="0" w:color="auto"/>
        <w:bottom w:val="none" w:sz="0" w:space="0" w:color="auto"/>
        <w:right w:val="none" w:sz="0" w:space="0" w:color="auto"/>
      </w:divBdr>
    </w:div>
    <w:div w:id="239216689">
      <w:bodyDiv w:val="1"/>
      <w:marLeft w:val="0"/>
      <w:marRight w:val="0"/>
      <w:marTop w:val="0"/>
      <w:marBottom w:val="0"/>
      <w:divBdr>
        <w:top w:val="none" w:sz="0" w:space="0" w:color="auto"/>
        <w:left w:val="none" w:sz="0" w:space="0" w:color="auto"/>
        <w:bottom w:val="none" w:sz="0" w:space="0" w:color="auto"/>
        <w:right w:val="none" w:sz="0" w:space="0" w:color="auto"/>
      </w:divBdr>
    </w:div>
    <w:div w:id="246303538">
      <w:bodyDiv w:val="1"/>
      <w:marLeft w:val="0"/>
      <w:marRight w:val="0"/>
      <w:marTop w:val="0"/>
      <w:marBottom w:val="0"/>
      <w:divBdr>
        <w:top w:val="none" w:sz="0" w:space="0" w:color="auto"/>
        <w:left w:val="none" w:sz="0" w:space="0" w:color="auto"/>
        <w:bottom w:val="none" w:sz="0" w:space="0" w:color="auto"/>
        <w:right w:val="none" w:sz="0" w:space="0" w:color="auto"/>
      </w:divBdr>
    </w:div>
    <w:div w:id="250283625">
      <w:bodyDiv w:val="1"/>
      <w:marLeft w:val="0"/>
      <w:marRight w:val="0"/>
      <w:marTop w:val="0"/>
      <w:marBottom w:val="0"/>
      <w:divBdr>
        <w:top w:val="none" w:sz="0" w:space="0" w:color="auto"/>
        <w:left w:val="none" w:sz="0" w:space="0" w:color="auto"/>
        <w:bottom w:val="none" w:sz="0" w:space="0" w:color="auto"/>
        <w:right w:val="none" w:sz="0" w:space="0" w:color="auto"/>
      </w:divBdr>
    </w:div>
    <w:div w:id="258569332">
      <w:bodyDiv w:val="1"/>
      <w:marLeft w:val="0"/>
      <w:marRight w:val="0"/>
      <w:marTop w:val="0"/>
      <w:marBottom w:val="0"/>
      <w:divBdr>
        <w:top w:val="none" w:sz="0" w:space="0" w:color="auto"/>
        <w:left w:val="none" w:sz="0" w:space="0" w:color="auto"/>
        <w:bottom w:val="none" w:sz="0" w:space="0" w:color="auto"/>
        <w:right w:val="none" w:sz="0" w:space="0" w:color="auto"/>
      </w:divBdr>
    </w:div>
    <w:div w:id="279344084">
      <w:bodyDiv w:val="1"/>
      <w:marLeft w:val="0"/>
      <w:marRight w:val="0"/>
      <w:marTop w:val="0"/>
      <w:marBottom w:val="0"/>
      <w:divBdr>
        <w:top w:val="none" w:sz="0" w:space="0" w:color="auto"/>
        <w:left w:val="none" w:sz="0" w:space="0" w:color="auto"/>
        <w:bottom w:val="none" w:sz="0" w:space="0" w:color="auto"/>
        <w:right w:val="none" w:sz="0" w:space="0" w:color="auto"/>
      </w:divBdr>
    </w:div>
    <w:div w:id="292491223">
      <w:bodyDiv w:val="1"/>
      <w:marLeft w:val="0"/>
      <w:marRight w:val="0"/>
      <w:marTop w:val="0"/>
      <w:marBottom w:val="0"/>
      <w:divBdr>
        <w:top w:val="none" w:sz="0" w:space="0" w:color="auto"/>
        <w:left w:val="none" w:sz="0" w:space="0" w:color="auto"/>
        <w:bottom w:val="none" w:sz="0" w:space="0" w:color="auto"/>
        <w:right w:val="none" w:sz="0" w:space="0" w:color="auto"/>
      </w:divBdr>
    </w:div>
    <w:div w:id="311563450">
      <w:bodyDiv w:val="1"/>
      <w:marLeft w:val="0"/>
      <w:marRight w:val="0"/>
      <w:marTop w:val="0"/>
      <w:marBottom w:val="0"/>
      <w:divBdr>
        <w:top w:val="none" w:sz="0" w:space="0" w:color="auto"/>
        <w:left w:val="none" w:sz="0" w:space="0" w:color="auto"/>
        <w:bottom w:val="none" w:sz="0" w:space="0" w:color="auto"/>
        <w:right w:val="none" w:sz="0" w:space="0" w:color="auto"/>
      </w:divBdr>
    </w:div>
    <w:div w:id="324166703">
      <w:bodyDiv w:val="1"/>
      <w:marLeft w:val="0"/>
      <w:marRight w:val="0"/>
      <w:marTop w:val="0"/>
      <w:marBottom w:val="0"/>
      <w:divBdr>
        <w:top w:val="none" w:sz="0" w:space="0" w:color="auto"/>
        <w:left w:val="none" w:sz="0" w:space="0" w:color="auto"/>
        <w:bottom w:val="none" w:sz="0" w:space="0" w:color="auto"/>
        <w:right w:val="none" w:sz="0" w:space="0" w:color="auto"/>
      </w:divBdr>
    </w:div>
    <w:div w:id="328868942">
      <w:bodyDiv w:val="1"/>
      <w:marLeft w:val="0"/>
      <w:marRight w:val="0"/>
      <w:marTop w:val="0"/>
      <w:marBottom w:val="0"/>
      <w:divBdr>
        <w:top w:val="none" w:sz="0" w:space="0" w:color="auto"/>
        <w:left w:val="none" w:sz="0" w:space="0" w:color="auto"/>
        <w:bottom w:val="none" w:sz="0" w:space="0" w:color="auto"/>
        <w:right w:val="none" w:sz="0" w:space="0" w:color="auto"/>
      </w:divBdr>
    </w:div>
    <w:div w:id="331420874">
      <w:bodyDiv w:val="1"/>
      <w:marLeft w:val="0"/>
      <w:marRight w:val="0"/>
      <w:marTop w:val="0"/>
      <w:marBottom w:val="0"/>
      <w:divBdr>
        <w:top w:val="none" w:sz="0" w:space="0" w:color="auto"/>
        <w:left w:val="none" w:sz="0" w:space="0" w:color="auto"/>
        <w:bottom w:val="none" w:sz="0" w:space="0" w:color="auto"/>
        <w:right w:val="none" w:sz="0" w:space="0" w:color="auto"/>
      </w:divBdr>
    </w:div>
    <w:div w:id="340425846">
      <w:bodyDiv w:val="1"/>
      <w:marLeft w:val="0"/>
      <w:marRight w:val="0"/>
      <w:marTop w:val="0"/>
      <w:marBottom w:val="0"/>
      <w:divBdr>
        <w:top w:val="none" w:sz="0" w:space="0" w:color="auto"/>
        <w:left w:val="none" w:sz="0" w:space="0" w:color="auto"/>
        <w:bottom w:val="none" w:sz="0" w:space="0" w:color="auto"/>
        <w:right w:val="none" w:sz="0" w:space="0" w:color="auto"/>
      </w:divBdr>
    </w:div>
    <w:div w:id="346175948">
      <w:bodyDiv w:val="1"/>
      <w:marLeft w:val="0"/>
      <w:marRight w:val="0"/>
      <w:marTop w:val="0"/>
      <w:marBottom w:val="0"/>
      <w:divBdr>
        <w:top w:val="none" w:sz="0" w:space="0" w:color="auto"/>
        <w:left w:val="none" w:sz="0" w:space="0" w:color="auto"/>
        <w:bottom w:val="none" w:sz="0" w:space="0" w:color="auto"/>
        <w:right w:val="none" w:sz="0" w:space="0" w:color="auto"/>
      </w:divBdr>
    </w:div>
    <w:div w:id="352540000">
      <w:bodyDiv w:val="1"/>
      <w:marLeft w:val="0"/>
      <w:marRight w:val="0"/>
      <w:marTop w:val="0"/>
      <w:marBottom w:val="0"/>
      <w:divBdr>
        <w:top w:val="none" w:sz="0" w:space="0" w:color="auto"/>
        <w:left w:val="none" w:sz="0" w:space="0" w:color="auto"/>
        <w:bottom w:val="none" w:sz="0" w:space="0" w:color="auto"/>
        <w:right w:val="none" w:sz="0" w:space="0" w:color="auto"/>
      </w:divBdr>
    </w:div>
    <w:div w:id="357659994">
      <w:bodyDiv w:val="1"/>
      <w:marLeft w:val="0"/>
      <w:marRight w:val="0"/>
      <w:marTop w:val="0"/>
      <w:marBottom w:val="0"/>
      <w:divBdr>
        <w:top w:val="none" w:sz="0" w:space="0" w:color="auto"/>
        <w:left w:val="none" w:sz="0" w:space="0" w:color="auto"/>
        <w:bottom w:val="none" w:sz="0" w:space="0" w:color="auto"/>
        <w:right w:val="none" w:sz="0" w:space="0" w:color="auto"/>
      </w:divBdr>
    </w:div>
    <w:div w:id="358089522">
      <w:bodyDiv w:val="1"/>
      <w:marLeft w:val="0"/>
      <w:marRight w:val="0"/>
      <w:marTop w:val="0"/>
      <w:marBottom w:val="0"/>
      <w:divBdr>
        <w:top w:val="none" w:sz="0" w:space="0" w:color="auto"/>
        <w:left w:val="none" w:sz="0" w:space="0" w:color="auto"/>
        <w:bottom w:val="none" w:sz="0" w:space="0" w:color="auto"/>
        <w:right w:val="none" w:sz="0" w:space="0" w:color="auto"/>
      </w:divBdr>
    </w:div>
    <w:div w:id="365377324">
      <w:bodyDiv w:val="1"/>
      <w:marLeft w:val="0"/>
      <w:marRight w:val="0"/>
      <w:marTop w:val="0"/>
      <w:marBottom w:val="0"/>
      <w:divBdr>
        <w:top w:val="none" w:sz="0" w:space="0" w:color="auto"/>
        <w:left w:val="none" w:sz="0" w:space="0" w:color="auto"/>
        <w:bottom w:val="none" w:sz="0" w:space="0" w:color="auto"/>
        <w:right w:val="none" w:sz="0" w:space="0" w:color="auto"/>
      </w:divBdr>
    </w:div>
    <w:div w:id="371928873">
      <w:bodyDiv w:val="1"/>
      <w:marLeft w:val="0"/>
      <w:marRight w:val="0"/>
      <w:marTop w:val="0"/>
      <w:marBottom w:val="0"/>
      <w:divBdr>
        <w:top w:val="none" w:sz="0" w:space="0" w:color="auto"/>
        <w:left w:val="none" w:sz="0" w:space="0" w:color="auto"/>
        <w:bottom w:val="none" w:sz="0" w:space="0" w:color="auto"/>
        <w:right w:val="none" w:sz="0" w:space="0" w:color="auto"/>
      </w:divBdr>
    </w:div>
    <w:div w:id="398672845">
      <w:bodyDiv w:val="1"/>
      <w:marLeft w:val="0"/>
      <w:marRight w:val="0"/>
      <w:marTop w:val="0"/>
      <w:marBottom w:val="0"/>
      <w:divBdr>
        <w:top w:val="none" w:sz="0" w:space="0" w:color="auto"/>
        <w:left w:val="none" w:sz="0" w:space="0" w:color="auto"/>
        <w:bottom w:val="none" w:sz="0" w:space="0" w:color="auto"/>
        <w:right w:val="none" w:sz="0" w:space="0" w:color="auto"/>
      </w:divBdr>
    </w:div>
    <w:div w:id="406193742">
      <w:bodyDiv w:val="1"/>
      <w:marLeft w:val="0"/>
      <w:marRight w:val="0"/>
      <w:marTop w:val="0"/>
      <w:marBottom w:val="0"/>
      <w:divBdr>
        <w:top w:val="none" w:sz="0" w:space="0" w:color="auto"/>
        <w:left w:val="none" w:sz="0" w:space="0" w:color="auto"/>
        <w:bottom w:val="none" w:sz="0" w:space="0" w:color="auto"/>
        <w:right w:val="none" w:sz="0" w:space="0" w:color="auto"/>
      </w:divBdr>
    </w:div>
    <w:div w:id="420686020">
      <w:bodyDiv w:val="1"/>
      <w:marLeft w:val="0"/>
      <w:marRight w:val="0"/>
      <w:marTop w:val="0"/>
      <w:marBottom w:val="0"/>
      <w:divBdr>
        <w:top w:val="none" w:sz="0" w:space="0" w:color="auto"/>
        <w:left w:val="none" w:sz="0" w:space="0" w:color="auto"/>
        <w:bottom w:val="none" w:sz="0" w:space="0" w:color="auto"/>
        <w:right w:val="none" w:sz="0" w:space="0" w:color="auto"/>
      </w:divBdr>
    </w:div>
    <w:div w:id="420878388">
      <w:bodyDiv w:val="1"/>
      <w:marLeft w:val="0"/>
      <w:marRight w:val="0"/>
      <w:marTop w:val="0"/>
      <w:marBottom w:val="0"/>
      <w:divBdr>
        <w:top w:val="none" w:sz="0" w:space="0" w:color="auto"/>
        <w:left w:val="none" w:sz="0" w:space="0" w:color="auto"/>
        <w:bottom w:val="none" w:sz="0" w:space="0" w:color="auto"/>
        <w:right w:val="none" w:sz="0" w:space="0" w:color="auto"/>
      </w:divBdr>
    </w:div>
    <w:div w:id="422149680">
      <w:bodyDiv w:val="1"/>
      <w:marLeft w:val="0"/>
      <w:marRight w:val="0"/>
      <w:marTop w:val="0"/>
      <w:marBottom w:val="0"/>
      <w:divBdr>
        <w:top w:val="none" w:sz="0" w:space="0" w:color="auto"/>
        <w:left w:val="none" w:sz="0" w:space="0" w:color="auto"/>
        <w:bottom w:val="none" w:sz="0" w:space="0" w:color="auto"/>
        <w:right w:val="none" w:sz="0" w:space="0" w:color="auto"/>
      </w:divBdr>
    </w:div>
    <w:div w:id="433205755">
      <w:bodyDiv w:val="1"/>
      <w:marLeft w:val="0"/>
      <w:marRight w:val="0"/>
      <w:marTop w:val="0"/>
      <w:marBottom w:val="0"/>
      <w:divBdr>
        <w:top w:val="none" w:sz="0" w:space="0" w:color="auto"/>
        <w:left w:val="none" w:sz="0" w:space="0" w:color="auto"/>
        <w:bottom w:val="none" w:sz="0" w:space="0" w:color="auto"/>
        <w:right w:val="none" w:sz="0" w:space="0" w:color="auto"/>
      </w:divBdr>
    </w:div>
    <w:div w:id="433332661">
      <w:bodyDiv w:val="1"/>
      <w:marLeft w:val="0"/>
      <w:marRight w:val="0"/>
      <w:marTop w:val="0"/>
      <w:marBottom w:val="0"/>
      <w:divBdr>
        <w:top w:val="none" w:sz="0" w:space="0" w:color="auto"/>
        <w:left w:val="none" w:sz="0" w:space="0" w:color="auto"/>
        <w:bottom w:val="none" w:sz="0" w:space="0" w:color="auto"/>
        <w:right w:val="none" w:sz="0" w:space="0" w:color="auto"/>
      </w:divBdr>
    </w:div>
    <w:div w:id="435639989">
      <w:bodyDiv w:val="1"/>
      <w:marLeft w:val="0"/>
      <w:marRight w:val="0"/>
      <w:marTop w:val="0"/>
      <w:marBottom w:val="0"/>
      <w:divBdr>
        <w:top w:val="none" w:sz="0" w:space="0" w:color="auto"/>
        <w:left w:val="none" w:sz="0" w:space="0" w:color="auto"/>
        <w:bottom w:val="none" w:sz="0" w:space="0" w:color="auto"/>
        <w:right w:val="none" w:sz="0" w:space="0" w:color="auto"/>
      </w:divBdr>
    </w:div>
    <w:div w:id="437339200">
      <w:bodyDiv w:val="1"/>
      <w:marLeft w:val="0"/>
      <w:marRight w:val="0"/>
      <w:marTop w:val="0"/>
      <w:marBottom w:val="0"/>
      <w:divBdr>
        <w:top w:val="none" w:sz="0" w:space="0" w:color="auto"/>
        <w:left w:val="none" w:sz="0" w:space="0" w:color="auto"/>
        <w:bottom w:val="none" w:sz="0" w:space="0" w:color="auto"/>
        <w:right w:val="none" w:sz="0" w:space="0" w:color="auto"/>
      </w:divBdr>
    </w:div>
    <w:div w:id="437608110">
      <w:bodyDiv w:val="1"/>
      <w:marLeft w:val="0"/>
      <w:marRight w:val="0"/>
      <w:marTop w:val="0"/>
      <w:marBottom w:val="0"/>
      <w:divBdr>
        <w:top w:val="none" w:sz="0" w:space="0" w:color="auto"/>
        <w:left w:val="none" w:sz="0" w:space="0" w:color="auto"/>
        <w:bottom w:val="none" w:sz="0" w:space="0" w:color="auto"/>
        <w:right w:val="none" w:sz="0" w:space="0" w:color="auto"/>
      </w:divBdr>
    </w:div>
    <w:div w:id="445924327">
      <w:bodyDiv w:val="1"/>
      <w:marLeft w:val="0"/>
      <w:marRight w:val="0"/>
      <w:marTop w:val="0"/>
      <w:marBottom w:val="0"/>
      <w:divBdr>
        <w:top w:val="none" w:sz="0" w:space="0" w:color="auto"/>
        <w:left w:val="none" w:sz="0" w:space="0" w:color="auto"/>
        <w:bottom w:val="none" w:sz="0" w:space="0" w:color="auto"/>
        <w:right w:val="none" w:sz="0" w:space="0" w:color="auto"/>
      </w:divBdr>
    </w:div>
    <w:div w:id="457526950">
      <w:bodyDiv w:val="1"/>
      <w:marLeft w:val="0"/>
      <w:marRight w:val="0"/>
      <w:marTop w:val="0"/>
      <w:marBottom w:val="0"/>
      <w:divBdr>
        <w:top w:val="none" w:sz="0" w:space="0" w:color="auto"/>
        <w:left w:val="none" w:sz="0" w:space="0" w:color="auto"/>
        <w:bottom w:val="none" w:sz="0" w:space="0" w:color="auto"/>
        <w:right w:val="none" w:sz="0" w:space="0" w:color="auto"/>
      </w:divBdr>
    </w:div>
    <w:div w:id="460732239">
      <w:bodyDiv w:val="1"/>
      <w:marLeft w:val="0"/>
      <w:marRight w:val="0"/>
      <w:marTop w:val="0"/>
      <w:marBottom w:val="0"/>
      <w:divBdr>
        <w:top w:val="none" w:sz="0" w:space="0" w:color="auto"/>
        <w:left w:val="none" w:sz="0" w:space="0" w:color="auto"/>
        <w:bottom w:val="none" w:sz="0" w:space="0" w:color="auto"/>
        <w:right w:val="none" w:sz="0" w:space="0" w:color="auto"/>
      </w:divBdr>
    </w:div>
    <w:div w:id="473447482">
      <w:bodyDiv w:val="1"/>
      <w:marLeft w:val="0"/>
      <w:marRight w:val="0"/>
      <w:marTop w:val="0"/>
      <w:marBottom w:val="0"/>
      <w:divBdr>
        <w:top w:val="none" w:sz="0" w:space="0" w:color="auto"/>
        <w:left w:val="none" w:sz="0" w:space="0" w:color="auto"/>
        <w:bottom w:val="none" w:sz="0" w:space="0" w:color="auto"/>
        <w:right w:val="none" w:sz="0" w:space="0" w:color="auto"/>
      </w:divBdr>
    </w:div>
    <w:div w:id="475033260">
      <w:bodyDiv w:val="1"/>
      <w:marLeft w:val="0"/>
      <w:marRight w:val="0"/>
      <w:marTop w:val="0"/>
      <w:marBottom w:val="0"/>
      <w:divBdr>
        <w:top w:val="none" w:sz="0" w:space="0" w:color="auto"/>
        <w:left w:val="none" w:sz="0" w:space="0" w:color="auto"/>
        <w:bottom w:val="none" w:sz="0" w:space="0" w:color="auto"/>
        <w:right w:val="none" w:sz="0" w:space="0" w:color="auto"/>
      </w:divBdr>
    </w:div>
    <w:div w:id="486896225">
      <w:bodyDiv w:val="1"/>
      <w:marLeft w:val="0"/>
      <w:marRight w:val="0"/>
      <w:marTop w:val="0"/>
      <w:marBottom w:val="0"/>
      <w:divBdr>
        <w:top w:val="none" w:sz="0" w:space="0" w:color="auto"/>
        <w:left w:val="none" w:sz="0" w:space="0" w:color="auto"/>
        <w:bottom w:val="none" w:sz="0" w:space="0" w:color="auto"/>
        <w:right w:val="none" w:sz="0" w:space="0" w:color="auto"/>
      </w:divBdr>
    </w:div>
    <w:div w:id="487288760">
      <w:bodyDiv w:val="1"/>
      <w:marLeft w:val="0"/>
      <w:marRight w:val="0"/>
      <w:marTop w:val="0"/>
      <w:marBottom w:val="0"/>
      <w:divBdr>
        <w:top w:val="none" w:sz="0" w:space="0" w:color="auto"/>
        <w:left w:val="none" w:sz="0" w:space="0" w:color="auto"/>
        <w:bottom w:val="none" w:sz="0" w:space="0" w:color="auto"/>
        <w:right w:val="none" w:sz="0" w:space="0" w:color="auto"/>
      </w:divBdr>
    </w:div>
    <w:div w:id="491993583">
      <w:bodyDiv w:val="1"/>
      <w:marLeft w:val="0"/>
      <w:marRight w:val="0"/>
      <w:marTop w:val="0"/>
      <w:marBottom w:val="0"/>
      <w:divBdr>
        <w:top w:val="none" w:sz="0" w:space="0" w:color="auto"/>
        <w:left w:val="none" w:sz="0" w:space="0" w:color="auto"/>
        <w:bottom w:val="none" w:sz="0" w:space="0" w:color="auto"/>
        <w:right w:val="none" w:sz="0" w:space="0" w:color="auto"/>
      </w:divBdr>
    </w:div>
    <w:div w:id="495077851">
      <w:bodyDiv w:val="1"/>
      <w:marLeft w:val="0"/>
      <w:marRight w:val="0"/>
      <w:marTop w:val="0"/>
      <w:marBottom w:val="0"/>
      <w:divBdr>
        <w:top w:val="none" w:sz="0" w:space="0" w:color="auto"/>
        <w:left w:val="none" w:sz="0" w:space="0" w:color="auto"/>
        <w:bottom w:val="none" w:sz="0" w:space="0" w:color="auto"/>
        <w:right w:val="none" w:sz="0" w:space="0" w:color="auto"/>
      </w:divBdr>
    </w:div>
    <w:div w:id="496388828">
      <w:bodyDiv w:val="1"/>
      <w:marLeft w:val="0"/>
      <w:marRight w:val="0"/>
      <w:marTop w:val="0"/>
      <w:marBottom w:val="0"/>
      <w:divBdr>
        <w:top w:val="none" w:sz="0" w:space="0" w:color="auto"/>
        <w:left w:val="none" w:sz="0" w:space="0" w:color="auto"/>
        <w:bottom w:val="none" w:sz="0" w:space="0" w:color="auto"/>
        <w:right w:val="none" w:sz="0" w:space="0" w:color="auto"/>
      </w:divBdr>
    </w:div>
    <w:div w:id="530262067">
      <w:bodyDiv w:val="1"/>
      <w:marLeft w:val="0"/>
      <w:marRight w:val="0"/>
      <w:marTop w:val="0"/>
      <w:marBottom w:val="0"/>
      <w:divBdr>
        <w:top w:val="none" w:sz="0" w:space="0" w:color="auto"/>
        <w:left w:val="none" w:sz="0" w:space="0" w:color="auto"/>
        <w:bottom w:val="none" w:sz="0" w:space="0" w:color="auto"/>
        <w:right w:val="none" w:sz="0" w:space="0" w:color="auto"/>
      </w:divBdr>
    </w:div>
    <w:div w:id="566262962">
      <w:bodyDiv w:val="1"/>
      <w:marLeft w:val="0"/>
      <w:marRight w:val="0"/>
      <w:marTop w:val="0"/>
      <w:marBottom w:val="0"/>
      <w:divBdr>
        <w:top w:val="none" w:sz="0" w:space="0" w:color="auto"/>
        <w:left w:val="none" w:sz="0" w:space="0" w:color="auto"/>
        <w:bottom w:val="none" w:sz="0" w:space="0" w:color="auto"/>
        <w:right w:val="none" w:sz="0" w:space="0" w:color="auto"/>
      </w:divBdr>
    </w:div>
    <w:div w:id="572471918">
      <w:bodyDiv w:val="1"/>
      <w:marLeft w:val="0"/>
      <w:marRight w:val="0"/>
      <w:marTop w:val="0"/>
      <w:marBottom w:val="0"/>
      <w:divBdr>
        <w:top w:val="none" w:sz="0" w:space="0" w:color="auto"/>
        <w:left w:val="none" w:sz="0" w:space="0" w:color="auto"/>
        <w:bottom w:val="none" w:sz="0" w:space="0" w:color="auto"/>
        <w:right w:val="none" w:sz="0" w:space="0" w:color="auto"/>
      </w:divBdr>
    </w:div>
    <w:div w:id="573130048">
      <w:bodyDiv w:val="1"/>
      <w:marLeft w:val="0"/>
      <w:marRight w:val="0"/>
      <w:marTop w:val="0"/>
      <w:marBottom w:val="0"/>
      <w:divBdr>
        <w:top w:val="none" w:sz="0" w:space="0" w:color="auto"/>
        <w:left w:val="none" w:sz="0" w:space="0" w:color="auto"/>
        <w:bottom w:val="none" w:sz="0" w:space="0" w:color="auto"/>
        <w:right w:val="none" w:sz="0" w:space="0" w:color="auto"/>
      </w:divBdr>
    </w:div>
    <w:div w:id="575475563">
      <w:bodyDiv w:val="1"/>
      <w:marLeft w:val="0"/>
      <w:marRight w:val="0"/>
      <w:marTop w:val="0"/>
      <w:marBottom w:val="0"/>
      <w:divBdr>
        <w:top w:val="none" w:sz="0" w:space="0" w:color="auto"/>
        <w:left w:val="none" w:sz="0" w:space="0" w:color="auto"/>
        <w:bottom w:val="none" w:sz="0" w:space="0" w:color="auto"/>
        <w:right w:val="none" w:sz="0" w:space="0" w:color="auto"/>
      </w:divBdr>
    </w:div>
    <w:div w:id="587080633">
      <w:bodyDiv w:val="1"/>
      <w:marLeft w:val="0"/>
      <w:marRight w:val="0"/>
      <w:marTop w:val="0"/>
      <w:marBottom w:val="0"/>
      <w:divBdr>
        <w:top w:val="none" w:sz="0" w:space="0" w:color="auto"/>
        <w:left w:val="none" w:sz="0" w:space="0" w:color="auto"/>
        <w:bottom w:val="none" w:sz="0" w:space="0" w:color="auto"/>
        <w:right w:val="none" w:sz="0" w:space="0" w:color="auto"/>
      </w:divBdr>
    </w:div>
    <w:div w:id="590743651">
      <w:bodyDiv w:val="1"/>
      <w:marLeft w:val="0"/>
      <w:marRight w:val="0"/>
      <w:marTop w:val="0"/>
      <w:marBottom w:val="0"/>
      <w:divBdr>
        <w:top w:val="none" w:sz="0" w:space="0" w:color="auto"/>
        <w:left w:val="none" w:sz="0" w:space="0" w:color="auto"/>
        <w:bottom w:val="none" w:sz="0" w:space="0" w:color="auto"/>
        <w:right w:val="none" w:sz="0" w:space="0" w:color="auto"/>
      </w:divBdr>
    </w:div>
    <w:div w:id="595864129">
      <w:bodyDiv w:val="1"/>
      <w:marLeft w:val="0"/>
      <w:marRight w:val="0"/>
      <w:marTop w:val="0"/>
      <w:marBottom w:val="0"/>
      <w:divBdr>
        <w:top w:val="none" w:sz="0" w:space="0" w:color="auto"/>
        <w:left w:val="none" w:sz="0" w:space="0" w:color="auto"/>
        <w:bottom w:val="none" w:sz="0" w:space="0" w:color="auto"/>
        <w:right w:val="none" w:sz="0" w:space="0" w:color="auto"/>
      </w:divBdr>
    </w:div>
    <w:div w:id="600456588">
      <w:bodyDiv w:val="1"/>
      <w:marLeft w:val="0"/>
      <w:marRight w:val="0"/>
      <w:marTop w:val="0"/>
      <w:marBottom w:val="0"/>
      <w:divBdr>
        <w:top w:val="none" w:sz="0" w:space="0" w:color="auto"/>
        <w:left w:val="none" w:sz="0" w:space="0" w:color="auto"/>
        <w:bottom w:val="none" w:sz="0" w:space="0" w:color="auto"/>
        <w:right w:val="none" w:sz="0" w:space="0" w:color="auto"/>
      </w:divBdr>
    </w:div>
    <w:div w:id="603656260">
      <w:bodyDiv w:val="1"/>
      <w:marLeft w:val="0"/>
      <w:marRight w:val="0"/>
      <w:marTop w:val="0"/>
      <w:marBottom w:val="0"/>
      <w:divBdr>
        <w:top w:val="none" w:sz="0" w:space="0" w:color="auto"/>
        <w:left w:val="none" w:sz="0" w:space="0" w:color="auto"/>
        <w:bottom w:val="none" w:sz="0" w:space="0" w:color="auto"/>
        <w:right w:val="none" w:sz="0" w:space="0" w:color="auto"/>
      </w:divBdr>
    </w:div>
    <w:div w:id="614219522">
      <w:bodyDiv w:val="1"/>
      <w:marLeft w:val="0"/>
      <w:marRight w:val="0"/>
      <w:marTop w:val="0"/>
      <w:marBottom w:val="0"/>
      <w:divBdr>
        <w:top w:val="none" w:sz="0" w:space="0" w:color="auto"/>
        <w:left w:val="none" w:sz="0" w:space="0" w:color="auto"/>
        <w:bottom w:val="none" w:sz="0" w:space="0" w:color="auto"/>
        <w:right w:val="none" w:sz="0" w:space="0" w:color="auto"/>
      </w:divBdr>
    </w:div>
    <w:div w:id="634261430">
      <w:bodyDiv w:val="1"/>
      <w:marLeft w:val="0"/>
      <w:marRight w:val="0"/>
      <w:marTop w:val="0"/>
      <w:marBottom w:val="0"/>
      <w:divBdr>
        <w:top w:val="none" w:sz="0" w:space="0" w:color="auto"/>
        <w:left w:val="none" w:sz="0" w:space="0" w:color="auto"/>
        <w:bottom w:val="none" w:sz="0" w:space="0" w:color="auto"/>
        <w:right w:val="none" w:sz="0" w:space="0" w:color="auto"/>
      </w:divBdr>
    </w:div>
    <w:div w:id="637075949">
      <w:bodyDiv w:val="1"/>
      <w:marLeft w:val="0"/>
      <w:marRight w:val="0"/>
      <w:marTop w:val="0"/>
      <w:marBottom w:val="0"/>
      <w:divBdr>
        <w:top w:val="none" w:sz="0" w:space="0" w:color="auto"/>
        <w:left w:val="none" w:sz="0" w:space="0" w:color="auto"/>
        <w:bottom w:val="none" w:sz="0" w:space="0" w:color="auto"/>
        <w:right w:val="none" w:sz="0" w:space="0" w:color="auto"/>
      </w:divBdr>
    </w:div>
    <w:div w:id="656112715">
      <w:bodyDiv w:val="1"/>
      <w:marLeft w:val="0"/>
      <w:marRight w:val="0"/>
      <w:marTop w:val="0"/>
      <w:marBottom w:val="0"/>
      <w:divBdr>
        <w:top w:val="none" w:sz="0" w:space="0" w:color="auto"/>
        <w:left w:val="none" w:sz="0" w:space="0" w:color="auto"/>
        <w:bottom w:val="none" w:sz="0" w:space="0" w:color="auto"/>
        <w:right w:val="none" w:sz="0" w:space="0" w:color="auto"/>
      </w:divBdr>
    </w:div>
    <w:div w:id="673723277">
      <w:bodyDiv w:val="1"/>
      <w:marLeft w:val="0"/>
      <w:marRight w:val="0"/>
      <w:marTop w:val="0"/>
      <w:marBottom w:val="0"/>
      <w:divBdr>
        <w:top w:val="none" w:sz="0" w:space="0" w:color="auto"/>
        <w:left w:val="none" w:sz="0" w:space="0" w:color="auto"/>
        <w:bottom w:val="none" w:sz="0" w:space="0" w:color="auto"/>
        <w:right w:val="none" w:sz="0" w:space="0" w:color="auto"/>
      </w:divBdr>
    </w:div>
    <w:div w:id="675159527">
      <w:bodyDiv w:val="1"/>
      <w:marLeft w:val="0"/>
      <w:marRight w:val="0"/>
      <w:marTop w:val="0"/>
      <w:marBottom w:val="0"/>
      <w:divBdr>
        <w:top w:val="none" w:sz="0" w:space="0" w:color="auto"/>
        <w:left w:val="none" w:sz="0" w:space="0" w:color="auto"/>
        <w:bottom w:val="none" w:sz="0" w:space="0" w:color="auto"/>
        <w:right w:val="none" w:sz="0" w:space="0" w:color="auto"/>
      </w:divBdr>
    </w:div>
    <w:div w:id="677657111">
      <w:bodyDiv w:val="1"/>
      <w:marLeft w:val="0"/>
      <w:marRight w:val="0"/>
      <w:marTop w:val="0"/>
      <w:marBottom w:val="0"/>
      <w:divBdr>
        <w:top w:val="none" w:sz="0" w:space="0" w:color="auto"/>
        <w:left w:val="none" w:sz="0" w:space="0" w:color="auto"/>
        <w:bottom w:val="none" w:sz="0" w:space="0" w:color="auto"/>
        <w:right w:val="none" w:sz="0" w:space="0" w:color="auto"/>
      </w:divBdr>
    </w:div>
    <w:div w:id="706224989">
      <w:bodyDiv w:val="1"/>
      <w:marLeft w:val="0"/>
      <w:marRight w:val="0"/>
      <w:marTop w:val="0"/>
      <w:marBottom w:val="0"/>
      <w:divBdr>
        <w:top w:val="none" w:sz="0" w:space="0" w:color="auto"/>
        <w:left w:val="none" w:sz="0" w:space="0" w:color="auto"/>
        <w:bottom w:val="none" w:sz="0" w:space="0" w:color="auto"/>
        <w:right w:val="none" w:sz="0" w:space="0" w:color="auto"/>
      </w:divBdr>
    </w:div>
    <w:div w:id="707800035">
      <w:bodyDiv w:val="1"/>
      <w:marLeft w:val="0"/>
      <w:marRight w:val="0"/>
      <w:marTop w:val="0"/>
      <w:marBottom w:val="0"/>
      <w:divBdr>
        <w:top w:val="none" w:sz="0" w:space="0" w:color="auto"/>
        <w:left w:val="none" w:sz="0" w:space="0" w:color="auto"/>
        <w:bottom w:val="none" w:sz="0" w:space="0" w:color="auto"/>
        <w:right w:val="none" w:sz="0" w:space="0" w:color="auto"/>
      </w:divBdr>
    </w:div>
    <w:div w:id="718019669">
      <w:bodyDiv w:val="1"/>
      <w:marLeft w:val="0"/>
      <w:marRight w:val="0"/>
      <w:marTop w:val="0"/>
      <w:marBottom w:val="0"/>
      <w:divBdr>
        <w:top w:val="none" w:sz="0" w:space="0" w:color="auto"/>
        <w:left w:val="none" w:sz="0" w:space="0" w:color="auto"/>
        <w:bottom w:val="none" w:sz="0" w:space="0" w:color="auto"/>
        <w:right w:val="none" w:sz="0" w:space="0" w:color="auto"/>
      </w:divBdr>
    </w:div>
    <w:div w:id="718825783">
      <w:bodyDiv w:val="1"/>
      <w:marLeft w:val="0"/>
      <w:marRight w:val="0"/>
      <w:marTop w:val="0"/>
      <w:marBottom w:val="0"/>
      <w:divBdr>
        <w:top w:val="none" w:sz="0" w:space="0" w:color="auto"/>
        <w:left w:val="none" w:sz="0" w:space="0" w:color="auto"/>
        <w:bottom w:val="none" w:sz="0" w:space="0" w:color="auto"/>
        <w:right w:val="none" w:sz="0" w:space="0" w:color="auto"/>
      </w:divBdr>
    </w:div>
    <w:div w:id="720056556">
      <w:bodyDiv w:val="1"/>
      <w:marLeft w:val="0"/>
      <w:marRight w:val="0"/>
      <w:marTop w:val="0"/>
      <w:marBottom w:val="0"/>
      <w:divBdr>
        <w:top w:val="none" w:sz="0" w:space="0" w:color="auto"/>
        <w:left w:val="none" w:sz="0" w:space="0" w:color="auto"/>
        <w:bottom w:val="none" w:sz="0" w:space="0" w:color="auto"/>
        <w:right w:val="none" w:sz="0" w:space="0" w:color="auto"/>
      </w:divBdr>
    </w:div>
    <w:div w:id="743262128">
      <w:bodyDiv w:val="1"/>
      <w:marLeft w:val="0"/>
      <w:marRight w:val="0"/>
      <w:marTop w:val="0"/>
      <w:marBottom w:val="0"/>
      <w:divBdr>
        <w:top w:val="none" w:sz="0" w:space="0" w:color="auto"/>
        <w:left w:val="none" w:sz="0" w:space="0" w:color="auto"/>
        <w:bottom w:val="none" w:sz="0" w:space="0" w:color="auto"/>
        <w:right w:val="none" w:sz="0" w:space="0" w:color="auto"/>
      </w:divBdr>
    </w:div>
    <w:div w:id="743796709">
      <w:bodyDiv w:val="1"/>
      <w:marLeft w:val="0"/>
      <w:marRight w:val="0"/>
      <w:marTop w:val="0"/>
      <w:marBottom w:val="0"/>
      <w:divBdr>
        <w:top w:val="none" w:sz="0" w:space="0" w:color="auto"/>
        <w:left w:val="none" w:sz="0" w:space="0" w:color="auto"/>
        <w:bottom w:val="none" w:sz="0" w:space="0" w:color="auto"/>
        <w:right w:val="none" w:sz="0" w:space="0" w:color="auto"/>
      </w:divBdr>
    </w:div>
    <w:div w:id="746657254">
      <w:bodyDiv w:val="1"/>
      <w:marLeft w:val="0"/>
      <w:marRight w:val="0"/>
      <w:marTop w:val="0"/>
      <w:marBottom w:val="0"/>
      <w:divBdr>
        <w:top w:val="none" w:sz="0" w:space="0" w:color="auto"/>
        <w:left w:val="none" w:sz="0" w:space="0" w:color="auto"/>
        <w:bottom w:val="none" w:sz="0" w:space="0" w:color="auto"/>
        <w:right w:val="none" w:sz="0" w:space="0" w:color="auto"/>
      </w:divBdr>
    </w:div>
    <w:div w:id="748189267">
      <w:bodyDiv w:val="1"/>
      <w:marLeft w:val="0"/>
      <w:marRight w:val="0"/>
      <w:marTop w:val="0"/>
      <w:marBottom w:val="0"/>
      <w:divBdr>
        <w:top w:val="none" w:sz="0" w:space="0" w:color="auto"/>
        <w:left w:val="none" w:sz="0" w:space="0" w:color="auto"/>
        <w:bottom w:val="none" w:sz="0" w:space="0" w:color="auto"/>
        <w:right w:val="none" w:sz="0" w:space="0" w:color="auto"/>
      </w:divBdr>
    </w:div>
    <w:div w:id="749885691">
      <w:bodyDiv w:val="1"/>
      <w:marLeft w:val="0"/>
      <w:marRight w:val="0"/>
      <w:marTop w:val="0"/>
      <w:marBottom w:val="0"/>
      <w:divBdr>
        <w:top w:val="none" w:sz="0" w:space="0" w:color="auto"/>
        <w:left w:val="none" w:sz="0" w:space="0" w:color="auto"/>
        <w:bottom w:val="none" w:sz="0" w:space="0" w:color="auto"/>
        <w:right w:val="none" w:sz="0" w:space="0" w:color="auto"/>
      </w:divBdr>
    </w:div>
    <w:div w:id="749928562">
      <w:bodyDiv w:val="1"/>
      <w:marLeft w:val="0"/>
      <w:marRight w:val="0"/>
      <w:marTop w:val="0"/>
      <w:marBottom w:val="0"/>
      <w:divBdr>
        <w:top w:val="none" w:sz="0" w:space="0" w:color="auto"/>
        <w:left w:val="none" w:sz="0" w:space="0" w:color="auto"/>
        <w:bottom w:val="none" w:sz="0" w:space="0" w:color="auto"/>
        <w:right w:val="none" w:sz="0" w:space="0" w:color="auto"/>
      </w:divBdr>
    </w:div>
    <w:div w:id="754479414">
      <w:bodyDiv w:val="1"/>
      <w:marLeft w:val="0"/>
      <w:marRight w:val="0"/>
      <w:marTop w:val="0"/>
      <w:marBottom w:val="0"/>
      <w:divBdr>
        <w:top w:val="none" w:sz="0" w:space="0" w:color="auto"/>
        <w:left w:val="none" w:sz="0" w:space="0" w:color="auto"/>
        <w:bottom w:val="none" w:sz="0" w:space="0" w:color="auto"/>
        <w:right w:val="none" w:sz="0" w:space="0" w:color="auto"/>
      </w:divBdr>
    </w:div>
    <w:div w:id="755324886">
      <w:bodyDiv w:val="1"/>
      <w:marLeft w:val="0"/>
      <w:marRight w:val="0"/>
      <w:marTop w:val="0"/>
      <w:marBottom w:val="0"/>
      <w:divBdr>
        <w:top w:val="none" w:sz="0" w:space="0" w:color="auto"/>
        <w:left w:val="none" w:sz="0" w:space="0" w:color="auto"/>
        <w:bottom w:val="none" w:sz="0" w:space="0" w:color="auto"/>
        <w:right w:val="none" w:sz="0" w:space="0" w:color="auto"/>
      </w:divBdr>
    </w:div>
    <w:div w:id="757868507">
      <w:bodyDiv w:val="1"/>
      <w:marLeft w:val="0"/>
      <w:marRight w:val="0"/>
      <w:marTop w:val="0"/>
      <w:marBottom w:val="0"/>
      <w:divBdr>
        <w:top w:val="none" w:sz="0" w:space="0" w:color="auto"/>
        <w:left w:val="none" w:sz="0" w:space="0" w:color="auto"/>
        <w:bottom w:val="none" w:sz="0" w:space="0" w:color="auto"/>
        <w:right w:val="none" w:sz="0" w:space="0" w:color="auto"/>
      </w:divBdr>
    </w:div>
    <w:div w:id="763456432">
      <w:bodyDiv w:val="1"/>
      <w:marLeft w:val="0"/>
      <w:marRight w:val="0"/>
      <w:marTop w:val="0"/>
      <w:marBottom w:val="0"/>
      <w:divBdr>
        <w:top w:val="none" w:sz="0" w:space="0" w:color="auto"/>
        <w:left w:val="none" w:sz="0" w:space="0" w:color="auto"/>
        <w:bottom w:val="none" w:sz="0" w:space="0" w:color="auto"/>
        <w:right w:val="none" w:sz="0" w:space="0" w:color="auto"/>
      </w:divBdr>
    </w:div>
    <w:div w:id="766661526">
      <w:bodyDiv w:val="1"/>
      <w:marLeft w:val="0"/>
      <w:marRight w:val="0"/>
      <w:marTop w:val="0"/>
      <w:marBottom w:val="0"/>
      <w:divBdr>
        <w:top w:val="none" w:sz="0" w:space="0" w:color="auto"/>
        <w:left w:val="none" w:sz="0" w:space="0" w:color="auto"/>
        <w:bottom w:val="none" w:sz="0" w:space="0" w:color="auto"/>
        <w:right w:val="none" w:sz="0" w:space="0" w:color="auto"/>
      </w:divBdr>
    </w:div>
    <w:div w:id="773862447">
      <w:bodyDiv w:val="1"/>
      <w:marLeft w:val="0"/>
      <w:marRight w:val="0"/>
      <w:marTop w:val="0"/>
      <w:marBottom w:val="0"/>
      <w:divBdr>
        <w:top w:val="none" w:sz="0" w:space="0" w:color="auto"/>
        <w:left w:val="none" w:sz="0" w:space="0" w:color="auto"/>
        <w:bottom w:val="none" w:sz="0" w:space="0" w:color="auto"/>
        <w:right w:val="none" w:sz="0" w:space="0" w:color="auto"/>
      </w:divBdr>
    </w:div>
    <w:div w:id="782000903">
      <w:bodyDiv w:val="1"/>
      <w:marLeft w:val="0"/>
      <w:marRight w:val="0"/>
      <w:marTop w:val="0"/>
      <w:marBottom w:val="0"/>
      <w:divBdr>
        <w:top w:val="none" w:sz="0" w:space="0" w:color="auto"/>
        <w:left w:val="none" w:sz="0" w:space="0" w:color="auto"/>
        <w:bottom w:val="none" w:sz="0" w:space="0" w:color="auto"/>
        <w:right w:val="none" w:sz="0" w:space="0" w:color="auto"/>
      </w:divBdr>
    </w:div>
    <w:div w:id="782577165">
      <w:bodyDiv w:val="1"/>
      <w:marLeft w:val="0"/>
      <w:marRight w:val="0"/>
      <w:marTop w:val="0"/>
      <w:marBottom w:val="0"/>
      <w:divBdr>
        <w:top w:val="none" w:sz="0" w:space="0" w:color="auto"/>
        <w:left w:val="none" w:sz="0" w:space="0" w:color="auto"/>
        <w:bottom w:val="none" w:sz="0" w:space="0" w:color="auto"/>
        <w:right w:val="none" w:sz="0" w:space="0" w:color="auto"/>
      </w:divBdr>
    </w:div>
    <w:div w:id="790898126">
      <w:bodyDiv w:val="1"/>
      <w:marLeft w:val="0"/>
      <w:marRight w:val="0"/>
      <w:marTop w:val="0"/>
      <w:marBottom w:val="0"/>
      <w:divBdr>
        <w:top w:val="none" w:sz="0" w:space="0" w:color="auto"/>
        <w:left w:val="none" w:sz="0" w:space="0" w:color="auto"/>
        <w:bottom w:val="none" w:sz="0" w:space="0" w:color="auto"/>
        <w:right w:val="none" w:sz="0" w:space="0" w:color="auto"/>
      </w:divBdr>
    </w:div>
    <w:div w:id="796096554">
      <w:bodyDiv w:val="1"/>
      <w:marLeft w:val="0"/>
      <w:marRight w:val="0"/>
      <w:marTop w:val="0"/>
      <w:marBottom w:val="0"/>
      <w:divBdr>
        <w:top w:val="none" w:sz="0" w:space="0" w:color="auto"/>
        <w:left w:val="none" w:sz="0" w:space="0" w:color="auto"/>
        <w:bottom w:val="none" w:sz="0" w:space="0" w:color="auto"/>
        <w:right w:val="none" w:sz="0" w:space="0" w:color="auto"/>
      </w:divBdr>
    </w:div>
    <w:div w:id="801193153">
      <w:bodyDiv w:val="1"/>
      <w:marLeft w:val="0"/>
      <w:marRight w:val="0"/>
      <w:marTop w:val="0"/>
      <w:marBottom w:val="0"/>
      <w:divBdr>
        <w:top w:val="none" w:sz="0" w:space="0" w:color="auto"/>
        <w:left w:val="none" w:sz="0" w:space="0" w:color="auto"/>
        <w:bottom w:val="none" w:sz="0" w:space="0" w:color="auto"/>
        <w:right w:val="none" w:sz="0" w:space="0" w:color="auto"/>
      </w:divBdr>
    </w:div>
    <w:div w:id="803237850">
      <w:bodyDiv w:val="1"/>
      <w:marLeft w:val="0"/>
      <w:marRight w:val="0"/>
      <w:marTop w:val="0"/>
      <w:marBottom w:val="0"/>
      <w:divBdr>
        <w:top w:val="none" w:sz="0" w:space="0" w:color="auto"/>
        <w:left w:val="none" w:sz="0" w:space="0" w:color="auto"/>
        <w:bottom w:val="none" w:sz="0" w:space="0" w:color="auto"/>
        <w:right w:val="none" w:sz="0" w:space="0" w:color="auto"/>
      </w:divBdr>
    </w:div>
    <w:div w:id="803698089">
      <w:bodyDiv w:val="1"/>
      <w:marLeft w:val="0"/>
      <w:marRight w:val="0"/>
      <w:marTop w:val="0"/>
      <w:marBottom w:val="0"/>
      <w:divBdr>
        <w:top w:val="none" w:sz="0" w:space="0" w:color="auto"/>
        <w:left w:val="none" w:sz="0" w:space="0" w:color="auto"/>
        <w:bottom w:val="none" w:sz="0" w:space="0" w:color="auto"/>
        <w:right w:val="none" w:sz="0" w:space="0" w:color="auto"/>
      </w:divBdr>
    </w:div>
    <w:div w:id="803890811">
      <w:bodyDiv w:val="1"/>
      <w:marLeft w:val="0"/>
      <w:marRight w:val="0"/>
      <w:marTop w:val="0"/>
      <w:marBottom w:val="0"/>
      <w:divBdr>
        <w:top w:val="none" w:sz="0" w:space="0" w:color="auto"/>
        <w:left w:val="none" w:sz="0" w:space="0" w:color="auto"/>
        <w:bottom w:val="none" w:sz="0" w:space="0" w:color="auto"/>
        <w:right w:val="none" w:sz="0" w:space="0" w:color="auto"/>
      </w:divBdr>
    </w:div>
    <w:div w:id="817380519">
      <w:bodyDiv w:val="1"/>
      <w:marLeft w:val="0"/>
      <w:marRight w:val="0"/>
      <w:marTop w:val="0"/>
      <w:marBottom w:val="0"/>
      <w:divBdr>
        <w:top w:val="none" w:sz="0" w:space="0" w:color="auto"/>
        <w:left w:val="none" w:sz="0" w:space="0" w:color="auto"/>
        <w:bottom w:val="none" w:sz="0" w:space="0" w:color="auto"/>
        <w:right w:val="none" w:sz="0" w:space="0" w:color="auto"/>
      </w:divBdr>
    </w:div>
    <w:div w:id="819074984">
      <w:bodyDiv w:val="1"/>
      <w:marLeft w:val="0"/>
      <w:marRight w:val="0"/>
      <w:marTop w:val="0"/>
      <w:marBottom w:val="0"/>
      <w:divBdr>
        <w:top w:val="none" w:sz="0" w:space="0" w:color="auto"/>
        <w:left w:val="none" w:sz="0" w:space="0" w:color="auto"/>
        <w:bottom w:val="none" w:sz="0" w:space="0" w:color="auto"/>
        <w:right w:val="none" w:sz="0" w:space="0" w:color="auto"/>
      </w:divBdr>
    </w:div>
    <w:div w:id="824122940">
      <w:bodyDiv w:val="1"/>
      <w:marLeft w:val="0"/>
      <w:marRight w:val="0"/>
      <w:marTop w:val="0"/>
      <w:marBottom w:val="0"/>
      <w:divBdr>
        <w:top w:val="none" w:sz="0" w:space="0" w:color="auto"/>
        <w:left w:val="none" w:sz="0" w:space="0" w:color="auto"/>
        <w:bottom w:val="none" w:sz="0" w:space="0" w:color="auto"/>
        <w:right w:val="none" w:sz="0" w:space="0" w:color="auto"/>
      </w:divBdr>
    </w:div>
    <w:div w:id="825314995">
      <w:bodyDiv w:val="1"/>
      <w:marLeft w:val="0"/>
      <w:marRight w:val="0"/>
      <w:marTop w:val="0"/>
      <w:marBottom w:val="0"/>
      <w:divBdr>
        <w:top w:val="none" w:sz="0" w:space="0" w:color="auto"/>
        <w:left w:val="none" w:sz="0" w:space="0" w:color="auto"/>
        <w:bottom w:val="none" w:sz="0" w:space="0" w:color="auto"/>
        <w:right w:val="none" w:sz="0" w:space="0" w:color="auto"/>
      </w:divBdr>
    </w:div>
    <w:div w:id="825896234">
      <w:bodyDiv w:val="1"/>
      <w:marLeft w:val="0"/>
      <w:marRight w:val="0"/>
      <w:marTop w:val="0"/>
      <w:marBottom w:val="0"/>
      <w:divBdr>
        <w:top w:val="none" w:sz="0" w:space="0" w:color="auto"/>
        <w:left w:val="none" w:sz="0" w:space="0" w:color="auto"/>
        <w:bottom w:val="none" w:sz="0" w:space="0" w:color="auto"/>
        <w:right w:val="none" w:sz="0" w:space="0" w:color="auto"/>
      </w:divBdr>
    </w:div>
    <w:div w:id="839200124">
      <w:bodyDiv w:val="1"/>
      <w:marLeft w:val="0"/>
      <w:marRight w:val="0"/>
      <w:marTop w:val="0"/>
      <w:marBottom w:val="0"/>
      <w:divBdr>
        <w:top w:val="none" w:sz="0" w:space="0" w:color="auto"/>
        <w:left w:val="none" w:sz="0" w:space="0" w:color="auto"/>
        <w:bottom w:val="none" w:sz="0" w:space="0" w:color="auto"/>
        <w:right w:val="none" w:sz="0" w:space="0" w:color="auto"/>
      </w:divBdr>
    </w:div>
    <w:div w:id="847448419">
      <w:bodyDiv w:val="1"/>
      <w:marLeft w:val="0"/>
      <w:marRight w:val="0"/>
      <w:marTop w:val="0"/>
      <w:marBottom w:val="0"/>
      <w:divBdr>
        <w:top w:val="none" w:sz="0" w:space="0" w:color="auto"/>
        <w:left w:val="none" w:sz="0" w:space="0" w:color="auto"/>
        <w:bottom w:val="none" w:sz="0" w:space="0" w:color="auto"/>
        <w:right w:val="none" w:sz="0" w:space="0" w:color="auto"/>
      </w:divBdr>
    </w:div>
    <w:div w:id="870996213">
      <w:bodyDiv w:val="1"/>
      <w:marLeft w:val="0"/>
      <w:marRight w:val="0"/>
      <w:marTop w:val="0"/>
      <w:marBottom w:val="0"/>
      <w:divBdr>
        <w:top w:val="none" w:sz="0" w:space="0" w:color="auto"/>
        <w:left w:val="none" w:sz="0" w:space="0" w:color="auto"/>
        <w:bottom w:val="none" w:sz="0" w:space="0" w:color="auto"/>
        <w:right w:val="none" w:sz="0" w:space="0" w:color="auto"/>
      </w:divBdr>
    </w:div>
    <w:div w:id="915552180">
      <w:bodyDiv w:val="1"/>
      <w:marLeft w:val="0"/>
      <w:marRight w:val="0"/>
      <w:marTop w:val="0"/>
      <w:marBottom w:val="0"/>
      <w:divBdr>
        <w:top w:val="none" w:sz="0" w:space="0" w:color="auto"/>
        <w:left w:val="none" w:sz="0" w:space="0" w:color="auto"/>
        <w:bottom w:val="none" w:sz="0" w:space="0" w:color="auto"/>
        <w:right w:val="none" w:sz="0" w:space="0" w:color="auto"/>
      </w:divBdr>
    </w:div>
    <w:div w:id="917396769">
      <w:bodyDiv w:val="1"/>
      <w:marLeft w:val="0"/>
      <w:marRight w:val="0"/>
      <w:marTop w:val="0"/>
      <w:marBottom w:val="0"/>
      <w:divBdr>
        <w:top w:val="none" w:sz="0" w:space="0" w:color="auto"/>
        <w:left w:val="none" w:sz="0" w:space="0" w:color="auto"/>
        <w:bottom w:val="none" w:sz="0" w:space="0" w:color="auto"/>
        <w:right w:val="none" w:sz="0" w:space="0" w:color="auto"/>
      </w:divBdr>
    </w:div>
    <w:div w:id="921110227">
      <w:bodyDiv w:val="1"/>
      <w:marLeft w:val="0"/>
      <w:marRight w:val="0"/>
      <w:marTop w:val="0"/>
      <w:marBottom w:val="0"/>
      <w:divBdr>
        <w:top w:val="none" w:sz="0" w:space="0" w:color="auto"/>
        <w:left w:val="none" w:sz="0" w:space="0" w:color="auto"/>
        <w:bottom w:val="none" w:sz="0" w:space="0" w:color="auto"/>
        <w:right w:val="none" w:sz="0" w:space="0" w:color="auto"/>
      </w:divBdr>
    </w:div>
    <w:div w:id="931280869">
      <w:bodyDiv w:val="1"/>
      <w:marLeft w:val="0"/>
      <w:marRight w:val="0"/>
      <w:marTop w:val="0"/>
      <w:marBottom w:val="0"/>
      <w:divBdr>
        <w:top w:val="none" w:sz="0" w:space="0" w:color="auto"/>
        <w:left w:val="none" w:sz="0" w:space="0" w:color="auto"/>
        <w:bottom w:val="none" w:sz="0" w:space="0" w:color="auto"/>
        <w:right w:val="none" w:sz="0" w:space="0" w:color="auto"/>
      </w:divBdr>
    </w:div>
    <w:div w:id="936403090">
      <w:bodyDiv w:val="1"/>
      <w:marLeft w:val="0"/>
      <w:marRight w:val="0"/>
      <w:marTop w:val="0"/>
      <w:marBottom w:val="0"/>
      <w:divBdr>
        <w:top w:val="none" w:sz="0" w:space="0" w:color="auto"/>
        <w:left w:val="none" w:sz="0" w:space="0" w:color="auto"/>
        <w:bottom w:val="none" w:sz="0" w:space="0" w:color="auto"/>
        <w:right w:val="none" w:sz="0" w:space="0" w:color="auto"/>
      </w:divBdr>
    </w:div>
    <w:div w:id="938215869">
      <w:bodyDiv w:val="1"/>
      <w:marLeft w:val="0"/>
      <w:marRight w:val="0"/>
      <w:marTop w:val="0"/>
      <w:marBottom w:val="0"/>
      <w:divBdr>
        <w:top w:val="none" w:sz="0" w:space="0" w:color="auto"/>
        <w:left w:val="none" w:sz="0" w:space="0" w:color="auto"/>
        <w:bottom w:val="none" w:sz="0" w:space="0" w:color="auto"/>
        <w:right w:val="none" w:sz="0" w:space="0" w:color="auto"/>
      </w:divBdr>
    </w:div>
    <w:div w:id="947464794">
      <w:bodyDiv w:val="1"/>
      <w:marLeft w:val="0"/>
      <w:marRight w:val="0"/>
      <w:marTop w:val="0"/>
      <w:marBottom w:val="0"/>
      <w:divBdr>
        <w:top w:val="none" w:sz="0" w:space="0" w:color="auto"/>
        <w:left w:val="none" w:sz="0" w:space="0" w:color="auto"/>
        <w:bottom w:val="none" w:sz="0" w:space="0" w:color="auto"/>
        <w:right w:val="none" w:sz="0" w:space="0" w:color="auto"/>
      </w:divBdr>
    </w:div>
    <w:div w:id="949431488">
      <w:bodyDiv w:val="1"/>
      <w:marLeft w:val="0"/>
      <w:marRight w:val="0"/>
      <w:marTop w:val="0"/>
      <w:marBottom w:val="0"/>
      <w:divBdr>
        <w:top w:val="none" w:sz="0" w:space="0" w:color="auto"/>
        <w:left w:val="none" w:sz="0" w:space="0" w:color="auto"/>
        <w:bottom w:val="none" w:sz="0" w:space="0" w:color="auto"/>
        <w:right w:val="none" w:sz="0" w:space="0" w:color="auto"/>
      </w:divBdr>
    </w:div>
    <w:div w:id="959536318">
      <w:bodyDiv w:val="1"/>
      <w:marLeft w:val="0"/>
      <w:marRight w:val="0"/>
      <w:marTop w:val="0"/>
      <w:marBottom w:val="0"/>
      <w:divBdr>
        <w:top w:val="none" w:sz="0" w:space="0" w:color="auto"/>
        <w:left w:val="none" w:sz="0" w:space="0" w:color="auto"/>
        <w:bottom w:val="none" w:sz="0" w:space="0" w:color="auto"/>
        <w:right w:val="none" w:sz="0" w:space="0" w:color="auto"/>
      </w:divBdr>
    </w:div>
    <w:div w:id="960888942">
      <w:bodyDiv w:val="1"/>
      <w:marLeft w:val="0"/>
      <w:marRight w:val="0"/>
      <w:marTop w:val="0"/>
      <w:marBottom w:val="0"/>
      <w:divBdr>
        <w:top w:val="none" w:sz="0" w:space="0" w:color="auto"/>
        <w:left w:val="none" w:sz="0" w:space="0" w:color="auto"/>
        <w:bottom w:val="none" w:sz="0" w:space="0" w:color="auto"/>
        <w:right w:val="none" w:sz="0" w:space="0" w:color="auto"/>
      </w:divBdr>
    </w:div>
    <w:div w:id="961687276">
      <w:bodyDiv w:val="1"/>
      <w:marLeft w:val="0"/>
      <w:marRight w:val="0"/>
      <w:marTop w:val="0"/>
      <w:marBottom w:val="0"/>
      <w:divBdr>
        <w:top w:val="none" w:sz="0" w:space="0" w:color="auto"/>
        <w:left w:val="none" w:sz="0" w:space="0" w:color="auto"/>
        <w:bottom w:val="none" w:sz="0" w:space="0" w:color="auto"/>
        <w:right w:val="none" w:sz="0" w:space="0" w:color="auto"/>
      </w:divBdr>
    </w:div>
    <w:div w:id="969357536">
      <w:bodyDiv w:val="1"/>
      <w:marLeft w:val="0"/>
      <w:marRight w:val="0"/>
      <w:marTop w:val="0"/>
      <w:marBottom w:val="0"/>
      <w:divBdr>
        <w:top w:val="none" w:sz="0" w:space="0" w:color="auto"/>
        <w:left w:val="none" w:sz="0" w:space="0" w:color="auto"/>
        <w:bottom w:val="none" w:sz="0" w:space="0" w:color="auto"/>
        <w:right w:val="none" w:sz="0" w:space="0" w:color="auto"/>
      </w:divBdr>
    </w:div>
    <w:div w:id="972640975">
      <w:bodyDiv w:val="1"/>
      <w:marLeft w:val="0"/>
      <w:marRight w:val="0"/>
      <w:marTop w:val="0"/>
      <w:marBottom w:val="0"/>
      <w:divBdr>
        <w:top w:val="none" w:sz="0" w:space="0" w:color="auto"/>
        <w:left w:val="none" w:sz="0" w:space="0" w:color="auto"/>
        <w:bottom w:val="none" w:sz="0" w:space="0" w:color="auto"/>
        <w:right w:val="none" w:sz="0" w:space="0" w:color="auto"/>
      </w:divBdr>
    </w:div>
    <w:div w:id="975984765">
      <w:bodyDiv w:val="1"/>
      <w:marLeft w:val="0"/>
      <w:marRight w:val="0"/>
      <w:marTop w:val="0"/>
      <w:marBottom w:val="0"/>
      <w:divBdr>
        <w:top w:val="none" w:sz="0" w:space="0" w:color="auto"/>
        <w:left w:val="none" w:sz="0" w:space="0" w:color="auto"/>
        <w:bottom w:val="none" w:sz="0" w:space="0" w:color="auto"/>
        <w:right w:val="none" w:sz="0" w:space="0" w:color="auto"/>
      </w:divBdr>
    </w:div>
    <w:div w:id="989602667">
      <w:bodyDiv w:val="1"/>
      <w:marLeft w:val="0"/>
      <w:marRight w:val="0"/>
      <w:marTop w:val="0"/>
      <w:marBottom w:val="0"/>
      <w:divBdr>
        <w:top w:val="none" w:sz="0" w:space="0" w:color="auto"/>
        <w:left w:val="none" w:sz="0" w:space="0" w:color="auto"/>
        <w:bottom w:val="none" w:sz="0" w:space="0" w:color="auto"/>
        <w:right w:val="none" w:sz="0" w:space="0" w:color="auto"/>
      </w:divBdr>
    </w:div>
    <w:div w:id="993216989">
      <w:bodyDiv w:val="1"/>
      <w:marLeft w:val="0"/>
      <w:marRight w:val="0"/>
      <w:marTop w:val="0"/>
      <w:marBottom w:val="0"/>
      <w:divBdr>
        <w:top w:val="none" w:sz="0" w:space="0" w:color="auto"/>
        <w:left w:val="none" w:sz="0" w:space="0" w:color="auto"/>
        <w:bottom w:val="none" w:sz="0" w:space="0" w:color="auto"/>
        <w:right w:val="none" w:sz="0" w:space="0" w:color="auto"/>
      </w:divBdr>
    </w:div>
    <w:div w:id="1001541836">
      <w:bodyDiv w:val="1"/>
      <w:marLeft w:val="0"/>
      <w:marRight w:val="0"/>
      <w:marTop w:val="0"/>
      <w:marBottom w:val="0"/>
      <w:divBdr>
        <w:top w:val="none" w:sz="0" w:space="0" w:color="auto"/>
        <w:left w:val="none" w:sz="0" w:space="0" w:color="auto"/>
        <w:bottom w:val="none" w:sz="0" w:space="0" w:color="auto"/>
        <w:right w:val="none" w:sz="0" w:space="0" w:color="auto"/>
      </w:divBdr>
    </w:div>
    <w:div w:id="1005792051">
      <w:bodyDiv w:val="1"/>
      <w:marLeft w:val="0"/>
      <w:marRight w:val="0"/>
      <w:marTop w:val="0"/>
      <w:marBottom w:val="0"/>
      <w:divBdr>
        <w:top w:val="none" w:sz="0" w:space="0" w:color="auto"/>
        <w:left w:val="none" w:sz="0" w:space="0" w:color="auto"/>
        <w:bottom w:val="none" w:sz="0" w:space="0" w:color="auto"/>
        <w:right w:val="none" w:sz="0" w:space="0" w:color="auto"/>
      </w:divBdr>
    </w:div>
    <w:div w:id="1007295918">
      <w:bodyDiv w:val="1"/>
      <w:marLeft w:val="0"/>
      <w:marRight w:val="0"/>
      <w:marTop w:val="0"/>
      <w:marBottom w:val="0"/>
      <w:divBdr>
        <w:top w:val="none" w:sz="0" w:space="0" w:color="auto"/>
        <w:left w:val="none" w:sz="0" w:space="0" w:color="auto"/>
        <w:bottom w:val="none" w:sz="0" w:space="0" w:color="auto"/>
        <w:right w:val="none" w:sz="0" w:space="0" w:color="auto"/>
      </w:divBdr>
    </w:div>
    <w:div w:id="1007562404">
      <w:bodyDiv w:val="1"/>
      <w:marLeft w:val="0"/>
      <w:marRight w:val="0"/>
      <w:marTop w:val="0"/>
      <w:marBottom w:val="0"/>
      <w:divBdr>
        <w:top w:val="none" w:sz="0" w:space="0" w:color="auto"/>
        <w:left w:val="none" w:sz="0" w:space="0" w:color="auto"/>
        <w:bottom w:val="none" w:sz="0" w:space="0" w:color="auto"/>
        <w:right w:val="none" w:sz="0" w:space="0" w:color="auto"/>
      </w:divBdr>
    </w:div>
    <w:div w:id="1013458277">
      <w:bodyDiv w:val="1"/>
      <w:marLeft w:val="0"/>
      <w:marRight w:val="0"/>
      <w:marTop w:val="0"/>
      <w:marBottom w:val="0"/>
      <w:divBdr>
        <w:top w:val="none" w:sz="0" w:space="0" w:color="auto"/>
        <w:left w:val="none" w:sz="0" w:space="0" w:color="auto"/>
        <w:bottom w:val="none" w:sz="0" w:space="0" w:color="auto"/>
        <w:right w:val="none" w:sz="0" w:space="0" w:color="auto"/>
      </w:divBdr>
    </w:div>
    <w:div w:id="1018116646">
      <w:bodyDiv w:val="1"/>
      <w:marLeft w:val="0"/>
      <w:marRight w:val="0"/>
      <w:marTop w:val="0"/>
      <w:marBottom w:val="0"/>
      <w:divBdr>
        <w:top w:val="none" w:sz="0" w:space="0" w:color="auto"/>
        <w:left w:val="none" w:sz="0" w:space="0" w:color="auto"/>
        <w:bottom w:val="none" w:sz="0" w:space="0" w:color="auto"/>
        <w:right w:val="none" w:sz="0" w:space="0" w:color="auto"/>
      </w:divBdr>
    </w:div>
    <w:div w:id="1020738616">
      <w:bodyDiv w:val="1"/>
      <w:marLeft w:val="0"/>
      <w:marRight w:val="0"/>
      <w:marTop w:val="0"/>
      <w:marBottom w:val="0"/>
      <w:divBdr>
        <w:top w:val="none" w:sz="0" w:space="0" w:color="auto"/>
        <w:left w:val="none" w:sz="0" w:space="0" w:color="auto"/>
        <w:bottom w:val="none" w:sz="0" w:space="0" w:color="auto"/>
        <w:right w:val="none" w:sz="0" w:space="0" w:color="auto"/>
      </w:divBdr>
    </w:div>
    <w:div w:id="1031566126">
      <w:bodyDiv w:val="1"/>
      <w:marLeft w:val="0"/>
      <w:marRight w:val="0"/>
      <w:marTop w:val="0"/>
      <w:marBottom w:val="0"/>
      <w:divBdr>
        <w:top w:val="none" w:sz="0" w:space="0" w:color="auto"/>
        <w:left w:val="none" w:sz="0" w:space="0" w:color="auto"/>
        <w:bottom w:val="none" w:sz="0" w:space="0" w:color="auto"/>
        <w:right w:val="none" w:sz="0" w:space="0" w:color="auto"/>
      </w:divBdr>
    </w:div>
    <w:div w:id="1039822506">
      <w:bodyDiv w:val="1"/>
      <w:marLeft w:val="0"/>
      <w:marRight w:val="0"/>
      <w:marTop w:val="0"/>
      <w:marBottom w:val="0"/>
      <w:divBdr>
        <w:top w:val="none" w:sz="0" w:space="0" w:color="auto"/>
        <w:left w:val="none" w:sz="0" w:space="0" w:color="auto"/>
        <w:bottom w:val="none" w:sz="0" w:space="0" w:color="auto"/>
        <w:right w:val="none" w:sz="0" w:space="0" w:color="auto"/>
      </w:divBdr>
    </w:div>
    <w:div w:id="1045906574">
      <w:bodyDiv w:val="1"/>
      <w:marLeft w:val="0"/>
      <w:marRight w:val="0"/>
      <w:marTop w:val="0"/>
      <w:marBottom w:val="0"/>
      <w:divBdr>
        <w:top w:val="none" w:sz="0" w:space="0" w:color="auto"/>
        <w:left w:val="none" w:sz="0" w:space="0" w:color="auto"/>
        <w:bottom w:val="none" w:sz="0" w:space="0" w:color="auto"/>
        <w:right w:val="none" w:sz="0" w:space="0" w:color="auto"/>
      </w:divBdr>
    </w:div>
    <w:div w:id="1052269143">
      <w:bodyDiv w:val="1"/>
      <w:marLeft w:val="0"/>
      <w:marRight w:val="0"/>
      <w:marTop w:val="0"/>
      <w:marBottom w:val="0"/>
      <w:divBdr>
        <w:top w:val="none" w:sz="0" w:space="0" w:color="auto"/>
        <w:left w:val="none" w:sz="0" w:space="0" w:color="auto"/>
        <w:bottom w:val="none" w:sz="0" w:space="0" w:color="auto"/>
        <w:right w:val="none" w:sz="0" w:space="0" w:color="auto"/>
      </w:divBdr>
    </w:div>
    <w:div w:id="1056389091">
      <w:bodyDiv w:val="1"/>
      <w:marLeft w:val="0"/>
      <w:marRight w:val="0"/>
      <w:marTop w:val="0"/>
      <w:marBottom w:val="0"/>
      <w:divBdr>
        <w:top w:val="none" w:sz="0" w:space="0" w:color="auto"/>
        <w:left w:val="none" w:sz="0" w:space="0" w:color="auto"/>
        <w:bottom w:val="none" w:sz="0" w:space="0" w:color="auto"/>
        <w:right w:val="none" w:sz="0" w:space="0" w:color="auto"/>
      </w:divBdr>
    </w:div>
    <w:div w:id="1071654653">
      <w:bodyDiv w:val="1"/>
      <w:marLeft w:val="0"/>
      <w:marRight w:val="0"/>
      <w:marTop w:val="0"/>
      <w:marBottom w:val="0"/>
      <w:divBdr>
        <w:top w:val="none" w:sz="0" w:space="0" w:color="auto"/>
        <w:left w:val="none" w:sz="0" w:space="0" w:color="auto"/>
        <w:bottom w:val="none" w:sz="0" w:space="0" w:color="auto"/>
        <w:right w:val="none" w:sz="0" w:space="0" w:color="auto"/>
      </w:divBdr>
    </w:div>
    <w:div w:id="1073428162">
      <w:bodyDiv w:val="1"/>
      <w:marLeft w:val="0"/>
      <w:marRight w:val="0"/>
      <w:marTop w:val="0"/>
      <w:marBottom w:val="0"/>
      <w:divBdr>
        <w:top w:val="none" w:sz="0" w:space="0" w:color="auto"/>
        <w:left w:val="none" w:sz="0" w:space="0" w:color="auto"/>
        <w:bottom w:val="none" w:sz="0" w:space="0" w:color="auto"/>
        <w:right w:val="none" w:sz="0" w:space="0" w:color="auto"/>
      </w:divBdr>
    </w:div>
    <w:div w:id="1084491537">
      <w:bodyDiv w:val="1"/>
      <w:marLeft w:val="0"/>
      <w:marRight w:val="0"/>
      <w:marTop w:val="0"/>
      <w:marBottom w:val="0"/>
      <w:divBdr>
        <w:top w:val="none" w:sz="0" w:space="0" w:color="auto"/>
        <w:left w:val="none" w:sz="0" w:space="0" w:color="auto"/>
        <w:bottom w:val="none" w:sz="0" w:space="0" w:color="auto"/>
        <w:right w:val="none" w:sz="0" w:space="0" w:color="auto"/>
      </w:divBdr>
    </w:div>
    <w:div w:id="1085807044">
      <w:bodyDiv w:val="1"/>
      <w:marLeft w:val="0"/>
      <w:marRight w:val="0"/>
      <w:marTop w:val="0"/>
      <w:marBottom w:val="0"/>
      <w:divBdr>
        <w:top w:val="none" w:sz="0" w:space="0" w:color="auto"/>
        <w:left w:val="none" w:sz="0" w:space="0" w:color="auto"/>
        <w:bottom w:val="none" w:sz="0" w:space="0" w:color="auto"/>
        <w:right w:val="none" w:sz="0" w:space="0" w:color="auto"/>
      </w:divBdr>
    </w:div>
    <w:div w:id="1100107287">
      <w:bodyDiv w:val="1"/>
      <w:marLeft w:val="0"/>
      <w:marRight w:val="0"/>
      <w:marTop w:val="0"/>
      <w:marBottom w:val="0"/>
      <w:divBdr>
        <w:top w:val="none" w:sz="0" w:space="0" w:color="auto"/>
        <w:left w:val="none" w:sz="0" w:space="0" w:color="auto"/>
        <w:bottom w:val="none" w:sz="0" w:space="0" w:color="auto"/>
        <w:right w:val="none" w:sz="0" w:space="0" w:color="auto"/>
      </w:divBdr>
    </w:div>
    <w:div w:id="1102140577">
      <w:bodyDiv w:val="1"/>
      <w:marLeft w:val="0"/>
      <w:marRight w:val="0"/>
      <w:marTop w:val="0"/>
      <w:marBottom w:val="0"/>
      <w:divBdr>
        <w:top w:val="none" w:sz="0" w:space="0" w:color="auto"/>
        <w:left w:val="none" w:sz="0" w:space="0" w:color="auto"/>
        <w:bottom w:val="none" w:sz="0" w:space="0" w:color="auto"/>
        <w:right w:val="none" w:sz="0" w:space="0" w:color="auto"/>
      </w:divBdr>
    </w:div>
    <w:div w:id="1108621975">
      <w:bodyDiv w:val="1"/>
      <w:marLeft w:val="0"/>
      <w:marRight w:val="0"/>
      <w:marTop w:val="0"/>
      <w:marBottom w:val="0"/>
      <w:divBdr>
        <w:top w:val="none" w:sz="0" w:space="0" w:color="auto"/>
        <w:left w:val="none" w:sz="0" w:space="0" w:color="auto"/>
        <w:bottom w:val="none" w:sz="0" w:space="0" w:color="auto"/>
        <w:right w:val="none" w:sz="0" w:space="0" w:color="auto"/>
      </w:divBdr>
    </w:div>
    <w:div w:id="1111365494">
      <w:bodyDiv w:val="1"/>
      <w:marLeft w:val="0"/>
      <w:marRight w:val="0"/>
      <w:marTop w:val="0"/>
      <w:marBottom w:val="0"/>
      <w:divBdr>
        <w:top w:val="none" w:sz="0" w:space="0" w:color="auto"/>
        <w:left w:val="none" w:sz="0" w:space="0" w:color="auto"/>
        <w:bottom w:val="none" w:sz="0" w:space="0" w:color="auto"/>
        <w:right w:val="none" w:sz="0" w:space="0" w:color="auto"/>
      </w:divBdr>
    </w:div>
    <w:div w:id="1111778406">
      <w:bodyDiv w:val="1"/>
      <w:marLeft w:val="0"/>
      <w:marRight w:val="0"/>
      <w:marTop w:val="0"/>
      <w:marBottom w:val="0"/>
      <w:divBdr>
        <w:top w:val="none" w:sz="0" w:space="0" w:color="auto"/>
        <w:left w:val="none" w:sz="0" w:space="0" w:color="auto"/>
        <w:bottom w:val="none" w:sz="0" w:space="0" w:color="auto"/>
        <w:right w:val="none" w:sz="0" w:space="0" w:color="auto"/>
      </w:divBdr>
    </w:div>
    <w:div w:id="1126971167">
      <w:bodyDiv w:val="1"/>
      <w:marLeft w:val="0"/>
      <w:marRight w:val="0"/>
      <w:marTop w:val="0"/>
      <w:marBottom w:val="0"/>
      <w:divBdr>
        <w:top w:val="none" w:sz="0" w:space="0" w:color="auto"/>
        <w:left w:val="none" w:sz="0" w:space="0" w:color="auto"/>
        <w:bottom w:val="none" w:sz="0" w:space="0" w:color="auto"/>
        <w:right w:val="none" w:sz="0" w:space="0" w:color="auto"/>
      </w:divBdr>
    </w:div>
    <w:div w:id="1144084491">
      <w:bodyDiv w:val="1"/>
      <w:marLeft w:val="0"/>
      <w:marRight w:val="0"/>
      <w:marTop w:val="0"/>
      <w:marBottom w:val="0"/>
      <w:divBdr>
        <w:top w:val="none" w:sz="0" w:space="0" w:color="auto"/>
        <w:left w:val="none" w:sz="0" w:space="0" w:color="auto"/>
        <w:bottom w:val="none" w:sz="0" w:space="0" w:color="auto"/>
        <w:right w:val="none" w:sz="0" w:space="0" w:color="auto"/>
      </w:divBdr>
    </w:div>
    <w:div w:id="1144278303">
      <w:bodyDiv w:val="1"/>
      <w:marLeft w:val="0"/>
      <w:marRight w:val="0"/>
      <w:marTop w:val="0"/>
      <w:marBottom w:val="0"/>
      <w:divBdr>
        <w:top w:val="none" w:sz="0" w:space="0" w:color="auto"/>
        <w:left w:val="none" w:sz="0" w:space="0" w:color="auto"/>
        <w:bottom w:val="none" w:sz="0" w:space="0" w:color="auto"/>
        <w:right w:val="none" w:sz="0" w:space="0" w:color="auto"/>
      </w:divBdr>
    </w:div>
    <w:div w:id="1158349621">
      <w:bodyDiv w:val="1"/>
      <w:marLeft w:val="0"/>
      <w:marRight w:val="0"/>
      <w:marTop w:val="0"/>
      <w:marBottom w:val="0"/>
      <w:divBdr>
        <w:top w:val="none" w:sz="0" w:space="0" w:color="auto"/>
        <w:left w:val="none" w:sz="0" w:space="0" w:color="auto"/>
        <w:bottom w:val="none" w:sz="0" w:space="0" w:color="auto"/>
        <w:right w:val="none" w:sz="0" w:space="0" w:color="auto"/>
      </w:divBdr>
    </w:div>
    <w:div w:id="1164472654">
      <w:bodyDiv w:val="1"/>
      <w:marLeft w:val="0"/>
      <w:marRight w:val="0"/>
      <w:marTop w:val="0"/>
      <w:marBottom w:val="0"/>
      <w:divBdr>
        <w:top w:val="none" w:sz="0" w:space="0" w:color="auto"/>
        <w:left w:val="none" w:sz="0" w:space="0" w:color="auto"/>
        <w:bottom w:val="none" w:sz="0" w:space="0" w:color="auto"/>
        <w:right w:val="none" w:sz="0" w:space="0" w:color="auto"/>
      </w:divBdr>
    </w:div>
    <w:div w:id="1172767607">
      <w:bodyDiv w:val="1"/>
      <w:marLeft w:val="0"/>
      <w:marRight w:val="0"/>
      <w:marTop w:val="0"/>
      <w:marBottom w:val="0"/>
      <w:divBdr>
        <w:top w:val="none" w:sz="0" w:space="0" w:color="auto"/>
        <w:left w:val="none" w:sz="0" w:space="0" w:color="auto"/>
        <w:bottom w:val="none" w:sz="0" w:space="0" w:color="auto"/>
        <w:right w:val="none" w:sz="0" w:space="0" w:color="auto"/>
      </w:divBdr>
    </w:div>
    <w:div w:id="1186291380">
      <w:bodyDiv w:val="1"/>
      <w:marLeft w:val="0"/>
      <w:marRight w:val="0"/>
      <w:marTop w:val="0"/>
      <w:marBottom w:val="0"/>
      <w:divBdr>
        <w:top w:val="none" w:sz="0" w:space="0" w:color="auto"/>
        <w:left w:val="none" w:sz="0" w:space="0" w:color="auto"/>
        <w:bottom w:val="none" w:sz="0" w:space="0" w:color="auto"/>
        <w:right w:val="none" w:sz="0" w:space="0" w:color="auto"/>
      </w:divBdr>
    </w:div>
    <w:div w:id="1199663598">
      <w:bodyDiv w:val="1"/>
      <w:marLeft w:val="0"/>
      <w:marRight w:val="0"/>
      <w:marTop w:val="0"/>
      <w:marBottom w:val="0"/>
      <w:divBdr>
        <w:top w:val="none" w:sz="0" w:space="0" w:color="auto"/>
        <w:left w:val="none" w:sz="0" w:space="0" w:color="auto"/>
        <w:bottom w:val="none" w:sz="0" w:space="0" w:color="auto"/>
        <w:right w:val="none" w:sz="0" w:space="0" w:color="auto"/>
      </w:divBdr>
    </w:div>
    <w:div w:id="1223444481">
      <w:bodyDiv w:val="1"/>
      <w:marLeft w:val="0"/>
      <w:marRight w:val="0"/>
      <w:marTop w:val="0"/>
      <w:marBottom w:val="0"/>
      <w:divBdr>
        <w:top w:val="none" w:sz="0" w:space="0" w:color="auto"/>
        <w:left w:val="none" w:sz="0" w:space="0" w:color="auto"/>
        <w:bottom w:val="none" w:sz="0" w:space="0" w:color="auto"/>
        <w:right w:val="none" w:sz="0" w:space="0" w:color="auto"/>
      </w:divBdr>
    </w:div>
    <w:div w:id="1227104160">
      <w:bodyDiv w:val="1"/>
      <w:marLeft w:val="0"/>
      <w:marRight w:val="0"/>
      <w:marTop w:val="0"/>
      <w:marBottom w:val="0"/>
      <w:divBdr>
        <w:top w:val="none" w:sz="0" w:space="0" w:color="auto"/>
        <w:left w:val="none" w:sz="0" w:space="0" w:color="auto"/>
        <w:bottom w:val="none" w:sz="0" w:space="0" w:color="auto"/>
        <w:right w:val="none" w:sz="0" w:space="0" w:color="auto"/>
      </w:divBdr>
    </w:div>
    <w:div w:id="1229414660">
      <w:bodyDiv w:val="1"/>
      <w:marLeft w:val="0"/>
      <w:marRight w:val="0"/>
      <w:marTop w:val="0"/>
      <w:marBottom w:val="0"/>
      <w:divBdr>
        <w:top w:val="none" w:sz="0" w:space="0" w:color="auto"/>
        <w:left w:val="none" w:sz="0" w:space="0" w:color="auto"/>
        <w:bottom w:val="none" w:sz="0" w:space="0" w:color="auto"/>
        <w:right w:val="none" w:sz="0" w:space="0" w:color="auto"/>
      </w:divBdr>
    </w:div>
    <w:div w:id="1238248319">
      <w:bodyDiv w:val="1"/>
      <w:marLeft w:val="0"/>
      <w:marRight w:val="0"/>
      <w:marTop w:val="0"/>
      <w:marBottom w:val="0"/>
      <w:divBdr>
        <w:top w:val="none" w:sz="0" w:space="0" w:color="auto"/>
        <w:left w:val="none" w:sz="0" w:space="0" w:color="auto"/>
        <w:bottom w:val="none" w:sz="0" w:space="0" w:color="auto"/>
        <w:right w:val="none" w:sz="0" w:space="0" w:color="auto"/>
      </w:divBdr>
    </w:div>
    <w:div w:id="1245607446">
      <w:bodyDiv w:val="1"/>
      <w:marLeft w:val="0"/>
      <w:marRight w:val="0"/>
      <w:marTop w:val="0"/>
      <w:marBottom w:val="0"/>
      <w:divBdr>
        <w:top w:val="none" w:sz="0" w:space="0" w:color="auto"/>
        <w:left w:val="none" w:sz="0" w:space="0" w:color="auto"/>
        <w:bottom w:val="none" w:sz="0" w:space="0" w:color="auto"/>
        <w:right w:val="none" w:sz="0" w:space="0" w:color="auto"/>
      </w:divBdr>
    </w:div>
    <w:div w:id="1254317480">
      <w:bodyDiv w:val="1"/>
      <w:marLeft w:val="0"/>
      <w:marRight w:val="0"/>
      <w:marTop w:val="0"/>
      <w:marBottom w:val="0"/>
      <w:divBdr>
        <w:top w:val="none" w:sz="0" w:space="0" w:color="auto"/>
        <w:left w:val="none" w:sz="0" w:space="0" w:color="auto"/>
        <w:bottom w:val="none" w:sz="0" w:space="0" w:color="auto"/>
        <w:right w:val="none" w:sz="0" w:space="0" w:color="auto"/>
      </w:divBdr>
    </w:div>
    <w:div w:id="1292394812">
      <w:bodyDiv w:val="1"/>
      <w:marLeft w:val="0"/>
      <w:marRight w:val="0"/>
      <w:marTop w:val="0"/>
      <w:marBottom w:val="0"/>
      <w:divBdr>
        <w:top w:val="none" w:sz="0" w:space="0" w:color="auto"/>
        <w:left w:val="none" w:sz="0" w:space="0" w:color="auto"/>
        <w:bottom w:val="none" w:sz="0" w:space="0" w:color="auto"/>
        <w:right w:val="none" w:sz="0" w:space="0" w:color="auto"/>
      </w:divBdr>
    </w:div>
    <w:div w:id="1293176975">
      <w:bodyDiv w:val="1"/>
      <w:marLeft w:val="0"/>
      <w:marRight w:val="0"/>
      <w:marTop w:val="0"/>
      <w:marBottom w:val="0"/>
      <w:divBdr>
        <w:top w:val="none" w:sz="0" w:space="0" w:color="auto"/>
        <w:left w:val="none" w:sz="0" w:space="0" w:color="auto"/>
        <w:bottom w:val="none" w:sz="0" w:space="0" w:color="auto"/>
        <w:right w:val="none" w:sz="0" w:space="0" w:color="auto"/>
      </w:divBdr>
    </w:div>
    <w:div w:id="1295672179">
      <w:bodyDiv w:val="1"/>
      <w:marLeft w:val="0"/>
      <w:marRight w:val="0"/>
      <w:marTop w:val="0"/>
      <w:marBottom w:val="0"/>
      <w:divBdr>
        <w:top w:val="none" w:sz="0" w:space="0" w:color="auto"/>
        <w:left w:val="none" w:sz="0" w:space="0" w:color="auto"/>
        <w:bottom w:val="none" w:sz="0" w:space="0" w:color="auto"/>
        <w:right w:val="none" w:sz="0" w:space="0" w:color="auto"/>
      </w:divBdr>
    </w:div>
    <w:div w:id="1297223037">
      <w:bodyDiv w:val="1"/>
      <w:marLeft w:val="0"/>
      <w:marRight w:val="0"/>
      <w:marTop w:val="0"/>
      <w:marBottom w:val="0"/>
      <w:divBdr>
        <w:top w:val="none" w:sz="0" w:space="0" w:color="auto"/>
        <w:left w:val="none" w:sz="0" w:space="0" w:color="auto"/>
        <w:bottom w:val="none" w:sz="0" w:space="0" w:color="auto"/>
        <w:right w:val="none" w:sz="0" w:space="0" w:color="auto"/>
      </w:divBdr>
    </w:div>
    <w:div w:id="1311517062">
      <w:bodyDiv w:val="1"/>
      <w:marLeft w:val="0"/>
      <w:marRight w:val="0"/>
      <w:marTop w:val="0"/>
      <w:marBottom w:val="0"/>
      <w:divBdr>
        <w:top w:val="none" w:sz="0" w:space="0" w:color="auto"/>
        <w:left w:val="none" w:sz="0" w:space="0" w:color="auto"/>
        <w:bottom w:val="none" w:sz="0" w:space="0" w:color="auto"/>
        <w:right w:val="none" w:sz="0" w:space="0" w:color="auto"/>
      </w:divBdr>
    </w:div>
    <w:div w:id="1332685188">
      <w:bodyDiv w:val="1"/>
      <w:marLeft w:val="0"/>
      <w:marRight w:val="0"/>
      <w:marTop w:val="0"/>
      <w:marBottom w:val="0"/>
      <w:divBdr>
        <w:top w:val="none" w:sz="0" w:space="0" w:color="auto"/>
        <w:left w:val="none" w:sz="0" w:space="0" w:color="auto"/>
        <w:bottom w:val="none" w:sz="0" w:space="0" w:color="auto"/>
        <w:right w:val="none" w:sz="0" w:space="0" w:color="auto"/>
      </w:divBdr>
    </w:div>
    <w:div w:id="1337271330">
      <w:bodyDiv w:val="1"/>
      <w:marLeft w:val="0"/>
      <w:marRight w:val="0"/>
      <w:marTop w:val="0"/>
      <w:marBottom w:val="0"/>
      <w:divBdr>
        <w:top w:val="none" w:sz="0" w:space="0" w:color="auto"/>
        <w:left w:val="none" w:sz="0" w:space="0" w:color="auto"/>
        <w:bottom w:val="none" w:sz="0" w:space="0" w:color="auto"/>
        <w:right w:val="none" w:sz="0" w:space="0" w:color="auto"/>
      </w:divBdr>
    </w:div>
    <w:div w:id="1346129122">
      <w:bodyDiv w:val="1"/>
      <w:marLeft w:val="0"/>
      <w:marRight w:val="0"/>
      <w:marTop w:val="0"/>
      <w:marBottom w:val="0"/>
      <w:divBdr>
        <w:top w:val="none" w:sz="0" w:space="0" w:color="auto"/>
        <w:left w:val="none" w:sz="0" w:space="0" w:color="auto"/>
        <w:bottom w:val="none" w:sz="0" w:space="0" w:color="auto"/>
        <w:right w:val="none" w:sz="0" w:space="0" w:color="auto"/>
      </w:divBdr>
    </w:div>
    <w:div w:id="1351567117">
      <w:bodyDiv w:val="1"/>
      <w:marLeft w:val="0"/>
      <w:marRight w:val="0"/>
      <w:marTop w:val="0"/>
      <w:marBottom w:val="0"/>
      <w:divBdr>
        <w:top w:val="none" w:sz="0" w:space="0" w:color="auto"/>
        <w:left w:val="none" w:sz="0" w:space="0" w:color="auto"/>
        <w:bottom w:val="none" w:sz="0" w:space="0" w:color="auto"/>
        <w:right w:val="none" w:sz="0" w:space="0" w:color="auto"/>
      </w:divBdr>
    </w:div>
    <w:div w:id="1368065655">
      <w:bodyDiv w:val="1"/>
      <w:marLeft w:val="0"/>
      <w:marRight w:val="0"/>
      <w:marTop w:val="0"/>
      <w:marBottom w:val="0"/>
      <w:divBdr>
        <w:top w:val="none" w:sz="0" w:space="0" w:color="auto"/>
        <w:left w:val="none" w:sz="0" w:space="0" w:color="auto"/>
        <w:bottom w:val="none" w:sz="0" w:space="0" w:color="auto"/>
        <w:right w:val="none" w:sz="0" w:space="0" w:color="auto"/>
      </w:divBdr>
    </w:div>
    <w:div w:id="1371030661">
      <w:bodyDiv w:val="1"/>
      <w:marLeft w:val="0"/>
      <w:marRight w:val="0"/>
      <w:marTop w:val="0"/>
      <w:marBottom w:val="0"/>
      <w:divBdr>
        <w:top w:val="none" w:sz="0" w:space="0" w:color="auto"/>
        <w:left w:val="none" w:sz="0" w:space="0" w:color="auto"/>
        <w:bottom w:val="none" w:sz="0" w:space="0" w:color="auto"/>
        <w:right w:val="none" w:sz="0" w:space="0" w:color="auto"/>
      </w:divBdr>
    </w:div>
    <w:div w:id="1383792649">
      <w:bodyDiv w:val="1"/>
      <w:marLeft w:val="0"/>
      <w:marRight w:val="0"/>
      <w:marTop w:val="0"/>
      <w:marBottom w:val="0"/>
      <w:divBdr>
        <w:top w:val="none" w:sz="0" w:space="0" w:color="auto"/>
        <w:left w:val="none" w:sz="0" w:space="0" w:color="auto"/>
        <w:bottom w:val="none" w:sz="0" w:space="0" w:color="auto"/>
        <w:right w:val="none" w:sz="0" w:space="0" w:color="auto"/>
      </w:divBdr>
    </w:div>
    <w:div w:id="1384451496">
      <w:bodyDiv w:val="1"/>
      <w:marLeft w:val="0"/>
      <w:marRight w:val="0"/>
      <w:marTop w:val="0"/>
      <w:marBottom w:val="0"/>
      <w:divBdr>
        <w:top w:val="none" w:sz="0" w:space="0" w:color="auto"/>
        <w:left w:val="none" w:sz="0" w:space="0" w:color="auto"/>
        <w:bottom w:val="none" w:sz="0" w:space="0" w:color="auto"/>
        <w:right w:val="none" w:sz="0" w:space="0" w:color="auto"/>
      </w:divBdr>
    </w:div>
    <w:div w:id="1396200348">
      <w:bodyDiv w:val="1"/>
      <w:marLeft w:val="0"/>
      <w:marRight w:val="0"/>
      <w:marTop w:val="0"/>
      <w:marBottom w:val="0"/>
      <w:divBdr>
        <w:top w:val="none" w:sz="0" w:space="0" w:color="auto"/>
        <w:left w:val="none" w:sz="0" w:space="0" w:color="auto"/>
        <w:bottom w:val="none" w:sz="0" w:space="0" w:color="auto"/>
        <w:right w:val="none" w:sz="0" w:space="0" w:color="auto"/>
      </w:divBdr>
    </w:div>
    <w:div w:id="1397584932">
      <w:bodyDiv w:val="1"/>
      <w:marLeft w:val="0"/>
      <w:marRight w:val="0"/>
      <w:marTop w:val="0"/>
      <w:marBottom w:val="0"/>
      <w:divBdr>
        <w:top w:val="none" w:sz="0" w:space="0" w:color="auto"/>
        <w:left w:val="none" w:sz="0" w:space="0" w:color="auto"/>
        <w:bottom w:val="none" w:sz="0" w:space="0" w:color="auto"/>
        <w:right w:val="none" w:sz="0" w:space="0" w:color="auto"/>
      </w:divBdr>
    </w:div>
    <w:div w:id="1407260459">
      <w:bodyDiv w:val="1"/>
      <w:marLeft w:val="0"/>
      <w:marRight w:val="0"/>
      <w:marTop w:val="0"/>
      <w:marBottom w:val="0"/>
      <w:divBdr>
        <w:top w:val="none" w:sz="0" w:space="0" w:color="auto"/>
        <w:left w:val="none" w:sz="0" w:space="0" w:color="auto"/>
        <w:bottom w:val="none" w:sz="0" w:space="0" w:color="auto"/>
        <w:right w:val="none" w:sz="0" w:space="0" w:color="auto"/>
      </w:divBdr>
    </w:div>
    <w:div w:id="1407385829">
      <w:bodyDiv w:val="1"/>
      <w:marLeft w:val="0"/>
      <w:marRight w:val="0"/>
      <w:marTop w:val="0"/>
      <w:marBottom w:val="0"/>
      <w:divBdr>
        <w:top w:val="none" w:sz="0" w:space="0" w:color="auto"/>
        <w:left w:val="none" w:sz="0" w:space="0" w:color="auto"/>
        <w:bottom w:val="none" w:sz="0" w:space="0" w:color="auto"/>
        <w:right w:val="none" w:sz="0" w:space="0" w:color="auto"/>
      </w:divBdr>
    </w:div>
    <w:div w:id="1413354751">
      <w:bodyDiv w:val="1"/>
      <w:marLeft w:val="0"/>
      <w:marRight w:val="0"/>
      <w:marTop w:val="0"/>
      <w:marBottom w:val="0"/>
      <w:divBdr>
        <w:top w:val="none" w:sz="0" w:space="0" w:color="auto"/>
        <w:left w:val="none" w:sz="0" w:space="0" w:color="auto"/>
        <w:bottom w:val="none" w:sz="0" w:space="0" w:color="auto"/>
        <w:right w:val="none" w:sz="0" w:space="0" w:color="auto"/>
      </w:divBdr>
    </w:div>
    <w:div w:id="1422262411">
      <w:bodyDiv w:val="1"/>
      <w:marLeft w:val="0"/>
      <w:marRight w:val="0"/>
      <w:marTop w:val="0"/>
      <w:marBottom w:val="0"/>
      <w:divBdr>
        <w:top w:val="none" w:sz="0" w:space="0" w:color="auto"/>
        <w:left w:val="none" w:sz="0" w:space="0" w:color="auto"/>
        <w:bottom w:val="none" w:sz="0" w:space="0" w:color="auto"/>
        <w:right w:val="none" w:sz="0" w:space="0" w:color="auto"/>
      </w:divBdr>
    </w:div>
    <w:div w:id="1422291293">
      <w:bodyDiv w:val="1"/>
      <w:marLeft w:val="0"/>
      <w:marRight w:val="0"/>
      <w:marTop w:val="0"/>
      <w:marBottom w:val="0"/>
      <w:divBdr>
        <w:top w:val="none" w:sz="0" w:space="0" w:color="auto"/>
        <w:left w:val="none" w:sz="0" w:space="0" w:color="auto"/>
        <w:bottom w:val="none" w:sz="0" w:space="0" w:color="auto"/>
        <w:right w:val="none" w:sz="0" w:space="0" w:color="auto"/>
      </w:divBdr>
    </w:div>
    <w:div w:id="1427537010">
      <w:bodyDiv w:val="1"/>
      <w:marLeft w:val="0"/>
      <w:marRight w:val="0"/>
      <w:marTop w:val="0"/>
      <w:marBottom w:val="0"/>
      <w:divBdr>
        <w:top w:val="none" w:sz="0" w:space="0" w:color="auto"/>
        <w:left w:val="none" w:sz="0" w:space="0" w:color="auto"/>
        <w:bottom w:val="none" w:sz="0" w:space="0" w:color="auto"/>
        <w:right w:val="none" w:sz="0" w:space="0" w:color="auto"/>
      </w:divBdr>
    </w:div>
    <w:div w:id="1430396739">
      <w:bodyDiv w:val="1"/>
      <w:marLeft w:val="0"/>
      <w:marRight w:val="0"/>
      <w:marTop w:val="0"/>
      <w:marBottom w:val="0"/>
      <w:divBdr>
        <w:top w:val="none" w:sz="0" w:space="0" w:color="auto"/>
        <w:left w:val="none" w:sz="0" w:space="0" w:color="auto"/>
        <w:bottom w:val="none" w:sz="0" w:space="0" w:color="auto"/>
        <w:right w:val="none" w:sz="0" w:space="0" w:color="auto"/>
      </w:divBdr>
    </w:div>
    <w:div w:id="1430616213">
      <w:bodyDiv w:val="1"/>
      <w:marLeft w:val="0"/>
      <w:marRight w:val="0"/>
      <w:marTop w:val="0"/>
      <w:marBottom w:val="0"/>
      <w:divBdr>
        <w:top w:val="none" w:sz="0" w:space="0" w:color="auto"/>
        <w:left w:val="none" w:sz="0" w:space="0" w:color="auto"/>
        <w:bottom w:val="none" w:sz="0" w:space="0" w:color="auto"/>
        <w:right w:val="none" w:sz="0" w:space="0" w:color="auto"/>
      </w:divBdr>
    </w:div>
    <w:div w:id="1440180971">
      <w:bodyDiv w:val="1"/>
      <w:marLeft w:val="0"/>
      <w:marRight w:val="0"/>
      <w:marTop w:val="0"/>
      <w:marBottom w:val="0"/>
      <w:divBdr>
        <w:top w:val="none" w:sz="0" w:space="0" w:color="auto"/>
        <w:left w:val="none" w:sz="0" w:space="0" w:color="auto"/>
        <w:bottom w:val="none" w:sz="0" w:space="0" w:color="auto"/>
        <w:right w:val="none" w:sz="0" w:space="0" w:color="auto"/>
      </w:divBdr>
      <w:divsChild>
        <w:div w:id="858542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670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3205801">
      <w:bodyDiv w:val="1"/>
      <w:marLeft w:val="0"/>
      <w:marRight w:val="0"/>
      <w:marTop w:val="0"/>
      <w:marBottom w:val="0"/>
      <w:divBdr>
        <w:top w:val="none" w:sz="0" w:space="0" w:color="auto"/>
        <w:left w:val="none" w:sz="0" w:space="0" w:color="auto"/>
        <w:bottom w:val="none" w:sz="0" w:space="0" w:color="auto"/>
        <w:right w:val="none" w:sz="0" w:space="0" w:color="auto"/>
      </w:divBdr>
    </w:div>
    <w:div w:id="1468626554">
      <w:bodyDiv w:val="1"/>
      <w:marLeft w:val="0"/>
      <w:marRight w:val="0"/>
      <w:marTop w:val="0"/>
      <w:marBottom w:val="0"/>
      <w:divBdr>
        <w:top w:val="none" w:sz="0" w:space="0" w:color="auto"/>
        <w:left w:val="none" w:sz="0" w:space="0" w:color="auto"/>
        <w:bottom w:val="none" w:sz="0" w:space="0" w:color="auto"/>
        <w:right w:val="none" w:sz="0" w:space="0" w:color="auto"/>
      </w:divBdr>
    </w:div>
    <w:div w:id="1472795732">
      <w:bodyDiv w:val="1"/>
      <w:marLeft w:val="0"/>
      <w:marRight w:val="0"/>
      <w:marTop w:val="0"/>
      <w:marBottom w:val="0"/>
      <w:divBdr>
        <w:top w:val="none" w:sz="0" w:space="0" w:color="auto"/>
        <w:left w:val="none" w:sz="0" w:space="0" w:color="auto"/>
        <w:bottom w:val="none" w:sz="0" w:space="0" w:color="auto"/>
        <w:right w:val="none" w:sz="0" w:space="0" w:color="auto"/>
      </w:divBdr>
    </w:div>
    <w:div w:id="1474329764">
      <w:bodyDiv w:val="1"/>
      <w:marLeft w:val="0"/>
      <w:marRight w:val="0"/>
      <w:marTop w:val="0"/>
      <w:marBottom w:val="0"/>
      <w:divBdr>
        <w:top w:val="none" w:sz="0" w:space="0" w:color="auto"/>
        <w:left w:val="none" w:sz="0" w:space="0" w:color="auto"/>
        <w:bottom w:val="none" w:sz="0" w:space="0" w:color="auto"/>
        <w:right w:val="none" w:sz="0" w:space="0" w:color="auto"/>
      </w:divBdr>
    </w:div>
    <w:div w:id="1475028995">
      <w:bodyDiv w:val="1"/>
      <w:marLeft w:val="0"/>
      <w:marRight w:val="0"/>
      <w:marTop w:val="0"/>
      <w:marBottom w:val="0"/>
      <w:divBdr>
        <w:top w:val="none" w:sz="0" w:space="0" w:color="auto"/>
        <w:left w:val="none" w:sz="0" w:space="0" w:color="auto"/>
        <w:bottom w:val="none" w:sz="0" w:space="0" w:color="auto"/>
        <w:right w:val="none" w:sz="0" w:space="0" w:color="auto"/>
      </w:divBdr>
    </w:div>
    <w:div w:id="1484616756">
      <w:bodyDiv w:val="1"/>
      <w:marLeft w:val="0"/>
      <w:marRight w:val="0"/>
      <w:marTop w:val="0"/>
      <w:marBottom w:val="0"/>
      <w:divBdr>
        <w:top w:val="none" w:sz="0" w:space="0" w:color="auto"/>
        <w:left w:val="none" w:sz="0" w:space="0" w:color="auto"/>
        <w:bottom w:val="none" w:sz="0" w:space="0" w:color="auto"/>
        <w:right w:val="none" w:sz="0" w:space="0" w:color="auto"/>
      </w:divBdr>
    </w:div>
    <w:div w:id="1494486074">
      <w:bodyDiv w:val="1"/>
      <w:marLeft w:val="0"/>
      <w:marRight w:val="0"/>
      <w:marTop w:val="0"/>
      <w:marBottom w:val="0"/>
      <w:divBdr>
        <w:top w:val="none" w:sz="0" w:space="0" w:color="auto"/>
        <w:left w:val="none" w:sz="0" w:space="0" w:color="auto"/>
        <w:bottom w:val="none" w:sz="0" w:space="0" w:color="auto"/>
        <w:right w:val="none" w:sz="0" w:space="0" w:color="auto"/>
      </w:divBdr>
    </w:div>
    <w:div w:id="1516571432">
      <w:bodyDiv w:val="1"/>
      <w:marLeft w:val="0"/>
      <w:marRight w:val="0"/>
      <w:marTop w:val="0"/>
      <w:marBottom w:val="0"/>
      <w:divBdr>
        <w:top w:val="none" w:sz="0" w:space="0" w:color="auto"/>
        <w:left w:val="none" w:sz="0" w:space="0" w:color="auto"/>
        <w:bottom w:val="none" w:sz="0" w:space="0" w:color="auto"/>
        <w:right w:val="none" w:sz="0" w:space="0" w:color="auto"/>
      </w:divBdr>
    </w:div>
    <w:div w:id="1533542597">
      <w:bodyDiv w:val="1"/>
      <w:marLeft w:val="0"/>
      <w:marRight w:val="0"/>
      <w:marTop w:val="0"/>
      <w:marBottom w:val="0"/>
      <w:divBdr>
        <w:top w:val="none" w:sz="0" w:space="0" w:color="auto"/>
        <w:left w:val="none" w:sz="0" w:space="0" w:color="auto"/>
        <w:bottom w:val="none" w:sz="0" w:space="0" w:color="auto"/>
        <w:right w:val="none" w:sz="0" w:space="0" w:color="auto"/>
      </w:divBdr>
    </w:div>
    <w:div w:id="1536381826">
      <w:bodyDiv w:val="1"/>
      <w:marLeft w:val="0"/>
      <w:marRight w:val="0"/>
      <w:marTop w:val="0"/>
      <w:marBottom w:val="0"/>
      <w:divBdr>
        <w:top w:val="none" w:sz="0" w:space="0" w:color="auto"/>
        <w:left w:val="none" w:sz="0" w:space="0" w:color="auto"/>
        <w:bottom w:val="none" w:sz="0" w:space="0" w:color="auto"/>
        <w:right w:val="none" w:sz="0" w:space="0" w:color="auto"/>
      </w:divBdr>
    </w:div>
    <w:div w:id="1543059433">
      <w:bodyDiv w:val="1"/>
      <w:marLeft w:val="0"/>
      <w:marRight w:val="0"/>
      <w:marTop w:val="0"/>
      <w:marBottom w:val="0"/>
      <w:divBdr>
        <w:top w:val="none" w:sz="0" w:space="0" w:color="auto"/>
        <w:left w:val="none" w:sz="0" w:space="0" w:color="auto"/>
        <w:bottom w:val="none" w:sz="0" w:space="0" w:color="auto"/>
        <w:right w:val="none" w:sz="0" w:space="0" w:color="auto"/>
      </w:divBdr>
    </w:div>
    <w:div w:id="1561090721">
      <w:bodyDiv w:val="1"/>
      <w:marLeft w:val="0"/>
      <w:marRight w:val="0"/>
      <w:marTop w:val="0"/>
      <w:marBottom w:val="0"/>
      <w:divBdr>
        <w:top w:val="none" w:sz="0" w:space="0" w:color="auto"/>
        <w:left w:val="none" w:sz="0" w:space="0" w:color="auto"/>
        <w:bottom w:val="none" w:sz="0" w:space="0" w:color="auto"/>
        <w:right w:val="none" w:sz="0" w:space="0" w:color="auto"/>
      </w:divBdr>
    </w:div>
    <w:div w:id="1569026016">
      <w:bodyDiv w:val="1"/>
      <w:marLeft w:val="0"/>
      <w:marRight w:val="0"/>
      <w:marTop w:val="0"/>
      <w:marBottom w:val="0"/>
      <w:divBdr>
        <w:top w:val="none" w:sz="0" w:space="0" w:color="auto"/>
        <w:left w:val="none" w:sz="0" w:space="0" w:color="auto"/>
        <w:bottom w:val="none" w:sz="0" w:space="0" w:color="auto"/>
        <w:right w:val="none" w:sz="0" w:space="0" w:color="auto"/>
      </w:divBdr>
    </w:div>
    <w:div w:id="1577478502">
      <w:bodyDiv w:val="1"/>
      <w:marLeft w:val="0"/>
      <w:marRight w:val="0"/>
      <w:marTop w:val="0"/>
      <w:marBottom w:val="0"/>
      <w:divBdr>
        <w:top w:val="none" w:sz="0" w:space="0" w:color="auto"/>
        <w:left w:val="none" w:sz="0" w:space="0" w:color="auto"/>
        <w:bottom w:val="none" w:sz="0" w:space="0" w:color="auto"/>
        <w:right w:val="none" w:sz="0" w:space="0" w:color="auto"/>
      </w:divBdr>
    </w:div>
    <w:div w:id="1579367626">
      <w:bodyDiv w:val="1"/>
      <w:marLeft w:val="0"/>
      <w:marRight w:val="0"/>
      <w:marTop w:val="0"/>
      <w:marBottom w:val="0"/>
      <w:divBdr>
        <w:top w:val="none" w:sz="0" w:space="0" w:color="auto"/>
        <w:left w:val="none" w:sz="0" w:space="0" w:color="auto"/>
        <w:bottom w:val="none" w:sz="0" w:space="0" w:color="auto"/>
        <w:right w:val="none" w:sz="0" w:space="0" w:color="auto"/>
      </w:divBdr>
    </w:div>
    <w:div w:id="1591893781">
      <w:bodyDiv w:val="1"/>
      <w:marLeft w:val="0"/>
      <w:marRight w:val="0"/>
      <w:marTop w:val="0"/>
      <w:marBottom w:val="0"/>
      <w:divBdr>
        <w:top w:val="none" w:sz="0" w:space="0" w:color="auto"/>
        <w:left w:val="none" w:sz="0" w:space="0" w:color="auto"/>
        <w:bottom w:val="none" w:sz="0" w:space="0" w:color="auto"/>
        <w:right w:val="none" w:sz="0" w:space="0" w:color="auto"/>
      </w:divBdr>
    </w:div>
    <w:div w:id="1603487804">
      <w:bodyDiv w:val="1"/>
      <w:marLeft w:val="0"/>
      <w:marRight w:val="0"/>
      <w:marTop w:val="0"/>
      <w:marBottom w:val="0"/>
      <w:divBdr>
        <w:top w:val="none" w:sz="0" w:space="0" w:color="auto"/>
        <w:left w:val="none" w:sz="0" w:space="0" w:color="auto"/>
        <w:bottom w:val="none" w:sz="0" w:space="0" w:color="auto"/>
        <w:right w:val="none" w:sz="0" w:space="0" w:color="auto"/>
      </w:divBdr>
    </w:div>
    <w:div w:id="1616869206">
      <w:bodyDiv w:val="1"/>
      <w:marLeft w:val="0"/>
      <w:marRight w:val="0"/>
      <w:marTop w:val="0"/>
      <w:marBottom w:val="0"/>
      <w:divBdr>
        <w:top w:val="none" w:sz="0" w:space="0" w:color="auto"/>
        <w:left w:val="none" w:sz="0" w:space="0" w:color="auto"/>
        <w:bottom w:val="none" w:sz="0" w:space="0" w:color="auto"/>
        <w:right w:val="none" w:sz="0" w:space="0" w:color="auto"/>
      </w:divBdr>
    </w:div>
    <w:div w:id="1619793662">
      <w:bodyDiv w:val="1"/>
      <w:marLeft w:val="0"/>
      <w:marRight w:val="0"/>
      <w:marTop w:val="0"/>
      <w:marBottom w:val="0"/>
      <w:divBdr>
        <w:top w:val="none" w:sz="0" w:space="0" w:color="auto"/>
        <w:left w:val="none" w:sz="0" w:space="0" w:color="auto"/>
        <w:bottom w:val="none" w:sz="0" w:space="0" w:color="auto"/>
        <w:right w:val="none" w:sz="0" w:space="0" w:color="auto"/>
      </w:divBdr>
    </w:div>
    <w:div w:id="1634630217">
      <w:bodyDiv w:val="1"/>
      <w:marLeft w:val="0"/>
      <w:marRight w:val="0"/>
      <w:marTop w:val="0"/>
      <w:marBottom w:val="0"/>
      <w:divBdr>
        <w:top w:val="none" w:sz="0" w:space="0" w:color="auto"/>
        <w:left w:val="none" w:sz="0" w:space="0" w:color="auto"/>
        <w:bottom w:val="none" w:sz="0" w:space="0" w:color="auto"/>
        <w:right w:val="none" w:sz="0" w:space="0" w:color="auto"/>
      </w:divBdr>
    </w:div>
    <w:div w:id="1644846664">
      <w:bodyDiv w:val="1"/>
      <w:marLeft w:val="0"/>
      <w:marRight w:val="0"/>
      <w:marTop w:val="0"/>
      <w:marBottom w:val="0"/>
      <w:divBdr>
        <w:top w:val="none" w:sz="0" w:space="0" w:color="auto"/>
        <w:left w:val="none" w:sz="0" w:space="0" w:color="auto"/>
        <w:bottom w:val="none" w:sz="0" w:space="0" w:color="auto"/>
        <w:right w:val="none" w:sz="0" w:space="0" w:color="auto"/>
      </w:divBdr>
    </w:div>
    <w:div w:id="1659651671">
      <w:bodyDiv w:val="1"/>
      <w:marLeft w:val="0"/>
      <w:marRight w:val="0"/>
      <w:marTop w:val="0"/>
      <w:marBottom w:val="0"/>
      <w:divBdr>
        <w:top w:val="none" w:sz="0" w:space="0" w:color="auto"/>
        <w:left w:val="none" w:sz="0" w:space="0" w:color="auto"/>
        <w:bottom w:val="none" w:sz="0" w:space="0" w:color="auto"/>
        <w:right w:val="none" w:sz="0" w:space="0" w:color="auto"/>
      </w:divBdr>
    </w:div>
    <w:div w:id="1670986558">
      <w:bodyDiv w:val="1"/>
      <w:marLeft w:val="0"/>
      <w:marRight w:val="0"/>
      <w:marTop w:val="0"/>
      <w:marBottom w:val="0"/>
      <w:divBdr>
        <w:top w:val="none" w:sz="0" w:space="0" w:color="auto"/>
        <w:left w:val="none" w:sz="0" w:space="0" w:color="auto"/>
        <w:bottom w:val="none" w:sz="0" w:space="0" w:color="auto"/>
        <w:right w:val="none" w:sz="0" w:space="0" w:color="auto"/>
      </w:divBdr>
    </w:div>
    <w:div w:id="1672491011">
      <w:bodyDiv w:val="1"/>
      <w:marLeft w:val="0"/>
      <w:marRight w:val="0"/>
      <w:marTop w:val="0"/>
      <w:marBottom w:val="0"/>
      <w:divBdr>
        <w:top w:val="none" w:sz="0" w:space="0" w:color="auto"/>
        <w:left w:val="none" w:sz="0" w:space="0" w:color="auto"/>
        <w:bottom w:val="none" w:sz="0" w:space="0" w:color="auto"/>
        <w:right w:val="none" w:sz="0" w:space="0" w:color="auto"/>
      </w:divBdr>
    </w:div>
    <w:div w:id="1677271275">
      <w:bodyDiv w:val="1"/>
      <w:marLeft w:val="0"/>
      <w:marRight w:val="0"/>
      <w:marTop w:val="0"/>
      <w:marBottom w:val="0"/>
      <w:divBdr>
        <w:top w:val="none" w:sz="0" w:space="0" w:color="auto"/>
        <w:left w:val="none" w:sz="0" w:space="0" w:color="auto"/>
        <w:bottom w:val="none" w:sz="0" w:space="0" w:color="auto"/>
        <w:right w:val="none" w:sz="0" w:space="0" w:color="auto"/>
      </w:divBdr>
    </w:div>
    <w:div w:id="1698384025">
      <w:bodyDiv w:val="1"/>
      <w:marLeft w:val="0"/>
      <w:marRight w:val="0"/>
      <w:marTop w:val="0"/>
      <w:marBottom w:val="0"/>
      <w:divBdr>
        <w:top w:val="none" w:sz="0" w:space="0" w:color="auto"/>
        <w:left w:val="none" w:sz="0" w:space="0" w:color="auto"/>
        <w:bottom w:val="none" w:sz="0" w:space="0" w:color="auto"/>
        <w:right w:val="none" w:sz="0" w:space="0" w:color="auto"/>
      </w:divBdr>
    </w:div>
    <w:div w:id="1703364727">
      <w:bodyDiv w:val="1"/>
      <w:marLeft w:val="0"/>
      <w:marRight w:val="0"/>
      <w:marTop w:val="0"/>
      <w:marBottom w:val="0"/>
      <w:divBdr>
        <w:top w:val="none" w:sz="0" w:space="0" w:color="auto"/>
        <w:left w:val="none" w:sz="0" w:space="0" w:color="auto"/>
        <w:bottom w:val="none" w:sz="0" w:space="0" w:color="auto"/>
        <w:right w:val="none" w:sz="0" w:space="0" w:color="auto"/>
      </w:divBdr>
    </w:div>
    <w:div w:id="1726756927">
      <w:bodyDiv w:val="1"/>
      <w:marLeft w:val="0"/>
      <w:marRight w:val="0"/>
      <w:marTop w:val="0"/>
      <w:marBottom w:val="0"/>
      <w:divBdr>
        <w:top w:val="none" w:sz="0" w:space="0" w:color="auto"/>
        <w:left w:val="none" w:sz="0" w:space="0" w:color="auto"/>
        <w:bottom w:val="none" w:sz="0" w:space="0" w:color="auto"/>
        <w:right w:val="none" w:sz="0" w:space="0" w:color="auto"/>
      </w:divBdr>
    </w:div>
    <w:div w:id="1731617452">
      <w:bodyDiv w:val="1"/>
      <w:marLeft w:val="0"/>
      <w:marRight w:val="0"/>
      <w:marTop w:val="0"/>
      <w:marBottom w:val="0"/>
      <w:divBdr>
        <w:top w:val="none" w:sz="0" w:space="0" w:color="auto"/>
        <w:left w:val="none" w:sz="0" w:space="0" w:color="auto"/>
        <w:bottom w:val="none" w:sz="0" w:space="0" w:color="auto"/>
        <w:right w:val="none" w:sz="0" w:space="0" w:color="auto"/>
      </w:divBdr>
    </w:div>
    <w:div w:id="1734307479">
      <w:bodyDiv w:val="1"/>
      <w:marLeft w:val="0"/>
      <w:marRight w:val="0"/>
      <w:marTop w:val="0"/>
      <w:marBottom w:val="0"/>
      <w:divBdr>
        <w:top w:val="none" w:sz="0" w:space="0" w:color="auto"/>
        <w:left w:val="none" w:sz="0" w:space="0" w:color="auto"/>
        <w:bottom w:val="none" w:sz="0" w:space="0" w:color="auto"/>
        <w:right w:val="none" w:sz="0" w:space="0" w:color="auto"/>
      </w:divBdr>
    </w:div>
    <w:div w:id="1734691312">
      <w:bodyDiv w:val="1"/>
      <w:marLeft w:val="0"/>
      <w:marRight w:val="0"/>
      <w:marTop w:val="0"/>
      <w:marBottom w:val="0"/>
      <w:divBdr>
        <w:top w:val="none" w:sz="0" w:space="0" w:color="auto"/>
        <w:left w:val="none" w:sz="0" w:space="0" w:color="auto"/>
        <w:bottom w:val="none" w:sz="0" w:space="0" w:color="auto"/>
        <w:right w:val="none" w:sz="0" w:space="0" w:color="auto"/>
      </w:divBdr>
    </w:div>
    <w:div w:id="1752005005">
      <w:bodyDiv w:val="1"/>
      <w:marLeft w:val="0"/>
      <w:marRight w:val="0"/>
      <w:marTop w:val="0"/>
      <w:marBottom w:val="0"/>
      <w:divBdr>
        <w:top w:val="none" w:sz="0" w:space="0" w:color="auto"/>
        <w:left w:val="none" w:sz="0" w:space="0" w:color="auto"/>
        <w:bottom w:val="none" w:sz="0" w:space="0" w:color="auto"/>
        <w:right w:val="none" w:sz="0" w:space="0" w:color="auto"/>
      </w:divBdr>
    </w:div>
    <w:div w:id="1760826626">
      <w:bodyDiv w:val="1"/>
      <w:marLeft w:val="0"/>
      <w:marRight w:val="0"/>
      <w:marTop w:val="0"/>
      <w:marBottom w:val="0"/>
      <w:divBdr>
        <w:top w:val="none" w:sz="0" w:space="0" w:color="auto"/>
        <w:left w:val="none" w:sz="0" w:space="0" w:color="auto"/>
        <w:bottom w:val="none" w:sz="0" w:space="0" w:color="auto"/>
        <w:right w:val="none" w:sz="0" w:space="0" w:color="auto"/>
      </w:divBdr>
    </w:div>
    <w:div w:id="1762408879">
      <w:bodyDiv w:val="1"/>
      <w:marLeft w:val="0"/>
      <w:marRight w:val="0"/>
      <w:marTop w:val="0"/>
      <w:marBottom w:val="0"/>
      <w:divBdr>
        <w:top w:val="none" w:sz="0" w:space="0" w:color="auto"/>
        <w:left w:val="none" w:sz="0" w:space="0" w:color="auto"/>
        <w:bottom w:val="none" w:sz="0" w:space="0" w:color="auto"/>
        <w:right w:val="none" w:sz="0" w:space="0" w:color="auto"/>
      </w:divBdr>
    </w:div>
    <w:div w:id="1773894374">
      <w:bodyDiv w:val="1"/>
      <w:marLeft w:val="0"/>
      <w:marRight w:val="0"/>
      <w:marTop w:val="0"/>
      <w:marBottom w:val="0"/>
      <w:divBdr>
        <w:top w:val="none" w:sz="0" w:space="0" w:color="auto"/>
        <w:left w:val="none" w:sz="0" w:space="0" w:color="auto"/>
        <w:bottom w:val="none" w:sz="0" w:space="0" w:color="auto"/>
        <w:right w:val="none" w:sz="0" w:space="0" w:color="auto"/>
      </w:divBdr>
    </w:div>
    <w:div w:id="1774858806">
      <w:bodyDiv w:val="1"/>
      <w:marLeft w:val="0"/>
      <w:marRight w:val="0"/>
      <w:marTop w:val="0"/>
      <w:marBottom w:val="0"/>
      <w:divBdr>
        <w:top w:val="none" w:sz="0" w:space="0" w:color="auto"/>
        <w:left w:val="none" w:sz="0" w:space="0" w:color="auto"/>
        <w:bottom w:val="none" w:sz="0" w:space="0" w:color="auto"/>
        <w:right w:val="none" w:sz="0" w:space="0" w:color="auto"/>
      </w:divBdr>
    </w:div>
    <w:div w:id="1775400336">
      <w:bodyDiv w:val="1"/>
      <w:marLeft w:val="0"/>
      <w:marRight w:val="0"/>
      <w:marTop w:val="0"/>
      <w:marBottom w:val="0"/>
      <w:divBdr>
        <w:top w:val="none" w:sz="0" w:space="0" w:color="auto"/>
        <w:left w:val="none" w:sz="0" w:space="0" w:color="auto"/>
        <w:bottom w:val="none" w:sz="0" w:space="0" w:color="auto"/>
        <w:right w:val="none" w:sz="0" w:space="0" w:color="auto"/>
      </w:divBdr>
    </w:div>
    <w:div w:id="1796874010">
      <w:bodyDiv w:val="1"/>
      <w:marLeft w:val="0"/>
      <w:marRight w:val="0"/>
      <w:marTop w:val="0"/>
      <w:marBottom w:val="0"/>
      <w:divBdr>
        <w:top w:val="none" w:sz="0" w:space="0" w:color="auto"/>
        <w:left w:val="none" w:sz="0" w:space="0" w:color="auto"/>
        <w:bottom w:val="none" w:sz="0" w:space="0" w:color="auto"/>
        <w:right w:val="none" w:sz="0" w:space="0" w:color="auto"/>
      </w:divBdr>
    </w:div>
    <w:div w:id="1800340031">
      <w:bodyDiv w:val="1"/>
      <w:marLeft w:val="0"/>
      <w:marRight w:val="0"/>
      <w:marTop w:val="0"/>
      <w:marBottom w:val="0"/>
      <w:divBdr>
        <w:top w:val="none" w:sz="0" w:space="0" w:color="auto"/>
        <w:left w:val="none" w:sz="0" w:space="0" w:color="auto"/>
        <w:bottom w:val="none" w:sz="0" w:space="0" w:color="auto"/>
        <w:right w:val="none" w:sz="0" w:space="0" w:color="auto"/>
      </w:divBdr>
    </w:div>
    <w:div w:id="1800873797">
      <w:bodyDiv w:val="1"/>
      <w:marLeft w:val="0"/>
      <w:marRight w:val="0"/>
      <w:marTop w:val="0"/>
      <w:marBottom w:val="0"/>
      <w:divBdr>
        <w:top w:val="none" w:sz="0" w:space="0" w:color="auto"/>
        <w:left w:val="none" w:sz="0" w:space="0" w:color="auto"/>
        <w:bottom w:val="none" w:sz="0" w:space="0" w:color="auto"/>
        <w:right w:val="none" w:sz="0" w:space="0" w:color="auto"/>
      </w:divBdr>
    </w:div>
    <w:div w:id="1801221887">
      <w:bodyDiv w:val="1"/>
      <w:marLeft w:val="0"/>
      <w:marRight w:val="0"/>
      <w:marTop w:val="0"/>
      <w:marBottom w:val="0"/>
      <w:divBdr>
        <w:top w:val="none" w:sz="0" w:space="0" w:color="auto"/>
        <w:left w:val="none" w:sz="0" w:space="0" w:color="auto"/>
        <w:bottom w:val="none" w:sz="0" w:space="0" w:color="auto"/>
        <w:right w:val="none" w:sz="0" w:space="0" w:color="auto"/>
      </w:divBdr>
    </w:div>
    <w:div w:id="1807046744">
      <w:bodyDiv w:val="1"/>
      <w:marLeft w:val="0"/>
      <w:marRight w:val="0"/>
      <w:marTop w:val="0"/>
      <w:marBottom w:val="0"/>
      <w:divBdr>
        <w:top w:val="none" w:sz="0" w:space="0" w:color="auto"/>
        <w:left w:val="none" w:sz="0" w:space="0" w:color="auto"/>
        <w:bottom w:val="none" w:sz="0" w:space="0" w:color="auto"/>
        <w:right w:val="none" w:sz="0" w:space="0" w:color="auto"/>
      </w:divBdr>
    </w:div>
    <w:div w:id="1809937864">
      <w:bodyDiv w:val="1"/>
      <w:marLeft w:val="0"/>
      <w:marRight w:val="0"/>
      <w:marTop w:val="0"/>
      <w:marBottom w:val="0"/>
      <w:divBdr>
        <w:top w:val="none" w:sz="0" w:space="0" w:color="auto"/>
        <w:left w:val="none" w:sz="0" w:space="0" w:color="auto"/>
        <w:bottom w:val="none" w:sz="0" w:space="0" w:color="auto"/>
        <w:right w:val="none" w:sz="0" w:space="0" w:color="auto"/>
      </w:divBdr>
    </w:div>
    <w:div w:id="1816027951">
      <w:bodyDiv w:val="1"/>
      <w:marLeft w:val="0"/>
      <w:marRight w:val="0"/>
      <w:marTop w:val="0"/>
      <w:marBottom w:val="0"/>
      <w:divBdr>
        <w:top w:val="none" w:sz="0" w:space="0" w:color="auto"/>
        <w:left w:val="none" w:sz="0" w:space="0" w:color="auto"/>
        <w:bottom w:val="none" w:sz="0" w:space="0" w:color="auto"/>
        <w:right w:val="none" w:sz="0" w:space="0" w:color="auto"/>
      </w:divBdr>
    </w:div>
    <w:div w:id="1824732589">
      <w:bodyDiv w:val="1"/>
      <w:marLeft w:val="0"/>
      <w:marRight w:val="0"/>
      <w:marTop w:val="0"/>
      <w:marBottom w:val="0"/>
      <w:divBdr>
        <w:top w:val="none" w:sz="0" w:space="0" w:color="auto"/>
        <w:left w:val="none" w:sz="0" w:space="0" w:color="auto"/>
        <w:bottom w:val="none" w:sz="0" w:space="0" w:color="auto"/>
        <w:right w:val="none" w:sz="0" w:space="0" w:color="auto"/>
      </w:divBdr>
    </w:div>
    <w:div w:id="1828475078">
      <w:bodyDiv w:val="1"/>
      <w:marLeft w:val="0"/>
      <w:marRight w:val="0"/>
      <w:marTop w:val="0"/>
      <w:marBottom w:val="0"/>
      <w:divBdr>
        <w:top w:val="none" w:sz="0" w:space="0" w:color="auto"/>
        <w:left w:val="none" w:sz="0" w:space="0" w:color="auto"/>
        <w:bottom w:val="none" w:sz="0" w:space="0" w:color="auto"/>
        <w:right w:val="none" w:sz="0" w:space="0" w:color="auto"/>
      </w:divBdr>
    </w:div>
    <w:div w:id="1831680283">
      <w:bodyDiv w:val="1"/>
      <w:marLeft w:val="0"/>
      <w:marRight w:val="0"/>
      <w:marTop w:val="0"/>
      <w:marBottom w:val="0"/>
      <w:divBdr>
        <w:top w:val="none" w:sz="0" w:space="0" w:color="auto"/>
        <w:left w:val="none" w:sz="0" w:space="0" w:color="auto"/>
        <w:bottom w:val="none" w:sz="0" w:space="0" w:color="auto"/>
        <w:right w:val="none" w:sz="0" w:space="0" w:color="auto"/>
      </w:divBdr>
    </w:div>
    <w:div w:id="1837069756">
      <w:bodyDiv w:val="1"/>
      <w:marLeft w:val="0"/>
      <w:marRight w:val="0"/>
      <w:marTop w:val="0"/>
      <w:marBottom w:val="0"/>
      <w:divBdr>
        <w:top w:val="none" w:sz="0" w:space="0" w:color="auto"/>
        <w:left w:val="none" w:sz="0" w:space="0" w:color="auto"/>
        <w:bottom w:val="none" w:sz="0" w:space="0" w:color="auto"/>
        <w:right w:val="none" w:sz="0" w:space="0" w:color="auto"/>
      </w:divBdr>
    </w:div>
    <w:div w:id="1837106527">
      <w:bodyDiv w:val="1"/>
      <w:marLeft w:val="0"/>
      <w:marRight w:val="0"/>
      <w:marTop w:val="0"/>
      <w:marBottom w:val="0"/>
      <w:divBdr>
        <w:top w:val="none" w:sz="0" w:space="0" w:color="auto"/>
        <w:left w:val="none" w:sz="0" w:space="0" w:color="auto"/>
        <w:bottom w:val="none" w:sz="0" w:space="0" w:color="auto"/>
        <w:right w:val="none" w:sz="0" w:space="0" w:color="auto"/>
      </w:divBdr>
    </w:div>
    <w:div w:id="1843859525">
      <w:bodyDiv w:val="1"/>
      <w:marLeft w:val="0"/>
      <w:marRight w:val="0"/>
      <w:marTop w:val="0"/>
      <w:marBottom w:val="0"/>
      <w:divBdr>
        <w:top w:val="none" w:sz="0" w:space="0" w:color="auto"/>
        <w:left w:val="none" w:sz="0" w:space="0" w:color="auto"/>
        <w:bottom w:val="none" w:sz="0" w:space="0" w:color="auto"/>
        <w:right w:val="none" w:sz="0" w:space="0" w:color="auto"/>
      </w:divBdr>
    </w:div>
    <w:div w:id="1848861431">
      <w:bodyDiv w:val="1"/>
      <w:marLeft w:val="0"/>
      <w:marRight w:val="0"/>
      <w:marTop w:val="0"/>
      <w:marBottom w:val="0"/>
      <w:divBdr>
        <w:top w:val="none" w:sz="0" w:space="0" w:color="auto"/>
        <w:left w:val="none" w:sz="0" w:space="0" w:color="auto"/>
        <w:bottom w:val="none" w:sz="0" w:space="0" w:color="auto"/>
        <w:right w:val="none" w:sz="0" w:space="0" w:color="auto"/>
      </w:divBdr>
    </w:div>
    <w:div w:id="1855724574">
      <w:bodyDiv w:val="1"/>
      <w:marLeft w:val="0"/>
      <w:marRight w:val="0"/>
      <w:marTop w:val="0"/>
      <w:marBottom w:val="0"/>
      <w:divBdr>
        <w:top w:val="none" w:sz="0" w:space="0" w:color="auto"/>
        <w:left w:val="none" w:sz="0" w:space="0" w:color="auto"/>
        <w:bottom w:val="none" w:sz="0" w:space="0" w:color="auto"/>
        <w:right w:val="none" w:sz="0" w:space="0" w:color="auto"/>
      </w:divBdr>
    </w:div>
    <w:div w:id="1857384555">
      <w:bodyDiv w:val="1"/>
      <w:marLeft w:val="0"/>
      <w:marRight w:val="0"/>
      <w:marTop w:val="0"/>
      <w:marBottom w:val="0"/>
      <w:divBdr>
        <w:top w:val="none" w:sz="0" w:space="0" w:color="auto"/>
        <w:left w:val="none" w:sz="0" w:space="0" w:color="auto"/>
        <w:bottom w:val="none" w:sz="0" w:space="0" w:color="auto"/>
        <w:right w:val="none" w:sz="0" w:space="0" w:color="auto"/>
      </w:divBdr>
    </w:div>
    <w:div w:id="1860117568">
      <w:bodyDiv w:val="1"/>
      <w:marLeft w:val="0"/>
      <w:marRight w:val="0"/>
      <w:marTop w:val="0"/>
      <w:marBottom w:val="0"/>
      <w:divBdr>
        <w:top w:val="none" w:sz="0" w:space="0" w:color="auto"/>
        <w:left w:val="none" w:sz="0" w:space="0" w:color="auto"/>
        <w:bottom w:val="none" w:sz="0" w:space="0" w:color="auto"/>
        <w:right w:val="none" w:sz="0" w:space="0" w:color="auto"/>
      </w:divBdr>
    </w:div>
    <w:div w:id="1866164445">
      <w:bodyDiv w:val="1"/>
      <w:marLeft w:val="0"/>
      <w:marRight w:val="0"/>
      <w:marTop w:val="0"/>
      <w:marBottom w:val="0"/>
      <w:divBdr>
        <w:top w:val="none" w:sz="0" w:space="0" w:color="auto"/>
        <w:left w:val="none" w:sz="0" w:space="0" w:color="auto"/>
        <w:bottom w:val="none" w:sz="0" w:space="0" w:color="auto"/>
        <w:right w:val="none" w:sz="0" w:space="0" w:color="auto"/>
      </w:divBdr>
    </w:div>
    <w:div w:id="1871600602">
      <w:bodyDiv w:val="1"/>
      <w:marLeft w:val="0"/>
      <w:marRight w:val="0"/>
      <w:marTop w:val="0"/>
      <w:marBottom w:val="0"/>
      <w:divBdr>
        <w:top w:val="none" w:sz="0" w:space="0" w:color="auto"/>
        <w:left w:val="none" w:sz="0" w:space="0" w:color="auto"/>
        <w:bottom w:val="none" w:sz="0" w:space="0" w:color="auto"/>
        <w:right w:val="none" w:sz="0" w:space="0" w:color="auto"/>
      </w:divBdr>
    </w:div>
    <w:div w:id="1874610093">
      <w:bodyDiv w:val="1"/>
      <w:marLeft w:val="0"/>
      <w:marRight w:val="0"/>
      <w:marTop w:val="0"/>
      <w:marBottom w:val="0"/>
      <w:divBdr>
        <w:top w:val="none" w:sz="0" w:space="0" w:color="auto"/>
        <w:left w:val="none" w:sz="0" w:space="0" w:color="auto"/>
        <w:bottom w:val="none" w:sz="0" w:space="0" w:color="auto"/>
        <w:right w:val="none" w:sz="0" w:space="0" w:color="auto"/>
      </w:divBdr>
    </w:div>
    <w:div w:id="1874657756">
      <w:bodyDiv w:val="1"/>
      <w:marLeft w:val="0"/>
      <w:marRight w:val="0"/>
      <w:marTop w:val="0"/>
      <w:marBottom w:val="0"/>
      <w:divBdr>
        <w:top w:val="none" w:sz="0" w:space="0" w:color="auto"/>
        <w:left w:val="none" w:sz="0" w:space="0" w:color="auto"/>
        <w:bottom w:val="none" w:sz="0" w:space="0" w:color="auto"/>
        <w:right w:val="none" w:sz="0" w:space="0" w:color="auto"/>
      </w:divBdr>
    </w:div>
    <w:div w:id="1894805978">
      <w:bodyDiv w:val="1"/>
      <w:marLeft w:val="0"/>
      <w:marRight w:val="0"/>
      <w:marTop w:val="0"/>
      <w:marBottom w:val="0"/>
      <w:divBdr>
        <w:top w:val="none" w:sz="0" w:space="0" w:color="auto"/>
        <w:left w:val="none" w:sz="0" w:space="0" w:color="auto"/>
        <w:bottom w:val="none" w:sz="0" w:space="0" w:color="auto"/>
        <w:right w:val="none" w:sz="0" w:space="0" w:color="auto"/>
      </w:divBdr>
    </w:div>
    <w:div w:id="1905872809">
      <w:bodyDiv w:val="1"/>
      <w:marLeft w:val="0"/>
      <w:marRight w:val="0"/>
      <w:marTop w:val="0"/>
      <w:marBottom w:val="0"/>
      <w:divBdr>
        <w:top w:val="none" w:sz="0" w:space="0" w:color="auto"/>
        <w:left w:val="none" w:sz="0" w:space="0" w:color="auto"/>
        <w:bottom w:val="none" w:sz="0" w:space="0" w:color="auto"/>
        <w:right w:val="none" w:sz="0" w:space="0" w:color="auto"/>
      </w:divBdr>
    </w:div>
    <w:div w:id="1913005907">
      <w:bodyDiv w:val="1"/>
      <w:marLeft w:val="0"/>
      <w:marRight w:val="0"/>
      <w:marTop w:val="0"/>
      <w:marBottom w:val="0"/>
      <w:divBdr>
        <w:top w:val="none" w:sz="0" w:space="0" w:color="auto"/>
        <w:left w:val="none" w:sz="0" w:space="0" w:color="auto"/>
        <w:bottom w:val="none" w:sz="0" w:space="0" w:color="auto"/>
        <w:right w:val="none" w:sz="0" w:space="0" w:color="auto"/>
      </w:divBdr>
    </w:div>
    <w:div w:id="1915820337">
      <w:bodyDiv w:val="1"/>
      <w:marLeft w:val="0"/>
      <w:marRight w:val="0"/>
      <w:marTop w:val="0"/>
      <w:marBottom w:val="0"/>
      <w:divBdr>
        <w:top w:val="none" w:sz="0" w:space="0" w:color="auto"/>
        <w:left w:val="none" w:sz="0" w:space="0" w:color="auto"/>
        <w:bottom w:val="none" w:sz="0" w:space="0" w:color="auto"/>
        <w:right w:val="none" w:sz="0" w:space="0" w:color="auto"/>
      </w:divBdr>
    </w:div>
    <w:div w:id="1919946157">
      <w:bodyDiv w:val="1"/>
      <w:marLeft w:val="0"/>
      <w:marRight w:val="0"/>
      <w:marTop w:val="0"/>
      <w:marBottom w:val="0"/>
      <w:divBdr>
        <w:top w:val="none" w:sz="0" w:space="0" w:color="auto"/>
        <w:left w:val="none" w:sz="0" w:space="0" w:color="auto"/>
        <w:bottom w:val="none" w:sz="0" w:space="0" w:color="auto"/>
        <w:right w:val="none" w:sz="0" w:space="0" w:color="auto"/>
      </w:divBdr>
    </w:div>
    <w:div w:id="1928685522">
      <w:bodyDiv w:val="1"/>
      <w:marLeft w:val="0"/>
      <w:marRight w:val="0"/>
      <w:marTop w:val="0"/>
      <w:marBottom w:val="0"/>
      <w:divBdr>
        <w:top w:val="none" w:sz="0" w:space="0" w:color="auto"/>
        <w:left w:val="none" w:sz="0" w:space="0" w:color="auto"/>
        <w:bottom w:val="none" w:sz="0" w:space="0" w:color="auto"/>
        <w:right w:val="none" w:sz="0" w:space="0" w:color="auto"/>
      </w:divBdr>
    </w:div>
    <w:div w:id="1937245339">
      <w:bodyDiv w:val="1"/>
      <w:marLeft w:val="0"/>
      <w:marRight w:val="0"/>
      <w:marTop w:val="0"/>
      <w:marBottom w:val="0"/>
      <w:divBdr>
        <w:top w:val="none" w:sz="0" w:space="0" w:color="auto"/>
        <w:left w:val="none" w:sz="0" w:space="0" w:color="auto"/>
        <w:bottom w:val="none" w:sz="0" w:space="0" w:color="auto"/>
        <w:right w:val="none" w:sz="0" w:space="0" w:color="auto"/>
      </w:divBdr>
    </w:div>
    <w:div w:id="1941134808">
      <w:bodyDiv w:val="1"/>
      <w:marLeft w:val="0"/>
      <w:marRight w:val="0"/>
      <w:marTop w:val="0"/>
      <w:marBottom w:val="0"/>
      <w:divBdr>
        <w:top w:val="none" w:sz="0" w:space="0" w:color="auto"/>
        <w:left w:val="none" w:sz="0" w:space="0" w:color="auto"/>
        <w:bottom w:val="none" w:sz="0" w:space="0" w:color="auto"/>
        <w:right w:val="none" w:sz="0" w:space="0" w:color="auto"/>
      </w:divBdr>
    </w:div>
    <w:div w:id="1943612067">
      <w:bodyDiv w:val="1"/>
      <w:marLeft w:val="0"/>
      <w:marRight w:val="0"/>
      <w:marTop w:val="0"/>
      <w:marBottom w:val="0"/>
      <w:divBdr>
        <w:top w:val="none" w:sz="0" w:space="0" w:color="auto"/>
        <w:left w:val="none" w:sz="0" w:space="0" w:color="auto"/>
        <w:bottom w:val="none" w:sz="0" w:space="0" w:color="auto"/>
        <w:right w:val="none" w:sz="0" w:space="0" w:color="auto"/>
      </w:divBdr>
    </w:div>
    <w:div w:id="1944919897">
      <w:bodyDiv w:val="1"/>
      <w:marLeft w:val="0"/>
      <w:marRight w:val="0"/>
      <w:marTop w:val="0"/>
      <w:marBottom w:val="0"/>
      <w:divBdr>
        <w:top w:val="none" w:sz="0" w:space="0" w:color="auto"/>
        <w:left w:val="none" w:sz="0" w:space="0" w:color="auto"/>
        <w:bottom w:val="none" w:sz="0" w:space="0" w:color="auto"/>
        <w:right w:val="none" w:sz="0" w:space="0" w:color="auto"/>
      </w:divBdr>
    </w:div>
    <w:div w:id="1948274619">
      <w:bodyDiv w:val="1"/>
      <w:marLeft w:val="0"/>
      <w:marRight w:val="0"/>
      <w:marTop w:val="0"/>
      <w:marBottom w:val="0"/>
      <w:divBdr>
        <w:top w:val="none" w:sz="0" w:space="0" w:color="auto"/>
        <w:left w:val="none" w:sz="0" w:space="0" w:color="auto"/>
        <w:bottom w:val="none" w:sz="0" w:space="0" w:color="auto"/>
        <w:right w:val="none" w:sz="0" w:space="0" w:color="auto"/>
      </w:divBdr>
    </w:div>
    <w:div w:id="1955213435">
      <w:bodyDiv w:val="1"/>
      <w:marLeft w:val="0"/>
      <w:marRight w:val="0"/>
      <w:marTop w:val="0"/>
      <w:marBottom w:val="0"/>
      <w:divBdr>
        <w:top w:val="none" w:sz="0" w:space="0" w:color="auto"/>
        <w:left w:val="none" w:sz="0" w:space="0" w:color="auto"/>
        <w:bottom w:val="none" w:sz="0" w:space="0" w:color="auto"/>
        <w:right w:val="none" w:sz="0" w:space="0" w:color="auto"/>
      </w:divBdr>
    </w:div>
    <w:div w:id="1956400282">
      <w:bodyDiv w:val="1"/>
      <w:marLeft w:val="0"/>
      <w:marRight w:val="0"/>
      <w:marTop w:val="0"/>
      <w:marBottom w:val="0"/>
      <w:divBdr>
        <w:top w:val="none" w:sz="0" w:space="0" w:color="auto"/>
        <w:left w:val="none" w:sz="0" w:space="0" w:color="auto"/>
        <w:bottom w:val="none" w:sz="0" w:space="0" w:color="auto"/>
        <w:right w:val="none" w:sz="0" w:space="0" w:color="auto"/>
      </w:divBdr>
    </w:div>
    <w:div w:id="1956978041">
      <w:bodyDiv w:val="1"/>
      <w:marLeft w:val="0"/>
      <w:marRight w:val="0"/>
      <w:marTop w:val="0"/>
      <w:marBottom w:val="0"/>
      <w:divBdr>
        <w:top w:val="none" w:sz="0" w:space="0" w:color="auto"/>
        <w:left w:val="none" w:sz="0" w:space="0" w:color="auto"/>
        <w:bottom w:val="none" w:sz="0" w:space="0" w:color="auto"/>
        <w:right w:val="none" w:sz="0" w:space="0" w:color="auto"/>
      </w:divBdr>
    </w:div>
    <w:div w:id="1966347431">
      <w:bodyDiv w:val="1"/>
      <w:marLeft w:val="0"/>
      <w:marRight w:val="0"/>
      <w:marTop w:val="0"/>
      <w:marBottom w:val="0"/>
      <w:divBdr>
        <w:top w:val="none" w:sz="0" w:space="0" w:color="auto"/>
        <w:left w:val="none" w:sz="0" w:space="0" w:color="auto"/>
        <w:bottom w:val="none" w:sz="0" w:space="0" w:color="auto"/>
        <w:right w:val="none" w:sz="0" w:space="0" w:color="auto"/>
      </w:divBdr>
    </w:div>
    <w:div w:id="1977366658">
      <w:bodyDiv w:val="1"/>
      <w:marLeft w:val="0"/>
      <w:marRight w:val="0"/>
      <w:marTop w:val="0"/>
      <w:marBottom w:val="0"/>
      <w:divBdr>
        <w:top w:val="none" w:sz="0" w:space="0" w:color="auto"/>
        <w:left w:val="none" w:sz="0" w:space="0" w:color="auto"/>
        <w:bottom w:val="none" w:sz="0" w:space="0" w:color="auto"/>
        <w:right w:val="none" w:sz="0" w:space="0" w:color="auto"/>
      </w:divBdr>
    </w:div>
    <w:div w:id="1996252316">
      <w:bodyDiv w:val="1"/>
      <w:marLeft w:val="0"/>
      <w:marRight w:val="0"/>
      <w:marTop w:val="0"/>
      <w:marBottom w:val="0"/>
      <w:divBdr>
        <w:top w:val="none" w:sz="0" w:space="0" w:color="auto"/>
        <w:left w:val="none" w:sz="0" w:space="0" w:color="auto"/>
        <w:bottom w:val="none" w:sz="0" w:space="0" w:color="auto"/>
        <w:right w:val="none" w:sz="0" w:space="0" w:color="auto"/>
      </w:divBdr>
    </w:div>
    <w:div w:id="2011059671">
      <w:bodyDiv w:val="1"/>
      <w:marLeft w:val="0"/>
      <w:marRight w:val="0"/>
      <w:marTop w:val="0"/>
      <w:marBottom w:val="0"/>
      <w:divBdr>
        <w:top w:val="none" w:sz="0" w:space="0" w:color="auto"/>
        <w:left w:val="none" w:sz="0" w:space="0" w:color="auto"/>
        <w:bottom w:val="none" w:sz="0" w:space="0" w:color="auto"/>
        <w:right w:val="none" w:sz="0" w:space="0" w:color="auto"/>
      </w:divBdr>
    </w:div>
    <w:div w:id="2011518109">
      <w:bodyDiv w:val="1"/>
      <w:marLeft w:val="0"/>
      <w:marRight w:val="0"/>
      <w:marTop w:val="0"/>
      <w:marBottom w:val="0"/>
      <w:divBdr>
        <w:top w:val="none" w:sz="0" w:space="0" w:color="auto"/>
        <w:left w:val="none" w:sz="0" w:space="0" w:color="auto"/>
        <w:bottom w:val="none" w:sz="0" w:space="0" w:color="auto"/>
        <w:right w:val="none" w:sz="0" w:space="0" w:color="auto"/>
      </w:divBdr>
    </w:div>
    <w:div w:id="2014649375">
      <w:bodyDiv w:val="1"/>
      <w:marLeft w:val="0"/>
      <w:marRight w:val="0"/>
      <w:marTop w:val="0"/>
      <w:marBottom w:val="0"/>
      <w:divBdr>
        <w:top w:val="none" w:sz="0" w:space="0" w:color="auto"/>
        <w:left w:val="none" w:sz="0" w:space="0" w:color="auto"/>
        <w:bottom w:val="none" w:sz="0" w:space="0" w:color="auto"/>
        <w:right w:val="none" w:sz="0" w:space="0" w:color="auto"/>
      </w:divBdr>
    </w:div>
    <w:div w:id="2020541014">
      <w:bodyDiv w:val="1"/>
      <w:marLeft w:val="0"/>
      <w:marRight w:val="0"/>
      <w:marTop w:val="0"/>
      <w:marBottom w:val="0"/>
      <w:divBdr>
        <w:top w:val="none" w:sz="0" w:space="0" w:color="auto"/>
        <w:left w:val="none" w:sz="0" w:space="0" w:color="auto"/>
        <w:bottom w:val="none" w:sz="0" w:space="0" w:color="auto"/>
        <w:right w:val="none" w:sz="0" w:space="0" w:color="auto"/>
      </w:divBdr>
    </w:div>
    <w:div w:id="2026516532">
      <w:bodyDiv w:val="1"/>
      <w:marLeft w:val="0"/>
      <w:marRight w:val="0"/>
      <w:marTop w:val="0"/>
      <w:marBottom w:val="0"/>
      <w:divBdr>
        <w:top w:val="none" w:sz="0" w:space="0" w:color="auto"/>
        <w:left w:val="none" w:sz="0" w:space="0" w:color="auto"/>
        <w:bottom w:val="none" w:sz="0" w:space="0" w:color="auto"/>
        <w:right w:val="none" w:sz="0" w:space="0" w:color="auto"/>
      </w:divBdr>
    </w:div>
    <w:div w:id="2048145171">
      <w:bodyDiv w:val="1"/>
      <w:marLeft w:val="0"/>
      <w:marRight w:val="0"/>
      <w:marTop w:val="0"/>
      <w:marBottom w:val="0"/>
      <w:divBdr>
        <w:top w:val="none" w:sz="0" w:space="0" w:color="auto"/>
        <w:left w:val="none" w:sz="0" w:space="0" w:color="auto"/>
        <w:bottom w:val="none" w:sz="0" w:space="0" w:color="auto"/>
        <w:right w:val="none" w:sz="0" w:space="0" w:color="auto"/>
      </w:divBdr>
    </w:div>
    <w:div w:id="2050763630">
      <w:bodyDiv w:val="1"/>
      <w:marLeft w:val="0"/>
      <w:marRight w:val="0"/>
      <w:marTop w:val="0"/>
      <w:marBottom w:val="0"/>
      <w:divBdr>
        <w:top w:val="none" w:sz="0" w:space="0" w:color="auto"/>
        <w:left w:val="none" w:sz="0" w:space="0" w:color="auto"/>
        <w:bottom w:val="none" w:sz="0" w:space="0" w:color="auto"/>
        <w:right w:val="none" w:sz="0" w:space="0" w:color="auto"/>
      </w:divBdr>
    </w:div>
    <w:div w:id="2052999779">
      <w:bodyDiv w:val="1"/>
      <w:marLeft w:val="0"/>
      <w:marRight w:val="0"/>
      <w:marTop w:val="0"/>
      <w:marBottom w:val="0"/>
      <w:divBdr>
        <w:top w:val="none" w:sz="0" w:space="0" w:color="auto"/>
        <w:left w:val="none" w:sz="0" w:space="0" w:color="auto"/>
        <w:bottom w:val="none" w:sz="0" w:space="0" w:color="auto"/>
        <w:right w:val="none" w:sz="0" w:space="0" w:color="auto"/>
      </w:divBdr>
    </w:div>
    <w:div w:id="2057269778">
      <w:bodyDiv w:val="1"/>
      <w:marLeft w:val="0"/>
      <w:marRight w:val="0"/>
      <w:marTop w:val="0"/>
      <w:marBottom w:val="0"/>
      <w:divBdr>
        <w:top w:val="none" w:sz="0" w:space="0" w:color="auto"/>
        <w:left w:val="none" w:sz="0" w:space="0" w:color="auto"/>
        <w:bottom w:val="none" w:sz="0" w:space="0" w:color="auto"/>
        <w:right w:val="none" w:sz="0" w:space="0" w:color="auto"/>
      </w:divBdr>
    </w:div>
    <w:div w:id="2063284021">
      <w:bodyDiv w:val="1"/>
      <w:marLeft w:val="0"/>
      <w:marRight w:val="0"/>
      <w:marTop w:val="0"/>
      <w:marBottom w:val="0"/>
      <w:divBdr>
        <w:top w:val="none" w:sz="0" w:space="0" w:color="auto"/>
        <w:left w:val="none" w:sz="0" w:space="0" w:color="auto"/>
        <w:bottom w:val="none" w:sz="0" w:space="0" w:color="auto"/>
        <w:right w:val="none" w:sz="0" w:space="0" w:color="auto"/>
      </w:divBdr>
    </w:div>
    <w:div w:id="2069647226">
      <w:bodyDiv w:val="1"/>
      <w:marLeft w:val="0"/>
      <w:marRight w:val="0"/>
      <w:marTop w:val="0"/>
      <w:marBottom w:val="0"/>
      <w:divBdr>
        <w:top w:val="none" w:sz="0" w:space="0" w:color="auto"/>
        <w:left w:val="none" w:sz="0" w:space="0" w:color="auto"/>
        <w:bottom w:val="none" w:sz="0" w:space="0" w:color="auto"/>
        <w:right w:val="none" w:sz="0" w:space="0" w:color="auto"/>
      </w:divBdr>
    </w:div>
    <w:div w:id="2085640788">
      <w:bodyDiv w:val="1"/>
      <w:marLeft w:val="0"/>
      <w:marRight w:val="0"/>
      <w:marTop w:val="0"/>
      <w:marBottom w:val="0"/>
      <w:divBdr>
        <w:top w:val="none" w:sz="0" w:space="0" w:color="auto"/>
        <w:left w:val="none" w:sz="0" w:space="0" w:color="auto"/>
        <w:bottom w:val="none" w:sz="0" w:space="0" w:color="auto"/>
        <w:right w:val="none" w:sz="0" w:space="0" w:color="auto"/>
      </w:divBdr>
    </w:div>
    <w:div w:id="2096047624">
      <w:bodyDiv w:val="1"/>
      <w:marLeft w:val="0"/>
      <w:marRight w:val="0"/>
      <w:marTop w:val="0"/>
      <w:marBottom w:val="0"/>
      <w:divBdr>
        <w:top w:val="none" w:sz="0" w:space="0" w:color="auto"/>
        <w:left w:val="none" w:sz="0" w:space="0" w:color="auto"/>
        <w:bottom w:val="none" w:sz="0" w:space="0" w:color="auto"/>
        <w:right w:val="none" w:sz="0" w:space="0" w:color="auto"/>
      </w:divBdr>
    </w:div>
    <w:div w:id="2112387755">
      <w:bodyDiv w:val="1"/>
      <w:marLeft w:val="0"/>
      <w:marRight w:val="0"/>
      <w:marTop w:val="0"/>
      <w:marBottom w:val="0"/>
      <w:divBdr>
        <w:top w:val="none" w:sz="0" w:space="0" w:color="auto"/>
        <w:left w:val="none" w:sz="0" w:space="0" w:color="auto"/>
        <w:bottom w:val="none" w:sz="0" w:space="0" w:color="auto"/>
        <w:right w:val="none" w:sz="0" w:space="0" w:color="auto"/>
      </w:divBdr>
    </w:div>
    <w:div w:id="2127503639">
      <w:bodyDiv w:val="1"/>
      <w:marLeft w:val="0"/>
      <w:marRight w:val="0"/>
      <w:marTop w:val="0"/>
      <w:marBottom w:val="0"/>
      <w:divBdr>
        <w:top w:val="none" w:sz="0" w:space="0" w:color="auto"/>
        <w:left w:val="none" w:sz="0" w:space="0" w:color="auto"/>
        <w:bottom w:val="none" w:sz="0" w:space="0" w:color="auto"/>
        <w:right w:val="none" w:sz="0" w:space="0" w:color="auto"/>
      </w:divBdr>
    </w:div>
    <w:div w:id="2137021827">
      <w:bodyDiv w:val="1"/>
      <w:marLeft w:val="0"/>
      <w:marRight w:val="0"/>
      <w:marTop w:val="0"/>
      <w:marBottom w:val="0"/>
      <w:divBdr>
        <w:top w:val="none" w:sz="0" w:space="0" w:color="auto"/>
        <w:left w:val="none" w:sz="0" w:space="0" w:color="auto"/>
        <w:bottom w:val="none" w:sz="0" w:space="0" w:color="auto"/>
        <w:right w:val="none" w:sz="0" w:space="0" w:color="auto"/>
      </w:divBdr>
    </w:div>
    <w:div w:id="2141485606">
      <w:bodyDiv w:val="1"/>
      <w:marLeft w:val="0"/>
      <w:marRight w:val="0"/>
      <w:marTop w:val="0"/>
      <w:marBottom w:val="0"/>
      <w:divBdr>
        <w:top w:val="none" w:sz="0" w:space="0" w:color="auto"/>
        <w:left w:val="none" w:sz="0" w:space="0" w:color="auto"/>
        <w:bottom w:val="none" w:sz="0" w:space="0" w:color="auto"/>
        <w:right w:val="none" w:sz="0" w:space="0" w:color="auto"/>
      </w:divBdr>
    </w:div>
    <w:div w:id="214369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numbering" Target="numbering.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header" Target="header14.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9.xml"/><Relationship Id="rId35"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4EB12-B1B1-4794-8EE8-3E6CE3DBF1BA}">
  <ds:schemaRefs>
    <ds:schemaRef ds:uri="http://schemas.openxmlformats.org/officeDocument/2006/bibliography"/>
  </ds:schemaRefs>
</ds:datastoreItem>
</file>

<file path=customXml/itemProps2.xml><?xml version="1.0" encoding="utf-8"?>
<ds:datastoreItem xmlns:ds="http://schemas.openxmlformats.org/officeDocument/2006/customXml" ds:itemID="{2A1A1C35-0C49-4600-BFF9-81A4616CE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34</Pages>
  <Words>10857</Words>
  <Characters>83574</Characters>
  <Application>Microsoft Office Word</Application>
  <DocSecurity>0</DocSecurity>
  <Lines>696</Lines>
  <Paragraphs>188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Hewlett-Packard</Company>
  <LinksUpToDate>false</LinksUpToDate>
  <CharactersWithSpaces>94243</CharactersWithSpaces>
  <SharedDoc>false</SharedDoc>
  <HLinks>
    <vt:vector size="336" baseType="variant">
      <vt:variant>
        <vt:i4>5767235</vt:i4>
      </vt:variant>
      <vt:variant>
        <vt:i4>723</vt:i4>
      </vt:variant>
      <vt:variant>
        <vt:i4>0</vt:i4>
      </vt:variant>
      <vt:variant>
        <vt:i4>5</vt:i4>
      </vt:variant>
      <vt:variant>
        <vt:lpwstr>http://www.etpgaz.gazprombank.ru/</vt:lpwstr>
      </vt:variant>
      <vt:variant>
        <vt:lpwstr/>
      </vt:variant>
      <vt:variant>
        <vt:i4>7274549</vt:i4>
      </vt:variant>
      <vt:variant>
        <vt:i4>720</vt:i4>
      </vt:variant>
      <vt:variant>
        <vt:i4>0</vt:i4>
      </vt:variant>
      <vt:variant>
        <vt:i4>5</vt:i4>
      </vt:variant>
      <vt:variant>
        <vt:lpwstr>http://www.zakupki.gov.ru/</vt:lpwstr>
      </vt:variant>
      <vt:variant>
        <vt:lpwstr/>
      </vt:variant>
      <vt:variant>
        <vt:i4>7274549</vt:i4>
      </vt:variant>
      <vt:variant>
        <vt:i4>633</vt:i4>
      </vt:variant>
      <vt:variant>
        <vt:i4>0</vt:i4>
      </vt:variant>
      <vt:variant>
        <vt:i4>5</vt:i4>
      </vt:variant>
      <vt:variant>
        <vt:lpwstr>http://www.zakupki.gov.ru/</vt:lpwstr>
      </vt:variant>
      <vt:variant>
        <vt:lpwstr/>
      </vt:variant>
      <vt:variant>
        <vt:i4>7274549</vt:i4>
      </vt:variant>
      <vt:variant>
        <vt:i4>342</vt:i4>
      </vt:variant>
      <vt:variant>
        <vt:i4>0</vt:i4>
      </vt:variant>
      <vt:variant>
        <vt:i4>5</vt:i4>
      </vt:variant>
      <vt:variant>
        <vt:lpwstr>http://www.zakupki.gov.ru/</vt:lpwstr>
      </vt:variant>
      <vt:variant>
        <vt:lpwstr/>
      </vt:variant>
      <vt:variant>
        <vt:i4>5767235</vt:i4>
      </vt:variant>
      <vt:variant>
        <vt:i4>309</vt:i4>
      </vt:variant>
      <vt:variant>
        <vt:i4>0</vt:i4>
      </vt:variant>
      <vt:variant>
        <vt:i4>5</vt:i4>
      </vt:variant>
      <vt:variant>
        <vt:lpwstr>http://www.etpgaz.gazprombank.ru/</vt:lpwstr>
      </vt:variant>
      <vt:variant>
        <vt:lpwstr/>
      </vt:variant>
      <vt:variant>
        <vt:i4>7274549</vt:i4>
      </vt:variant>
      <vt:variant>
        <vt:i4>306</vt:i4>
      </vt:variant>
      <vt:variant>
        <vt:i4>0</vt:i4>
      </vt:variant>
      <vt:variant>
        <vt:i4>5</vt:i4>
      </vt:variant>
      <vt:variant>
        <vt:lpwstr>http://www.zakupki.gov.ru/</vt:lpwstr>
      </vt:variant>
      <vt:variant>
        <vt:lpwstr/>
      </vt:variant>
      <vt:variant>
        <vt:i4>1048637</vt:i4>
      </vt:variant>
      <vt:variant>
        <vt:i4>296</vt:i4>
      </vt:variant>
      <vt:variant>
        <vt:i4>0</vt:i4>
      </vt:variant>
      <vt:variant>
        <vt:i4>5</vt:i4>
      </vt:variant>
      <vt:variant>
        <vt:lpwstr/>
      </vt:variant>
      <vt:variant>
        <vt:lpwstr>_Toc352747828</vt:lpwstr>
      </vt:variant>
      <vt:variant>
        <vt:i4>1048637</vt:i4>
      </vt:variant>
      <vt:variant>
        <vt:i4>290</vt:i4>
      </vt:variant>
      <vt:variant>
        <vt:i4>0</vt:i4>
      </vt:variant>
      <vt:variant>
        <vt:i4>5</vt:i4>
      </vt:variant>
      <vt:variant>
        <vt:lpwstr/>
      </vt:variant>
      <vt:variant>
        <vt:lpwstr>_Toc352747827</vt:lpwstr>
      </vt:variant>
      <vt:variant>
        <vt:i4>1048637</vt:i4>
      </vt:variant>
      <vt:variant>
        <vt:i4>284</vt:i4>
      </vt:variant>
      <vt:variant>
        <vt:i4>0</vt:i4>
      </vt:variant>
      <vt:variant>
        <vt:i4>5</vt:i4>
      </vt:variant>
      <vt:variant>
        <vt:lpwstr/>
      </vt:variant>
      <vt:variant>
        <vt:lpwstr>_Toc352747826</vt:lpwstr>
      </vt:variant>
      <vt:variant>
        <vt:i4>1048637</vt:i4>
      </vt:variant>
      <vt:variant>
        <vt:i4>278</vt:i4>
      </vt:variant>
      <vt:variant>
        <vt:i4>0</vt:i4>
      </vt:variant>
      <vt:variant>
        <vt:i4>5</vt:i4>
      </vt:variant>
      <vt:variant>
        <vt:lpwstr/>
      </vt:variant>
      <vt:variant>
        <vt:lpwstr>_Toc352747825</vt:lpwstr>
      </vt:variant>
      <vt:variant>
        <vt:i4>1048637</vt:i4>
      </vt:variant>
      <vt:variant>
        <vt:i4>272</vt:i4>
      </vt:variant>
      <vt:variant>
        <vt:i4>0</vt:i4>
      </vt:variant>
      <vt:variant>
        <vt:i4>5</vt:i4>
      </vt:variant>
      <vt:variant>
        <vt:lpwstr/>
      </vt:variant>
      <vt:variant>
        <vt:lpwstr>_Toc352747824</vt:lpwstr>
      </vt:variant>
      <vt:variant>
        <vt:i4>1048637</vt:i4>
      </vt:variant>
      <vt:variant>
        <vt:i4>266</vt:i4>
      </vt:variant>
      <vt:variant>
        <vt:i4>0</vt:i4>
      </vt:variant>
      <vt:variant>
        <vt:i4>5</vt:i4>
      </vt:variant>
      <vt:variant>
        <vt:lpwstr/>
      </vt:variant>
      <vt:variant>
        <vt:lpwstr>_Toc352747823</vt:lpwstr>
      </vt:variant>
      <vt:variant>
        <vt:i4>1048637</vt:i4>
      </vt:variant>
      <vt:variant>
        <vt:i4>260</vt:i4>
      </vt:variant>
      <vt:variant>
        <vt:i4>0</vt:i4>
      </vt:variant>
      <vt:variant>
        <vt:i4>5</vt:i4>
      </vt:variant>
      <vt:variant>
        <vt:lpwstr/>
      </vt:variant>
      <vt:variant>
        <vt:lpwstr>_Toc352747822</vt:lpwstr>
      </vt:variant>
      <vt:variant>
        <vt:i4>1048637</vt:i4>
      </vt:variant>
      <vt:variant>
        <vt:i4>254</vt:i4>
      </vt:variant>
      <vt:variant>
        <vt:i4>0</vt:i4>
      </vt:variant>
      <vt:variant>
        <vt:i4>5</vt:i4>
      </vt:variant>
      <vt:variant>
        <vt:lpwstr/>
      </vt:variant>
      <vt:variant>
        <vt:lpwstr>_Toc352747821</vt:lpwstr>
      </vt:variant>
      <vt:variant>
        <vt:i4>1048637</vt:i4>
      </vt:variant>
      <vt:variant>
        <vt:i4>248</vt:i4>
      </vt:variant>
      <vt:variant>
        <vt:i4>0</vt:i4>
      </vt:variant>
      <vt:variant>
        <vt:i4>5</vt:i4>
      </vt:variant>
      <vt:variant>
        <vt:lpwstr/>
      </vt:variant>
      <vt:variant>
        <vt:lpwstr>_Toc352747820</vt:lpwstr>
      </vt:variant>
      <vt:variant>
        <vt:i4>1245245</vt:i4>
      </vt:variant>
      <vt:variant>
        <vt:i4>242</vt:i4>
      </vt:variant>
      <vt:variant>
        <vt:i4>0</vt:i4>
      </vt:variant>
      <vt:variant>
        <vt:i4>5</vt:i4>
      </vt:variant>
      <vt:variant>
        <vt:lpwstr/>
      </vt:variant>
      <vt:variant>
        <vt:lpwstr>_Toc352747819</vt:lpwstr>
      </vt:variant>
      <vt:variant>
        <vt:i4>1245245</vt:i4>
      </vt:variant>
      <vt:variant>
        <vt:i4>236</vt:i4>
      </vt:variant>
      <vt:variant>
        <vt:i4>0</vt:i4>
      </vt:variant>
      <vt:variant>
        <vt:i4>5</vt:i4>
      </vt:variant>
      <vt:variant>
        <vt:lpwstr/>
      </vt:variant>
      <vt:variant>
        <vt:lpwstr>_Toc352747818</vt:lpwstr>
      </vt:variant>
      <vt:variant>
        <vt:i4>1245245</vt:i4>
      </vt:variant>
      <vt:variant>
        <vt:i4>230</vt:i4>
      </vt:variant>
      <vt:variant>
        <vt:i4>0</vt:i4>
      </vt:variant>
      <vt:variant>
        <vt:i4>5</vt:i4>
      </vt:variant>
      <vt:variant>
        <vt:lpwstr/>
      </vt:variant>
      <vt:variant>
        <vt:lpwstr>_Toc352747817</vt:lpwstr>
      </vt:variant>
      <vt:variant>
        <vt:i4>1245245</vt:i4>
      </vt:variant>
      <vt:variant>
        <vt:i4>224</vt:i4>
      </vt:variant>
      <vt:variant>
        <vt:i4>0</vt:i4>
      </vt:variant>
      <vt:variant>
        <vt:i4>5</vt:i4>
      </vt:variant>
      <vt:variant>
        <vt:lpwstr/>
      </vt:variant>
      <vt:variant>
        <vt:lpwstr>_Toc352747816</vt:lpwstr>
      </vt:variant>
      <vt:variant>
        <vt:i4>1245245</vt:i4>
      </vt:variant>
      <vt:variant>
        <vt:i4>218</vt:i4>
      </vt:variant>
      <vt:variant>
        <vt:i4>0</vt:i4>
      </vt:variant>
      <vt:variant>
        <vt:i4>5</vt:i4>
      </vt:variant>
      <vt:variant>
        <vt:lpwstr/>
      </vt:variant>
      <vt:variant>
        <vt:lpwstr>_Toc352747815</vt:lpwstr>
      </vt:variant>
      <vt:variant>
        <vt:i4>1245245</vt:i4>
      </vt:variant>
      <vt:variant>
        <vt:i4>212</vt:i4>
      </vt:variant>
      <vt:variant>
        <vt:i4>0</vt:i4>
      </vt:variant>
      <vt:variant>
        <vt:i4>5</vt:i4>
      </vt:variant>
      <vt:variant>
        <vt:lpwstr/>
      </vt:variant>
      <vt:variant>
        <vt:lpwstr>_Toc352747814</vt:lpwstr>
      </vt:variant>
      <vt:variant>
        <vt:i4>1245245</vt:i4>
      </vt:variant>
      <vt:variant>
        <vt:i4>206</vt:i4>
      </vt:variant>
      <vt:variant>
        <vt:i4>0</vt:i4>
      </vt:variant>
      <vt:variant>
        <vt:i4>5</vt:i4>
      </vt:variant>
      <vt:variant>
        <vt:lpwstr/>
      </vt:variant>
      <vt:variant>
        <vt:lpwstr>_Toc352747813</vt:lpwstr>
      </vt:variant>
      <vt:variant>
        <vt:i4>1245245</vt:i4>
      </vt:variant>
      <vt:variant>
        <vt:i4>200</vt:i4>
      </vt:variant>
      <vt:variant>
        <vt:i4>0</vt:i4>
      </vt:variant>
      <vt:variant>
        <vt:i4>5</vt:i4>
      </vt:variant>
      <vt:variant>
        <vt:lpwstr/>
      </vt:variant>
      <vt:variant>
        <vt:lpwstr>_Toc352747812</vt:lpwstr>
      </vt:variant>
      <vt:variant>
        <vt:i4>1245245</vt:i4>
      </vt:variant>
      <vt:variant>
        <vt:i4>194</vt:i4>
      </vt:variant>
      <vt:variant>
        <vt:i4>0</vt:i4>
      </vt:variant>
      <vt:variant>
        <vt:i4>5</vt:i4>
      </vt:variant>
      <vt:variant>
        <vt:lpwstr/>
      </vt:variant>
      <vt:variant>
        <vt:lpwstr>_Toc352747811</vt:lpwstr>
      </vt:variant>
      <vt:variant>
        <vt:i4>1245245</vt:i4>
      </vt:variant>
      <vt:variant>
        <vt:i4>188</vt:i4>
      </vt:variant>
      <vt:variant>
        <vt:i4>0</vt:i4>
      </vt:variant>
      <vt:variant>
        <vt:i4>5</vt:i4>
      </vt:variant>
      <vt:variant>
        <vt:lpwstr/>
      </vt:variant>
      <vt:variant>
        <vt:lpwstr>_Toc352747810</vt:lpwstr>
      </vt:variant>
      <vt:variant>
        <vt:i4>1179709</vt:i4>
      </vt:variant>
      <vt:variant>
        <vt:i4>182</vt:i4>
      </vt:variant>
      <vt:variant>
        <vt:i4>0</vt:i4>
      </vt:variant>
      <vt:variant>
        <vt:i4>5</vt:i4>
      </vt:variant>
      <vt:variant>
        <vt:lpwstr/>
      </vt:variant>
      <vt:variant>
        <vt:lpwstr>_Toc352747809</vt:lpwstr>
      </vt:variant>
      <vt:variant>
        <vt:i4>1179709</vt:i4>
      </vt:variant>
      <vt:variant>
        <vt:i4>176</vt:i4>
      </vt:variant>
      <vt:variant>
        <vt:i4>0</vt:i4>
      </vt:variant>
      <vt:variant>
        <vt:i4>5</vt:i4>
      </vt:variant>
      <vt:variant>
        <vt:lpwstr/>
      </vt:variant>
      <vt:variant>
        <vt:lpwstr>_Toc352747808</vt:lpwstr>
      </vt:variant>
      <vt:variant>
        <vt:i4>1179709</vt:i4>
      </vt:variant>
      <vt:variant>
        <vt:i4>170</vt:i4>
      </vt:variant>
      <vt:variant>
        <vt:i4>0</vt:i4>
      </vt:variant>
      <vt:variant>
        <vt:i4>5</vt:i4>
      </vt:variant>
      <vt:variant>
        <vt:lpwstr/>
      </vt:variant>
      <vt:variant>
        <vt:lpwstr>_Toc352747807</vt:lpwstr>
      </vt:variant>
      <vt:variant>
        <vt:i4>1179709</vt:i4>
      </vt:variant>
      <vt:variant>
        <vt:i4>164</vt:i4>
      </vt:variant>
      <vt:variant>
        <vt:i4>0</vt:i4>
      </vt:variant>
      <vt:variant>
        <vt:i4>5</vt:i4>
      </vt:variant>
      <vt:variant>
        <vt:lpwstr/>
      </vt:variant>
      <vt:variant>
        <vt:lpwstr>_Toc352747806</vt:lpwstr>
      </vt:variant>
      <vt:variant>
        <vt:i4>1179709</vt:i4>
      </vt:variant>
      <vt:variant>
        <vt:i4>158</vt:i4>
      </vt:variant>
      <vt:variant>
        <vt:i4>0</vt:i4>
      </vt:variant>
      <vt:variant>
        <vt:i4>5</vt:i4>
      </vt:variant>
      <vt:variant>
        <vt:lpwstr/>
      </vt:variant>
      <vt:variant>
        <vt:lpwstr>_Toc352747805</vt:lpwstr>
      </vt:variant>
      <vt:variant>
        <vt:i4>1179709</vt:i4>
      </vt:variant>
      <vt:variant>
        <vt:i4>152</vt:i4>
      </vt:variant>
      <vt:variant>
        <vt:i4>0</vt:i4>
      </vt:variant>
      <vt:variant>
        <vt:i4>5</vt:i4>
      </vt:variant>
      <vt:variant>
        <vt:lpwstr/>
      </vt:variant>
      <vt:variant>
        <vt:lpwstr>_Toc352747804</vt:lpwstr>
      </vt:variant>
      <vt:variant>
        <vt:i4>1179709</vt:i4>
      </vt:variant>
      <vt:variant>
        <vt:i4>146</vt:i4>
      </vt:variant>
      <vt:variant>
        <vt:i4>0</vt:i4>
      </vt:variant>
      <vt:variant>
        <vt:i4>5</vt:i4>
      </vt:variant>
      <vt:variant>
        <vt:lpwstr/>
      </vt:variant>
      <vt:variant>
        <vt:lpwstr>_Toc352747803</vt:lpwstr>
      </vt:variant>
      <vt:variant>
        <vt:i4>1179709</vt:i4>
      </vt:variant>
      <vt:variant>
        <vt:i4>140</vt:i4>
      </vt:variant>
      <vt:variant>
        <vt:i4>0</vt:i4>
      </vt:variant>
      <vt:variant>
        <vt:i4>5</vt:i4>
      </vt:variant>
      <vt:variant>
        <vt:lpwstr/>
      </vt:variant>
      <vt:variant>
        <vt:lpwstr>_Toc352747802</vt:lpwstr>
      </vt:variant>
      <vt:variant>
        <vt:i4>1179709</vt:i4>
      </vt:variant>
      <vt:variant>
        <vt:i4>134</vt:i4>
      </vt:variant>
      <vt:variant>
        <vt:i4>0</vt:i4>
      </vt:variant>
      <vt:variant>
        <vt:i4>5</vt:i4>
      </vt:variant>
      <vt:variant>
        <vt:lpwstr/>
      </vt:variant>
      <vt:variant>
        <vt:lpwstr>_Toc352747801</vt:lpwstr>
      </vt:variant>
      <vt:variant>
        <vt:i4>1179709</vt:i4>
      </vt:variant>
      <vt:variant>
        <vt:i4>128</vt:i4>
      </vt:variant>
      <vt:variant>
        <vt:i4>0</vt:i4>
      </vt:variant>
      <vt:variant>
        <vt:i4>5</vt:i4>
      </vt:variant>
      <vt:variant>
        <vt:lpwstr/>
      </vt:variant>
      <vt:variant>
        <vt:lpwstr>_Toc352747800</vt:lpwstr>
      </vt:variant>
      <vt:variant>
        <vt:i4>1769522</vt:i4>
      </vt:variant>
      <vt:variant>
        <vt:i4>122</vt:i4>
      </vt:variant>
      <vt:variant>
        <vt:i4>0</vt:i4>
      </vt:variant>
      <vt:variant>
        <vt:i4>5</vt:i4>
      </vt:variant>
      <vt:variant>
        <vt:lpwstr/>
      </vt:variant>
      <vt:variant>
        <vt:lpwstr>_Toc352747799</vt:lpwstr>
      </vt:variant>
      <vt:variant>
        <vt:i4>1769522</vt:i4>
      </vt:variant>
      <vt:variant>
        <vt:i4>116</vt:i4>
      </vt:variant>
      <vt:variant>
        <vt:i4>0</vt:i4>
      </vt:variant>
      <vt:variant>
        <vt:i4>5</vt:i4>
      </vt:variant>
      <vt:variant>
        <vt:lpwstr/>
      </vt:variant>
      <vt:variant>
        <vt:lpwstr>_Toc352747798</vt:lpwstr>
      </vt:variant>
      <vt:variant>
        <vt:i4>1769522</vt:i4>
      </vt:variant>
      <vt:variant>
        <vt:i4>110</vt:i4>
      </vt:variant>
      <vt:variant>
        <vt:i4>0</vt:i4>
      </vt:variant>
      <vt:variant>
        <vt:i4>5</vt:i4>
      </vt:variant>
      <vt:variant>
        <vt:lpwstr/>
      </vt:variant>
      <vt:variant>
        <vt:lpwstr>_Toc352747797</vt:lpwstr>
      </vt:variant>
      <vt:variant>
        <vt:i4>1769522</vt:i4>
      </vt:variant>
      <vt:variant>
        <vt:i4>104</vt:i4>
      </vt:variant>
      <vt:variant>
        <vt:i4>0</vt:i4>
      </vt:variant>
      <vt:variant>
        <vt:i4>5</vt:i4>
      </vt:variant>
      <vt:variant>
        <vt:lpwstr/>
      </vt:variant>
      <vt:variant>
        <vt:lpwstr>_Toc352747796</vt:lpwstr>
      </vt:variant>
      <vt:variant>
        <vt:i4>1769522</vt:i4>
      </vt:variant>
      <vt:variant>
        <vt:i4>98</vt:i4>
      </vt:variant>
      <vt:variant>
        <vt:i4>0</vt:i4>
      </vt:variant>
      <vt:variant>
        <vt:i4>5</vt:i4>
      </vt:variant>
      <vt:variant>
        <vt:lpwstr/>
      </vt:variant>
      <vt:variant>
        <vt:lpwstr>_Toc352747795</vt:lpwstr>
      </vt:variant>
      <vt:variant>
        <vt:i4>1769522</vt:i4>
      </vt:variant>
      <vt:variant>
        <vt:i4>92</vt:i4>
      </vt:variant>
      <vt:variant>
        <vt:i4>0</vt:i4>
      </vt:variant>
      <vt:variant>
        <vt:i4>5</vt:i4>
      </vt:variant>
      <vt:variant>
        <vt:lpwstr/>
      </vt:variant>
      <vt:variant>
        <vt:lpwstr>_Toc352747794</vt:lpwstr>
      </vt:variant>
      <vt:variant>
        <vt:i4>1769522</vt:i4>
      </vt:variant>
      <vt:variant>
        <vt:i4>86</vt:i4>
      </vt:variant>
      <vt:variant>
        <vt:i4>0</vt:i4>
      </vt:variant>
      <vt:variant>
        <vt:i4>5</vt:i4>
      </vt:variant>
      <vt:variant>
        <vt:lpwstr/>
      </vt:variant>
      <vt:variant>
        <vt:lpwstr>_Toc352747793</vt:lpwstr>
      </vt:variant>
      <vt:variant>
        <vt:i4>1769522</vt:i4>
      </vt:variant>
      <vt:variant>
        <vt:i4>80</vt:i4>
      </vt:variant>
      <vt:variant>
        <vt:i4>0</vt:i4>
      </vt:variant>
      <vt:variant>
        <vt:i4>5</vt:i4>
      </vt:variant>
      <vt:variant>
        <vt:lpwstr/>
      </vt:variant>
      <vt:variant>
        <vt:lpwstr>_Toc352747792</vt:lpwstr>
      </vt:variant>
      <vt:variant>
        <vt:i4>1769522</vt:i4>
      </vt:variant>
      <vt:variant>
        <vt:i4>74</vt:i4>
      </vt:variant>
      <vt:variant>
        <vt:i4>0</vt:i4>
      </vt:variant>
      <vt:variant>
        <vt:i4>5</vt:i4>
      </vt:variant>
      <vt:variant>
        <vt:lpwstr/>
      </vt:variant>
      <vt:variant>
        <vt:lpwstr>_Toc352747791</vt:lpwstr>
      </vt:variant>
      <vt:variant>
        <vt:i4>1769522</vt:i4>
      </vt:variant>
      <vt:variant>
        <vt:i4>68</vt:i4>
      </vt:variant>
      <vt:variant>
        <vt:i4>0</vt:i4>
      </vt:variant>
      <vt:variant>
        <vt:i4>5</vt:i4>
      </vt:variant>
      <vt:variant>
        <vt:lpwstr/>
      </vt:variant>
      <vt:variant>
        <vt:lpwstr>_Toc352747790</vt:lpwstr>
      </vt:variant>
      <vt:variant>
        <vt:i4>1703986</vt:i4>
      </vt:variant>
      <vt:variant>
        <vt:i4>62</vt:i4>
      </vt:variant>
      <vt:variant>
        <vt:i4>0</vt:i4>
      </vt:variant>
      <vt:variant>
        <vt:i4>5</vt:i4>
      </vt:variant>
      <vt:variant>
        <vt:lpwstr/>
      </vt:variant>
      <vt:variant>
        <vt:lpwstr>_Toc352747789</vt:lpwstr>
      </vt:variant>
      <vt:variant>
        <vt:i4>1703986</vt:i4>
      </vt:variant>
      <vt:variant>
        <vt:i4>56</vt:i4>
      </vt:variant>
      <vt:variant>
        <vt:i4>0</vt:i4>
      </vt:variant>
      <vt:variant>
        <vt:i4>5</vt:i4>
      </vt:variant>
      <vt:variant>
        <vt:lpwstr/>
      </vt:variant>
      <vt:variant>
        <vt:lpwstr>_Toc352747788</vt:lpwstr>
      </vt:variant>
      <vt:variant>
        <vt:i4>1703986</vt:i4>
      </vt:variant>
      <vt:variant>
        <vt:i4>50</vt:i4>
      </vt:variant>
      <vt:variant>
        <vt:i4>0</vt:i4>
      </vt:variant>
      <vt:variant>
        <vt:i4>5</vt:i4>
      </vt:variant>
      <vt:variant>
        <vt:lpwstr/>
      </vt:variant>
      <vt:variant>
        <vt:lpwstr>_Toc352747787</vt:lpwstr>
      </vt:variant>
      <vt:variant>
        <vt:i4>1703986</vt:i4>
      </vt:variant>
      <vt:variant>
        <vt:i4>44</vt:i4>
      </vt:variant>
      <vt:variant>
        <vt:i4>0</vt:i4>
      </vt:variant>
      <vt:variant>
        <vt:i4>5</vt:i4>
      </vt:variant>
      <vt:variant>
        <vt:lpwstr/>
      </vt:variant>
      <vt:variant>
        <vt:lpwstr>_Toc352747786</vt:lpwstr>
      </vt:variant>
      <vt:variant>
        <vt:i4>1703986</vt:i4>
      </vt:variant>
      <vt:variant>
        <vt:i4>38</vt:i4>
      </vt:variant>
      <vt:variant>
        <vt:i4>0</vt:i4>
      </vt:variant>
      <vt:variant>
        <vt:i4>5</vt:i4>
      </vt:variant>
      <vt:variant>
        <vt:lpwstr/>
      </vt:variant>
      <vt:variant>
        <vt:lpwstr>_Toc352747785</vt:lpwstr>
      </vt:variant>
      <vt:variant>
        <vt:i4>1703986</vt:i4>
      </vt:variant>
      <vt:variant>
        <vt:i4>32</vt:i4>
      </vt:variant>
      <vt:variant>
        <vt:i4>0</vt:i4>
      </vt:variant>
      <vt:variant>
        <vt:i4>5</vt:i4>
      </vt:variant>
      <vt:variant>
        <vt:lpwstr/>
      </vt:variant>
      <vt:variant>
        <vt:lpwstr>_Toc352747784</vt:lpwstr>
      </vt:variant>
      <vt:variant>
        <vt:i4>1703986</vt:i4>
      </vt:variant>
      <vt:variant>
        <vt:i4>26</vt:i4>
      </vt:variant>
      <vt:variant>
        <vt:i4>0</vt:i4>
      </vt:variant>
      <vt:variant>
        <vt:i4>5</vt:i4>
      </vt:variant>
      <vt:variant>
        <vt:lpwstr/>
      </vt:variant>
      <vt:variant>
        <vt:lpwstr>_Toc352747783</vt:lpwstr>
      </vt:variant>
      <vt:variant>
        <vt:i4>1703986</vt:i4>
      </vt:variant>
      <vt:variant>
        <vt:i4>20</vt:i4>
      </vt:variant>
      <vt:variant>
        <vt:i4>0</vt:i4>
      </vt:variant>
      <vt:variant>
        <vt:i4>5</vt:i4>
      </vt:variant>
      <vt:variant>
        <vt:lpwstr/>
      </vt:variant>
      <vt:variant>
        <vt:lpwstr>_Toc352747782</vt:lpwstr>
      </vt:variant>
      <vt:variant>
        <vt:i4>1703986</vt:i4>
      </vt:variant>
      <vt:variant>
        <vt:i4>14</vt:i4>
      </vt:variant>
      <vt:variant>
        <vt:i4>0</vt:i4>
      </vt:variant>
      <vt:variant>
        <vt:i4>5</vt:i4>
      </vt:variant>
      <vt:variant>
        <vt:lpwstr/>
      </vt:variant>
      <vt:variant>
        <vt:lpwstr>_Toc352747781</vt:lpwstr>
      </vt:variant>
      <vt:variant>
        <vt:i4>1703986</vt:i4>
      </vt:variant>
      <vt:variant>
        <vt:i4>8</vt:i4>
      </vt:variant>
      <vt:variant>
        <vt:i4>0</vt:i4>
      </vt:variant>
      <vt:variant>
        <vt:i4>5</vt:i4>
      </vt:variant>
      <vt:variant>
        <vt:lpwstr/>
      </vt:variant>
      <vt:variant>
        <vt:lpwstr>_Toc352747780</vt:lpwstr>
      </vt:variant>
      <vt:variant>
        <vt:i4>1376306</vt:i4>
      </vt:variant>
      <vt:variant>
        <vt:i4>2</vt:i4>
      </vt:variant>
      <vt:variant>
        <vt:i4>0</vt:i4>
      </vt:variant>
      <vt:variant>
        <vt:i4>5</vt:i4>
      </vt:variant>
      <vt:variant>
        <vt:lpwstr/>
      </vt:variant>
      <vt:variant>
        <vt:lpwstr>_Toc352747779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Данилов</dc:creator>
  <cp:lastModifiedBy>Муромцева Юлия Викторовна</cp:lastModifiedBy>
  <cp:revision>12</cp:revision>
  <cp:lastPrinted>2019-01-09T07:47:00Z</cp:lastPrinted>
  <dcterms:created xsi:type="dcterms:W3CDTF">2022-08-12T16:50:00Z</dcterms:created>
  <dcterms:modified xsi:type="dcterms:W3CDTF">2022-08-24T11:09:00Z</dcterms:modified>
</cp:coreProperties>
</file>