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540C" w14:textId="77777777" w:rsidR="00B75DA8" w:rsidRDefault="00B75DA8" w:rsidP="00B75DA8">
      <w:pPr>
        <w:spacing w:after="16" w:line="259" w:lineRule="auto"/>
        <w:ind w:left="58" w:right="0" w:firstLine="0"/>
        <w:jc w:val="center"/>
      </w:pPr>
    </w:p>
    <w:p w14:paraId="35DE3AD5" w14:textId="77777777" w:rsidR="00B75DA8" w:rsidRDefault="00B75DA8" w:rsidP="00B75DA8">
      <w:pPr>
        <w:spacing w:after="61" w:line="259" w:lineRule="auto"/>
        <w:ind w:left="58" w:right="0" w:firstLine="0"/>
        <w:jc w:val="center"/>
      </w:pPr>
      <w:r>
        <w:t xml:space="preserve"> </w:t>
      </w:r>
    </w:p>
    <w:p w14:paraId="2983DB7E" w14:textId="77777777" w:rsidR="00B75DA8" w:rsidRDefault="00B75DA8" w:rsidP="00B75DA8">
      <w:pPr>
        <w:spacing w:after="170" w:line="259" w:lineRule="auto"/>
        <w:jc w:val="center"/>
      </w:pPr>
      <w:r>
        <w:t xml:space="preserve"> </w:t>
      </w:r>
    </w:p>
    <w:p w14:paraId="428829A5" w14:textId="77777777" w:rsidR="00B75DA8" w:rsidRDefault="00B75DA8" w:rsidP="00B75DA8">
      <w:pPr>
        <w:spacing w:after="29"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14:paraId="7CB2739B" w14:textId="77777777" w:rsidR="00B75DA8" w:rsidRDefault="00B75DA8" w:rsidP="00B75DA8">
      <w:pPr>
        <w:spacing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14:paraId="650A0B40" w14:textId="77777777" w:rsidR="00B75DA8" w:rsidRDefault="00B75DA8" w:rsidP="00B75DA8">
      <w:pPr>
        <w:spacing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14:paraId="4D5E7F86" w14:textId="77777777" w:rsidR="00B75DA8" w:rsidRDefault="00B75DA8" w:rsidP="00B75DA8">
      <w:pPr>
        <w:spacing w:after="29"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14:paraId="3D4F1963" w14:textId="77777777" w:rsidR="00B75DA8" w:rsidRDefault="00B75DA8" w:rsidP="00B75DA8">
      <w:pPr>
        <w:spacing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14:paraId="1E8DBF69" w14:textId="77777777" w:rsidR="00B75DA8" w:rsidRDefault="00B75DA8" w:rsidP="00B75DA8">
      <w:pPr>
        <w:spacing w:after="29"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14:paraId="3EF4EDD2" w14:textId="77777777" w:rsidR="00B75DA8" w:rsidRDefault="00B75DA8" w:rsidP="00B75DA8">
      <w:pPr>
        <w:spacing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14:paraId="5554607D" w14:textId="77777777" w:rsidR="00B75DA8" w:rsidRDefault="00B75DA8" w:rsidP="00B75DA8">
      <w:pPr>
        <w:spacing w:after="27"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14:paraId="21067507" w14:textId="77777777" w:rsidR="00B75DA8" w:rsidRDefault="00B75DA8" w:rsidP="00B75DA8">
      <w:pPr>
        <w:spacing w:after="0"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14:paraId="0FC44A50" w14:textId="77777777" w:rsidR="00B75DA8" w:rsidRDefault="00B75DA8" w:rsidP="00B75DA8">
      <w:pPr>
        <w:spacing w:after="101" w:line="259" w:lineRule="auto"/>
        <w:ind w:left="88" w:right="0" w:firstLine="0"/>
        <w:jc w:val="center"/>
      </w:pPr>
      <w:r>
        <w:rPr>
          <w:b/>
          <w:sz w:val="36"/>
        </w:rPr>
        <w:t xml:space="preserve"> </w:t>
      </w:r>
    </w:p>
    <w:p w14:paraId="60617F30" w14:textId="77777777" w:rsidR="003F757C" w:rsidRDefault="003F757C" w:rsidP="003F757C">
      <w:pPr>
        <w:spacing w:after="101" w:line="259" w:lineRule="auto"/>
        <w:ind w:left="370" w:right="0" w:firstLine="0"/>
        <w:jc w:val="center"/>
        <w:rPr>
          <w:b/>
          <w:sz w:val="36"/>
        </w:rPr>
      </w:pPr>
      <w:r>
        <w:rPr>
          <w:b/>
          <w:sz w:val="36"/>
        </w:rPr>
        <w:t>Описание</w:t>
      </w:r>
      <w:r w:rsidR="00B75DA8">
        <w:rPr>
          <w:b/>
          <w:sz w:val="36"/>
        </w:rPr>
        <w:t xml:space="preserve"> жизненного цикла</w:t>
      </w:r>
      <w:r>
        <w:rPr>
          <w:b/>
          <w:sz w:val="36"/>
        </w:rPr>
        <w:t xml:space="preserve"> ПО </w:t>
      </w:r>
    </w:p>
    <w:p w14:paraId="20C2953E" w14:textId="37F91768" w:rsidR="00B75DA8" w:rsidRPr="003F757C" w:rsidRDefault="003F757C" w:rsidP="003F757C">
      <w:pPr>
        <w:spacing w:after="101" w:line="259" w:lineRule="auto"/>
        <w:ind w:left="370" w:right="0" w:firstLine="0"/>
        <w:jc w:val="center"/>
        <w:rPr>
          <w:b/>
          <w:sz w:val="36"/>
        </w:rPr>
      </w:pPr>
      <w:r>
        <w:rPr>
          <w:b/>
          <w:sz w:val="36"/>
        </w:rPr>
        <w:t>«Личный кабинет Оператора товарных поставок</w:t>
      </w:r>
      <w:r w:rsidR="0076029C">
        <w:rPr>
          <w:b/>
          <w:sz w:val="36"/>
        </w:rPr>
        <w:t xml:space="preserve"> ТЭК</w:t>
      </w:r>
      <w:r w:rsidR="00B75DA8">
        <w:rPr>
          <w:b/>
          <w:sz w:val="36"/>
        </w:rPr>
        <w:t>»</w:t>
      </w:r>
      <w:r w:rsidR="005B130F">
        <w:rPr>
          <w:b/>
          <w:sz w:val="36"/>
        </w:rPr>
        <w:t xml:space="preserve"> (</w:t>
      </w:r>
      <w:r w:rsidR="00BA4A05">
        <w:rPr>
          <w:b/>
          <w:sz w:val="36"/>
        </w:rPr>
        <w:t>ЛК ОТП ТЭК</w:t>
      </w:r>
      <w:r w:rsidR="005B130F">
        <w:rPr>
          <w:b/>
          <w:sz w:val="36"/>
        </w:rPr>
        <w:t>)</w:t>
      </w:r>
    </w:p>
    <w:p w14:paraId="63E441EA" w14:textId="77777777" w:rsidR="00B75DA8" w:rsidRDefault="00B75DA8" w:rsidP="00B75DA8">
      <w:pPr>
        <w:spacing w:after="0" w:line="259" w:lineRule="auto"/>
        <w:ind w:left="0" w:right="492" w:firstLine="0"/>
        <w:jc w:val="right"/>
      </w:pPr>
    </w:p>
    <w:p w14:paraId="46C19868" w14:textId="77777777" w:rsidR="00B75DA8" w:rsidRDefault="00B75DA8" w:rsidP="00B75DA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C00A4ED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0FC3D518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66D2A7A6" w14:textId="77777777" w:rsidR="00B75DA8" w:rsidRDefault="00B75DA8" w:rsidP="00B75DA8">
      <w:pPr>
        <w:spacing w:after="17" w:line="259" w:lineRule="auto"/>
        <w:ind w:left="58" w:right="0" w:firstLine="0"/>
        <w:jc w:val="center"/>
      </w:pPr>
      <w:r>
        <w:t xml:space="preserve"> </w:t>
      </w:r>
    </w:p>
    <w:p w14:paraId="3A767268" w14:textId="77777777" w:rsidR="00B75DA8" w:rsidRDefault="00B75DA8" w:rsidP="00B75DA8">
      <w:pPr>
        <w:spacing w:after="19" w:line="259" w:lineRule="auto"/>
        <w:ind w:left="58" w:right="0" w:firstLine="0"/>
        <w:jc w:val="center"/>
      </w:pPr>
      <w:r>
        <w:t xml:space="preserve"> </w:t>
      </w:r>
    </w:p>
    <w:p w14:paraId="6D0FD738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13C07E93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5AC4915C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42096CF5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7EA5DA7A" w14:textId="77777777" w:rsidR="00B75DA8" w:rsidRDefault="00B75DA8" w:rsidP="00B75DA8">
      <w:pPr>
        <w:spacing w:after="19" w:line="259" w:lineRule="auto"/>
        <w:ind w:left="58" w:right="0" w:firstLine="0"/>
        <w:jc w:val="center"/>
      </w:pPr>
      <w:r>
        <w:t xml:space="preserve"> </w:t>
      </w:r>
    </w:p>
    <w:p w14:paraId="3BBB749B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21752292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25BC00B9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38749033" w14:textId="77777777" w:rsidR="00B75DA8" w:rsidRDefault="00B75DA8" w:rsidP="00B75DA8">
      <w:pPr>
        <w:spacing w:after="19" w:line="259" w:lineRule="auto"/>
        <w:ind w:left="58" w:right="0" w:firstLine="0"/>
        <w:jc w:val="center"/>
      </w:pPr>
      <w:r>
        <w:t xml:space="preserve"> </w:t>
      </w:r>
    </w:p>
    <w:p w14:paraId="6ACCC9F1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4D6C2573" w14:textId="77777777" w:rsidR="00B75DA8" w:rsidRDefault="00B75DA8" w:rsidP="00B75DA8">
      <w:pPr>
        <w:spacing w:after="17" w:line="259" w:lineRule="auto"/>
        <w:ind w:left="58" w:right="0" w:firstLine="0"/>
        <w:jc w:val="center"/>
      </w:pPr>
      <w:r>
        <w:t xml:space="preserve"> </w:t>
      </w:r>
    </w:p>
    <w:p w14:paraId="48E59334" w14:textId="77777777" w:rsidR="00B75DA8" w:rsidRDefault="00B75DA8" w:rsidP="00B75DA8">
      <w:pPr>
        <w:spacing w:after="16" w:line="259" w:lineRule="auto"/>
        <w:ind w:left="58" w:right="0" w:firstLine="0"/>
        <w:jc w:val="center"/>
      </w:pPr>
      <w:r>
        <w:t xml:space="preserve"> </w:t>
      </w:r>
    </w:p>
    <w:p w14:paraId="2A4D1758" w14:textId="77777777" w:rsidR="00B75DA8" w:rsidRDefault="00B75DA8" w:rsidP="00B75DA8">
      <w:pPr>
        <w:spacing w:after="19" w:line="259" w:lineRule="auto"/>
        <w:ind w:left="58" w:right="0" w:firstLine="0"/>
        <w:jc w:val="center"/>
      </w:pPr>
      <w:r>
        <w:t xml:space="preserve"> </w:t>
      </w:r>
    </w:p>
    <w:p w14:paraId="6A85628F" w14:textId="77777777" w:rsidR="00B75DA8" w:rsidRDefault="00B75DA8" w:rsidP="00B75DA8">
      <w:pPr>
        <w:spacing w:after="57" w:line="259" w:lineRule="auto"/>
        <w:ind w:left="58" w:right="0" w:firstLine="0"/>
        <w:jc w:val="center"/>
      </w:pPr>
      <w:r>
        <w:t xml:space="preserve"> </w:t>
      </w:r>
    </w:p>
    <w:p w14:paraId="1A22EEC1" w14:textId="77777777" w:rsidR="00B75DA8" w:rsidRDefault="00B75DA8" w:rsidP="00B75DA8">
      <w:pPr>
        <w:spacing w:after="21" w:line="259" w:lineRule="auto"/>
        <w:ind w:right="8"/>
        <w:jc w:val="center"/>
      </w:pPr>
    </w:p>
    <w:p w14:paraId="492E1DAE" w14:textId="77777777" w:rsidR="00B75DA8" w:rsidRDefault="00B75DA8" w:rsidP="00B75DA8">
      <w:pPr>
        <w:spacing w:after="21" w:line="259" w:lineRule="auto"/>
        <w:ind w:right="8"/>
        <w:jc w:val="center"/>
      </w:pPr>
    </w:p>
    <w:p w14:paraId="09358590" w14:textId="77777777" w:rsidR="00B75DA8" w:rsidRDefault="00B75DA8" w:rsidP="00B75DA8">
      <w:pPr>
        <w:spacing w:after="21" w:line="259" w:lineRule="auto"/>
        <w:ind w:right="8"/>
        <w:jc w:val="center"/>
      </w:pPr>
    </w:p>
    <w:p w14:paraId="6551A79F" w14:textId="77777777" w:rsidR="00B75DA8" w:rsidRDefault="00B75DA8" w:rsidP="00B75DA8">
      <w:pPr>
        <w:spacing w:after="21" w:line="259" w:lineRule="auto"/>
        <w:ind w:right="8"/>
        <w:jc w:val="center"/>
      </w:pPr>
    </w:p>
    <w:p w14:paraId="08987574" w14:textId="77777777" w:rsidR="00B75DA8" w:rsidRDefault="00B75DA8" w:rsidP="00B75DA8">
      <w:pPr>
        <w:spacing w:after="21" w:line="259" w:lineRule="auto"/>
        <w:ind w:right="8"/>
        <w:jc w:val="center"/>
      </w:pPr>
    </w:p>
    <w:p w14:paraId="39007626" w14:textId="77777777" w:rsidR="00B75DA8" w:rsidRDefault="00B75DA8" w:rsidP="00B75DA8">
      <w:pPr>
        <w:spacing w:after="122" w:line="267" w:lineRule="auto"/>
        <w:ind w:left="4678" w:right="3733" w:hanging="888"/>
        <w:jc w:val="left"/>
        <w:rPr>
          <w:b/>
        </w:rPr>
      </w:pPr>
    </w:p>
    <w:p w14:paraId="119576CC" w14:textId="6535BA75" w:rsidR="00B75DA8" w:rsidRPr="00107867" w:rsidRDefault="00B75DA8" w:rsidP="00B75DA8">
      <w:pPr>
        <w:pStyle w:val="Default"/>
        <w:numPr>
          <w:ilvl w:val="0"/>
          <w:numId w:val="24"/>
        </w:numPr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0" w:name="_Toc133878947"/>
      <w:r>
        <w:rPr>
          <w:rFonts w:ascii="Times New Roman" w:eastAsia="Times New Roman" w:hAnsi="Times New Roman" w:cs="Times New Roman"/>
          <w:b/>
          <w:sz w:val="28"/>
        </w:rPr>
        <w:lastRenderedPageBreak/>
        <w:t>Обеспечение работоспособности ПО</w:t>
      </w:r>
      <w:r w:rsidRPr="00107867">
        <w:rPr>
          <w:rFonts w:ascii="Times New Roman" w:eastAsia="Times New Roman" w:hAnsi="Times New Roman" w:cs="Times New Roman"/>
          <w:b/>
          <w:sz w:val="28"/>
        </w:rPr>
        <w:t xml:space="preserve"> «</w:t>
      </w:r>
      <w:r w:rsidR="00BA4A05">
        <w:rPr>
          <w:rFonts w:ascii="Times New Roman" w:eastAsia="Times New Roman" w:hAnsi="Times New Roman" w:cs="Times New Roman"/>
          <w:b/>
          <w:sz w:val="28"/>
        </w:rPr>
        <w:t>ЛК ОТП ТЭК</w:t>
      </w:r>
      <w:r w:rsidRPr="00107867">
        <w:rPr>
          <w:rFonts w:ascii="Times New Roman" w:eastAsia="Times New Roman" w:hAnsi="Times New Roman" w:cs="Times New Roman"/>
          <w:b/>
          <w:sz w:val="28"/>
        </w:rPr>
        <w:t>»</w:t>
      </w:r>
      <w:bookmarkEnd w:id="0"/>
    </w:p>
    <w:p w14:paraId="2DFB1DAB" w14:textId="77777777" w:rsidR="00B75DA8" w:rsidRDefault="00B75DA8" w:rsidP="00B75DA8">
      <w:pPr>
        <w:spacing w:after="5" w:line="298" w:lineRule="auto"/>
        <w:ind w:right="-14"/>
        <w:jc w:val="left"/>
      </w:pPr>
      <w:r>
        <w:t xml:space="preserve"> </w:t>
      </w:r>
      <w:r>
        <w:tab/>
      </w:r>
    </w:p>
    <w:p w14:paraId="4FB0B20E" w14:textId="3776A131" w:rsidR="0093748A" w:rsidRDefault="0093748A" w:rsidP="00B75DA8">
      <w:pPr>
        <w:spacing w:after="172"/>
        <w:ind w:right="0" w:firstLine="699"/>
        <w:jc w:val="left"/>
      </w:pPr>
      <w:r>
        <w:t xml:space="preserve">Для работоспособности пользовательской (клиентской) части системы необходим постоянный авторизованный доступ к ресурсу в сети Интернет по </w:t>
      </w:r>
      <w:r w:rsidR="00B71509">
        <w:t xml:space="preserve">следующему </w:t>
      </w:r>
      <w:r>
        <w:t xml:space="preserve">адресу: </w:t>
      </w:r>
    </w:p>
    <w:p w14:paraId="7D05E6DE" w14:textId="77777777" w:rsidR="0093748A" w:rsidRDefault="00814AC4" w:rsidP="00B75DA8">
      <w:pPr>
        <w:spacing w:after="172"/>
        <w:ind w:right="0" w:firstLine="699"/>
        <w:jc w:val="left"/>
      </w:pPr>
      <w:hyperlink r:id="rId7" w:history="1">
        <w:r w:rsidR="0093748A" w:rsidRPr="00925210">
          <w:rPr>
            <w:rStyle w:val="a3"/>
          </w:rPr>
          <w:t>https://</w:t>
        </w:r>
        <w:proofErr w:type="spellStart"/>
        <w:r w:rsidR="0093748A" w:rsidRPr="00925210">
          <w:rPr>
            <w:rStyle w:val="a3"/>
            <w:lang w:val="en-US"/>
          </w:rPr>
          <w:t>lk</w:t>
        </w:r>
        <w:proofErr w:type="spellEnd"/>
        <w:r w:rsidR="0093748A" w:rsidRPr="0093748A">
          <w:rPr>
            <w:rStyle w:val="a3"/>
          </w:rPr>
          <w:t>4</w:t>
        </w:r>
        <w:r w:rsidR="0093748A">
          <w:rPr>
            <w:rStyle w:val="a3"/>
          </w:rPr>
          <w:t>.</w:t>
        </w:r>
        <w:proofErr w:type="spellStart"/>
        <w:r w:rsidR="0093748A">
          <w:rPr>
            <w:rStyle w:val="a3"/>
            <w:lang w:val="en-US"/>
          </w:rPr>
          <w:t>otptek</w:t>
        </w:r>
        <w:proofErr w:type="spellEnd"/>
        <w:r w:rsidR="0093748A" w:rsidRPr="00925210">
          <w:rPr>
            <w:rStyle w:val="a3"/>
          </w:rPr>
          <w:t>.</w:t>
        </w:r>
        <w:proofErr w:type="spellStart"/>
        <w:r w:rsidR="0093748A" w:rsidRPr="00925210">
          <w:rPr>
            <w:rStyle w:val="a3"/>
          </w:rPr>
          <w:t>ru</w:t>
        </w:r>
        <w:proofErr w:type="spellEnd"/>
        <w:r w:rsidR="0093748A" w:rsidRPr="00925210">
          <w:rPr>
            <w:rStyle w:val="a3"/>
          </w:rPr>
          <w:t>/</w:t>
        </w:r>
      </w:hyperlink>
      <w:hyperlink r:id="rId8">
        <w:r w:rsidR="0093748A" w:rsidRPr="00F31FDC">
          <w:t xml:space="preserve"> </w:t>
        </w:r>
      </w:hyperlink>
      <w:r w:rsidR="00B75DA8">
        <w:t xml:space="preserve"> </w:t>
      </w:r>
    </w:p>
    <w:p w14:paraId="4C788E49" w14:textId="1F71F350" w:rsidR="00B75DA8" w:rsidRDefault="00B75DA8" w:rsidP="00B75DA8">
      <w:pPr>
        <w:spacing w:after="172"/>
        <w:ind w:right="0" w:firstLine="699"/>
        <w:jc w:val="left"/>
      </w:pPr>
      <w:r w:rsidRPr="000063F6">
        <w:t>Ра</w:t>
      </w:r>
      <w:r w:rsidR="0093748A">
        <w:t>ботоспособность клиентской и серверной</w:t>
      </w:r>
      <w:r w:rsidR="00447A3B">
        <w:t xml:space="preserve"> частей</w:t>
      </w:r>
      <w:r w:rsidRPr="000063F6">
        <w:t xml:space="preserve"> </w:t>
      </w:r>
      <w:r w:rsidR="0093748A">
        <w:t xml:space="preserve">системы </w:t>
      </w:r>
      <w:r w:rsidRPr="000063F6">
        <w:t xml:space="preserve">поддерживается </w:t>
      </w:r>
      <w:r>
        <w:t>сотрудниками</w:t>
      </w:r>
      <w:r w:rsidR="0093748A">
        <w:t xml:space="preserve"> ООО «ОТП ТЭК»</w:t>
      </w:r>
      <w:r w:rsidRPr="000063F6">
        <w:t>.</w:t>
      </w:r>
      <w:r>
        <w:t xml:space="preserve"> </w:t>
      </w:r>
    </w:p>
    <w:p w14:paraId="46B1E5A8" w14:textId="77777777" w:rsidR="00B75DA8" w:rsidRPr="00F31FDC" w:rsidRDefault="00B75DA8" w:rsidP="00B75DA8">
      <w:pPr>
        <w:spacing w:after="0" w:line="259" w:lineRule="auto"/>
        <w:ind w:left="709" w:right="0" w:firstLine="0"/>
        <w:jc w:val="left"/>
      </w:pPr>
    </w:p>
    <w:p w14:paraId="31C435A0" w14:textId="77777777" w:rsidR="00B75DA8" w:rsidRPr="000063F6" w:rsidRDefault="00B75DA8" w:rsidP="00B75DA8">
      <w:pPr>
        <w:pStyle w:val="a4"/>
        <w:numPr>
          <w:ilvl w:val="0"/>
          <w:numId w:val="20"/>
        </w:numPr>
        <w:spacing w:after="122" w:line="267" w:lineRule="auto"/>
        <w:ind w:left="1068" w:right="0"/>
        <w:jc w:val="left"/>
        <w:outlineLvl w:val="1"/>
      </w:pPr>
      <w:bookmarkStart w:id="1" w:name="_Toc133878948"/>
      <w:r w:rsidRPr="007C09C8">
        <w:rPr>
          <w:b/>
        </w:rPr>
        <w:t>Данные о персонале, задействованном в процессе разработки</w:t>
      </w:r>
      <w:bookmarkEnd w:id="1"/>
      <w:r w:rsidRPr="007C09C8">
        <w:rPr>
          <w:b/>
        </w:rPr>
        <w:t xml:space="preserve"> </w:t>
      </w:r>
    </w:p>
    <w:p w14:paraId="4F49FB90" w14:textId="4D59C9C6" w:rsidR="00B75DA8" w:rsidRPr="000063F6" w:rsidRDefault="00B75DA8" w:rsidP="00B75DA8">
      <w:pPr>
        <w:spacing w:after="0"/>
        <w:ind w:right="0"/>
        <w:jc w:val="left"/>
      </w:pPr>
      <w:r w:rsidRPr="000063F6">
        <w:t xml:space="preserve">В процессе разработки </w:t>
      </w:r>
      <w:r>
        <w:t xml:space="preserve">ПО </w:t>
      </w:r>
      <w:r w:rsidR="00790B28">
        <w:t>«</w:t>
      </w:r>
      <w:r w:rsidR="00BA4A05">
        <w:t>ЛК ОТП ТЭК</w:t>
      </w:r>
      <w:r>
        <w:t>»</w:t>
      </w:r>
      <w:r w:rsidRPr="000063F6">
        <w:t xml:space="preserve"> задействованы следующие специалисты: </w:t>
      </w:r>
    </w:p>
    <w:tbl>
      <w:tblPr>
        <w:tblStyle w:val="TableGrid"/>
        <w:tblW w:w="9345" w:type="dxa"/>
        <w:tblInd w:w="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4110"/>
        <w:gridCol w:w="2121"/>
      </w:tblGrid>
      <w:tr w:rsidR="00B75DA8" w:rsidRPr="00C2762F" w14:paraId="25A19B43" w14:textId="77777777" w:rsidTr="00046A0D">
        <w:trPr>
          <w:trHeight w:val="3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4A53E" w14:textId="77777777" w:rsidR="00B75DA8" w:rsidRPr="000063F6" w:rsidRDefault="00B75DA8" w:rsidP="00046A0D">
            <w:pPr>
              <w:spacing w:after="0" w:line="259" w:lineRule="auto"/>
              <w:ind w:left="4" w:right="0" w:firstLine="0"/>
              <w:jc w:val="left"/>
            </w:pPr>
            <w:r w:rsidRPr="000063F6">
              <w:rPr>
                <w:b/>
              </w:rPr>
              <w:t xml:space="preserve">Роль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424E0" w14:textId="2081DB57" w:rsidR="00B75DA8" w:rsidRPr="000063F6" w:rsidRDefault="00C946AC" w:rsidP="00046A0D">
            <w:pPr>
              <w:spacing w:after="0" w:line="259" w:lineRule="auto"/>
              <w:ind w:left="9" w:right="0" w:firstLine="0"/>
              <w:jc w:val="left"/>
            </w:pPr>
            <w:r>
              <w:rPr>
                <w:b/>
              </w:rPr>
              <w:t>Квалификация</w:t>
            </w:r>
            <w:r w:rsidR="00B75DA8" w:rsidRPr="000063F6">
              <w:rPr>
                <w:b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8767B0" w14:textId="77777777" w:rsidR="00B75DA8" w:rsidRPr="000063F6" w:rsidRDefault="00B75DA8" w:rsidP="00046A0D">
            <w:pPr>
              <w:spacing w:after="0" w:line="259" w:lineRule="auto"/>
              <w:ind w:left="7" w:right="0" w:firstLine="0"/>
              <w:jc w:val="left"/>
            </w:pPr>
            <w:r w:rsidRPr="000063F6">
              <w:rPr>
                <w:b/>
              </w:rPr>
              <w:t xml:space="preserve">Количество </w:t>
            </w:r>
          </w:p>
        </w:tc>
      </w:tr>
      <w:tr w:rsidR="00B75DA8" w:rsidRPr="00C2762F" w14:paraId="3D2D0E4D" w14:textId="77777777" w:rsidTr="00046A0D">
        <w:trPr>
          <w:trHeight w:val="3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2864" w14:textId="3EA38605" w:rsidR="00B75DA8" w:rsidRPr="000063F6" w:rsidRDefault="001C5B50" w:rsidP="00046A0D">
            <w:pPr>
              <w:spacing w:after="0" w:line="259" w:lineRule="auto"/>
              <w:ind w:left="0" w:right="0" w:firstLine="0"/>
              <w:jc w:val="left"/>
            </w:pPr>
            <w:r>
              <w:t>Аналитик /</w:t>
            </w:r>
            <w:r w:rsidR="00790B28">
              <w:t xml:space="preserve"> руководитель проекта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5001" w14:textId="36E94C6C" w:rsidR="00B75DA8" w:rsidRPr="00C946AC" w:rsidRDefault="00C946AC" w:rsidP="00046A0D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21BC" w14:textId="19EAC810" w:rsidR="00B75DA8" w:rsidRPr="00046A0D" w:rsidRDefault="00790B28" w:rsidP="00046A0D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75DA8" w:rsidRPr="00C2762F" w14:paraId="1944CBED" w14:textId="77777777" w:rsidTr="00046A0D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44D6" w14:textId="3F3E6AC9" w:rsidR="00B75DA8" w:rsidRPr="000063F6" w:rsidRDefault="00790B28" w:rsidP="00046A0D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Тестировщик</w:t>
            </w:r>
            <w:proofErr w:type="spellEnd"/>
            <w:r w:rsidR="001C5B50">
              <w:t xml:space="preserve"> /</w:t>
            </w:r>
            <w:r w:rsidR="00103222">
              <w:t xml:space="preserve"> технический писатель</w:t>
            </w:r>
            <w:r w:rsidR="00B75DA8" w:rsidRPr="000063F6"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C998" w14:textId="5B03AE2B" w:rsidR="00B75DA8" w:rsidRPr="00C946AC" w:rsidRDefault="00C946AC" w:rsidP="00046A0D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Middle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9EA3" w14:textId="77777777" w:rsidR="00B75DA8" w:rsidRPr="000063F6" w:rsidRDefault="00B75DA8" w:rsidP="00046A0D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75DA8" w:rsidRPr="00C2762F" w14:paraId="464BCB92" w14:textId="77777777" w:rsidTr="00046A0D">
        <w:trPr>
          <w:trHeight w:val="2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0E8C" w14:textId="46E0CA20" w:rsidR="00B75DA8" w:rsidRPr="000063F6" w:rsidRDefault="001C5B50" w:rsidP="001C5B50">
            <w:pPr>
              <w:spacing w:after="0" w:line="259" w:lineRule="auto"/>
              <w:ind w:left="0" w:right="0" w:firstLine="0"/>
              <w:jc w:val="left"/>
            </w:pPr>
            <w:r>
              <w:t>Программист</w:t>
            </w:r>
            <w:r w:rsidR="00B75DA8" w:rsidRPr="000063F6"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0A75" w14:textId="78B57B04" w:rsidR="00B75DA8" w:rsidRPr="00790B28" w:rsidRDefault="00C946AC" w:rsidP="00046A0D">
            <w:pPr>
              <w:spacing w:after="0" w:line="259" w:lineRule="auto"/>
              <w:ind w:left="1" w:right="0" w:firstLine="0"/>
              <w:jc w:val="left"/>
            </w:pPr>
            <w:r>
              <w:rPr>
                <w:lang w:val="en-US"/>
              </w:rPr>
              <w:t>Senior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E51A" w14:textId="77777777" w:rsidR="00B75DA8" w:rsidRPr="000063F6" w:rsidRDefault="00B75DA8" w:rsidP="00046A0D">
            <w:pPr>
              <w:spacing w:after="0" w:line="259" w:lineRule="auto"/>
              <w:ind w:left="1" w:right="0" w:firstLine="0"/>
              <w:jc w:val="left"/>
            </w:pPr>
            <w:r w:rsidRPr="000063F6">
              <w:t>1</w:t>
            </w:r>
          </w:p>
        </w:tc>
      </w:tr>
    </w:tbl>
    <w:p w14:paraId="376A6224" w14:textId="77777777" w:rsidR="00B75DA8" w:rsidRDefault="00B75DA8" w:rsidP="00B75DA8">
      <w:pPr>
        <w:ind w:firstLine="699"/>
        <w:jc w:val="left"/>
        <w:rPr>
          <w:b/>
        </w:rPr>
      </w:pPr>
    </w:p>
    <w:p w14:paraId="0743D806" w14:textId="77777777" w:rsidR="00B75DA8" w:rsidRPr="007C09C8" w:rsidRDefault="00B75DA8" w:rsidP="00B75DA8">
      <w:pPr>
        <w:pStyle w:val="a4"/>
        <w:numPr>
          <w:ilvl w:val="0"/>
          <w:numId w:val="21"/>
        </w:numPr>
        <w:ind w:left="10" w:firstLine="699"/>
        <w:jc w:val="left"/>
        <w:outlineLvl w:val="1"/>
        <w:rPr>
          <w:b/>
        </w:rPr>
      </w:pPr>
      <w:bookmarkStart w:id="2" w:name="_Toc133878949"/>
      <w:r w:rsidRPr="007C09C8">
        <w:rPr>
          <w:b/>
        </w:rPr>
        <w:t>Фактический почтовый адрес, по которому осуществляется процесс разработки заявляемого ПО</w:t>
      </w:r>
      <w:bookmarkEnd w:id="2"/>
      <w:r w:rsidRPr="007C09C8">
        <w:rPr>
          <w:b/>
        </w:rPr>
        <w:t xml:space="preserve"> </w:t>
      </w:r>
    </w:p>
    <w:p w14:paraId="225EC050" w14:textId="45ABB453" w:rsidR="00E72602" w:rsidRDefault="00B75DA8" w:rsidP="00B75DA8">
      <w:pPr>
        <w:spacing w:after="63" w:line="259" w:lineRule="auto"/>
        <w:ind w:right="13" w:firstLine="0"/>
        <w:jc w:val="left"/>
      </w:pPr>
      <w:r>
        <w:t>Разр</w:t>
      </w:r>
      <w:r w:rsidR="00E72602">
        <w:t>аботка ПО «</w:t>
      </w:r>
      <w:r w:rsidR="00BA4A05">
        <w:t>ЛК ОТП ТЭК</w:t>
      </w:r>
      <w:r>
        <w:t xml:space="preserve">» ведется по адресу: </w:t>
      </w:r>
    </w:p>
    <w:p w14:paraId="50C30298" w14:textId="6ECBFABB" w:rsidR="00B75DA8" w:rsidRDefault="00E72602" w:rsidP="00B75DA8">
      <w:pPr>
        <w:spacing w:after="63" w:line="259" w:lineRule="auto"/>
        <w:ind w:right="13" w:firstLine="0"/>
        <w:jc w:val="left"/>
      </w:pPr>
      <w:r w:rsidRPr="00E72602">
        <w:t xml:space="preserve">197198, г. Санкт-Петербург, </w:t>
      </w:r>
      <w:proofErr w:type="spellStart"/>
      <w:r w:rsidRPr="00E72602">
        <w:t>вн.тер.г</w:t>
      </w:r>
      <w:proofErr w:type="spellEnd"/>
      <w:r w:rsidRPr="00E72602">
        <w:t xml:space="preserve">. муниципальный округ Введенский, </w:t>
      </w:r>
      <w:proofErr w:type="spellStart"/>
      <w:r w:rsidRPr="00E72602">
        <w:t>пр-кт</w:t>
      </w:r>
      <w:proofErr w:type="spellEnd"/>
      <w:r w:rsidRPr="00E72602">
        <w:t xml:space="preserve"> Добролюбова, д. 11, литера Е, </w:t>
      </w:r>
      <w:proofErr w:type="spellStart"/>
      <w:r w:rsidRPr="00E72602">
        <w:t>помещ</w:t>
      </w:r>
      <w:proofErr w:type="spellEnd"/>
      <w:r w:rsidRPr="00E72602">
        <w:t>. 1-Н, офис 46</w:t>
      </w:r>
    </w:p>
    <w:p w14:paraId="644765B2" w14:textId="77777777" w:rsidR="00B75DA8" w:rsidRDefault="00B75DA8" w:rsidP="00B75DA8">
      <w:pPr>
        <w:spacing w:after="63" w:line="259" w:lineRule="auto"/>
        <w:ind w:left="0" w:right="13" w:firstLine="0"/>
        <w:jc w:val="left"/>
      </w:pPr>
    </w:p>
    <w:p w14:paraId="22154DC2" w14:textId="77777777" w:rsidR="00B75DA8" w:rsidRDefault="00B75DA8" w:rsidP="00B75DA8">
      <w:pPr>
        <w:spacing w:after="63" w:line="259" w:lineRule="auto"/>
        <w:ind w:left="0" w:right="13" w:firstLine="0"/>
        <w:jc w:val="left"/>
      </w:pPr>
    </w:p>
    <w:p w14:paraId="2654DB21" w14:textId="7762C126" w:rsidR="00B75DA8" w:rsidRPr="007C09C8" w:rsidRDefault="00B75DA8" w:rsidP="00B75DA8">
      <w:pPr>
        <w:pStyle w:val="a4"/>
        <w:numPr>
          <w:ilvl w:val="0"/>
          <w:numId w:val="24"/>
        </w:numPr>
        <w:spacing w:after="63" w:line="259" w:lineRule="auto"/>
        <w:ind w:right="13"/>
        <w:jc w:val="left"/>
        <w:outlineLvl w:val="0"/>
      </w:pPr>
      <w:bookmarkStart w:id="3" w:name="_Toc133878950"/>
      <w:r w:rsidRPr="00207BFF">
        <w:rPr>
          <w:b/>
          <w:sz w:val="28"/>
        </w:rPr>
        <w:t xml:space="preserve">Поддержание жизненного цикла </w:t>
      </w:r>
      <w:r w:rsidR="000F02B6">
        <w:rPr>
          <w:b/>
          <w:sz w:val="28"/>
        </w:rPr>
        <w:t>ПО «</w:t>
      </w:r>
      <w:r w:rsidR="00BA4A05">
        <w:rPr>
          <w:b/>
          <w:sz w:val="28"/>
        </w:rPr>
        <w:t>ЛК ОТП ТЭК</w:t>
      </w:r>
      <w:r>
        <w:rPr>
          <w:b/>
          <w:sz w:val="28"/>
        </w:rPr>
        <w:t>»</w:t>
      </w:r>
      <w:bookmarkEnd w:id="3"/>
      <w:r w:rsidRPr="00207BFF">
        <w:rPr>
          <w:b/>
          <w:sz w:val="28"/>
        </w:rPr>
        <w:t xml:space="preserve"> </w:t>
      </w:r>
    </w:p>
    <w:p w14:paraId="206737B0" w14:textId="77777777" w:rsidR="00B75DA8" w:rsidRPr="001541EF" w:rsidRDefault="00B75DA8" w:rsidP="00B75DA8">
      <w:pPr>
        <w:pStyle w:val="a4"/>
        <w:spacing w:after="63" w:line="259" w:lineRule="auto"/>
        <w:ind w:left="1416" w:right="13" w:firstLine="0"/>
        <w:jc w:val="left"/>
      </w:pPr>
    </w:p>
    <w:p w14:paraId="32D02558" w14:textId="77777777" w:rsidR="00B75DA8" w:rsidRDefault="00B75DA8" w:rsidP="00B75DA8">
      <w:pPr>
        <w:pStyle w:val="a4"/>
        <w:numPr>
          <w:ilvl w:val="0"/>
          <w:numId w:val="20"/>
        </w:numPr>
        <w:spacing w:after="177" w:line="267" w:lineRule="auto"/>
        <w:ind w:left="1066" w:right="0"/>
        <w:jc w:val="left"/>
        <w:outlineLvl w:val="1"/>
      </w:pPr>
      <w:bookmarkStart w:id="4" w:name="_Toc133878951"/>
      <w:r w:rsidRPr="007C09C8">
        <w:rPr>
          <w:b/>
        </w:rPr>
        <w:t>Общая информация</w:t>
      </w:r>
      <w:bookmarkEnd w:id="4"/>
      <w:r w:rsidRPr="007C09C8">
        <w:rPr>
          <w:b/>
        </w:rPr>
        <w:t xml:space="preserve"> </w:t>
      </w:r>
      <w:r w:rsidRPr="007C09C8">
        <w:rPr>
          <w:b/>
        </w:rPr>
        <w:tab/>
        <w:t xml:space="preserve"> </w:t>
      </w:r>
    </w:p>
    <w:p w14:paraId="7635629A" w14:textId="46654074" w:rsidR="00B75DA8" w:rsidRDefault="00B75DA8" w:rsidP="00B75DA8">
      <w:pPr>
        <w:ind w:left="0" w:right="0" w:firstLine="708"/>
        <w:jc w:val="left"/>
      </w:pPr>
      <w:r>
        <w:t>Поддержание жизненного</w:t>
      </w:r>
      <w:r w:rsidR="000F02B6">
        <w:t xml:space="preserve"> цикла ПО «</w:t>
      </w:r>
      <w:r w:rsidR="00BA4A05">
        <w:t>ЛК ОТП ТЭК</w:t>
      </w:r>
      <w:r>
        <w:t>» обеспечивается за счет регулярного обновления веб-приложения</w:t>
      </w:r>
      <w:r w:rsidR="00041CE8">
        <w:t xml:space="preserve"> в соответствии с </w:t>
      </w:r>
      <w:r w:rsidR="00363BE5">
        <w:t xml:space="preserve">новыми тенденциями в развитии информационных технологий, а также </w:t>
      </w:r>
      <w:r w:rsidR="00041CE8">
        <w:t>требованиями инфор</w:t>
      </w:r>
      <w:r w:rsidR="00363BE5">
        <w:t>мационной безопасности</w:t>
      </w:r>
      <w:r w:rsidRPr="00C2762F">
        <w:t>.</w:t>
      </w:r>
      <w:r w:rsidR="00363BE5">
        <w:t xml:space="preserve"> Н</w:t>
      </w:r>
      <w:r>
        <w:t xml:space="preserve">а постоянной основе происходит обновление функционала и интерфейса. Обновления продукта происходят </w:t>
      </w:r>
      <w:r w:rsidR="000F02B6">
        <w:t xml:space="preserve">как </w:t>
      </w:r>
      <w:r>
        <w:t xml:space="preserve">в </w:t>
      </w:r>
      <w:r w:rsidRPr="00C2762F">
        <w:t>ручном</w:t>
      </w:r>
      <w:r w:rsidR="000F02B6">
        <w:t>, так</w:t>
      </w:r>
      <w:r w:rsidRPr="00C2762F">
        <w:t xml:space="preserve"> и </w:t>
      </w:r>
      <w:r w:rsidR="000F02B6">
        <w:t xml:space="preserve">в </w:t>
      </w:r>
      <w:r w:rsidRPr="00C2762F">
        <w:t>автоматическом режимах (в зависимости от объема обновления).</w:t>
      </w:r>
      <w:r>
        <w:t xml:space="preserve"> </w:t>
      </w:r>
      <w:r w:rsidDel="00C2762F">
        <w:t xml:space="preserve"> </w:t>
      </w:r>
    </w:p>
    <w:p w14:paraId="7914B2A4" w14:textId="6D6C5E80" w:rsidR="00B75DA8" w:rsidRDefault="00363BE5" w:rsidP="00B75DA8">
      <w:pPr>
        <w:ind w:left="0" w:right="0" w:firstLine="708"/>
        <w:jc w:val="left"/>
      </w:pPr>
      <w:r>
        <w:t>Для поддержания работоспособности продукта в</w:t>
      </w:r>
      <w:r w:rsidR="00B75DA8">
        <w:t>ыделение специалистов</w:t>
      </w:r>
      <w:r>
        <w:t xml:space="preserve"> со стороны Заказчика или проведение</w:t>
      </w:r>
      <w:r w:rsidR="00B75DA8">
        <w:t xml:space="preserve"> </w:t>
      </w:r>
      <w:r>
        <w:t xml:space="preserve">каких-либо </w:t>
      </w:r>
      <w:r w:rsidR="00B75DA8">
        <w:t>специальных действий пользователя</w:t>
      </w:r>
      <w:r>
        <w:t>ми</w:t>
      </w:r>
      <w:r w:rsidR="00B75DA8">
        <w:t xml:space="preserve"> не требуется.  </w:t>
      </w:r>
    </w:p>
    <w:p w14:paraId="2A1631CB" w14:textId="15E66FC1" w:rsidR="00921EA7" w:rsidRDefault="00921EA7">
      <w:pPr>
        <w:spacing w:after="160" w:line="259" w:lineRule="auto"/>
        <w:ind w:left="0" w:right="0" w:firstLine="0"/>
        <w:jc w:val="left"/>
      </w:pPr>
      <w:r>
        <w:br w:type="page"/>
      </w:r>
    </w:p>
    <w:p w14:paraId="4459FF1A" w14:textId="77777777" w:rsidR="00B75DA8" w:rsidRDefault="00B75DA8" w:rsidP="00B75DA8">
      <w:pPr>
        <w:pStyle w:val="a4"/>
        <w:ind w:left="370" w:right="0" w:firstLine="0"/>
        <w:jc w:val="left"/>
      </w:pPr>
    </w:p>
    <w:p w14:paraId="30810819" w14:textId="47E58563" w:rsidR="00B75DA8" w:rsidRDefault="00FA4A2F" w:rsidP="00007628">
      <w:pPr>
        <w:pStyle w:val="a4"/>
        <w:numPr>
          <w:ilvl w:val="1"/>
          <w:numId w:val="24"/>
        </w:numPr>
        <w:spacing w:after="178" w:line="267" w:lineRule="auto"/>
        <w:ind w:right="0"/>
        <w:jc w:val="left"/>
        <w:outlineLvl w:val="1"/>
      </w:pPr>
      <w:bookmarkStart w:id="5" w:name="_Toc133878952"/>
      <w:r>
        <w:rPr>
          <w:b/>
        </w:rPr>
        <w:t>Процессы</w:t>
      </w:r>
      <w:r w:rsidR="00B75DA8" w:rsidRPr="00007628">
        <w:rPr>
          <w:b/>
        </w:rPr>
        <w:t xml:space="preserve"> </w:t>
      </w:r>
      <w:r>
        <w:rPr>
          <w:b/>
        </w:rPr>
        <w:t>разработки</w:t>
      </w:r>
      <w:r w:rsidR="00B75DA8" w:rsidRPr="00007628">
        <w:rPr>
          <w:b/>
        </w:rPr>
        <w:t xml:space="preserve"> </w:t>
      </w:r>
      <w:bookmarkEnd w:id="5"/>
      <w:r w:rsidR="00BA4A05">
        <w:rPr>
          <w:b/>
        </w:rPr>
        <w:t>ЛК ОТП ТЭК</w:t>
      </w:r>
    </w:p>
    <w:p w14:paraId="61206845" w14:textId="77777777" w:rsidR="00B75DA8" w:rsidRPr="007C09C8" w:rsidRDefault="00B75DA8" w:rsidP="00B75DA8">
      <w:pPr>
        <w:pStyle w:val="3"/>
        <w:ind w:left="1426"/>
        <w:jc w:val="left"/>
        <w:rPr>
          <w:rFonts w:ascii="Times New Roman" w:hAnsi="Times New Roman" w:cs="Times New Roman"/>
          <w:b/>
          <w:color w:val="auto"/>
        </w:rPr>
      </w:pPr>
      <w:bookmarkStart w:id="6" w:name="_Toc133878953"/>
      <w:r w:rsidRPr="007C09C8">
        <w:rPr>
          <w:rFonts w:ascii="Times New Roman" w:hAnsi="Times New Roman" w:cs="Times New Roman"/>
          <w:b/>
          <w:color w:val="auto"/>
        </w:rPr>
        <w:t>2.2.1.</w:t>
      </w:r>
      <w:r w:rsidRPr="007C09C8">
        <w:rPr>
          <w:rFonts w:ascii="Times New Roman" w:eastAsia="Arial" w:hAnsi="Times New Roman" w:cs="Times New Roman"/>
          <w:b/>
          <w:color w:val="auto"/>
        </w:rPr>
        <w:t xml:space="preserve"> </w:t>
      </w:r>
      <w:r w:rsidRPr="007C09C8">
        <w:rPr>
          <w:rFonts w:ascii="Times New Roman" w:hAnsi="Times New Roman" w:cs="Times New Roman"/>
          <w:b/>
          <w:color w:val="auto"/>
        </w:rPr>
        <w:t>Проектирование</w:t>
      </w:r>
      <w:bookmarkEnd w:id="6"/>
    </w:p>
    <w:p w14:paraId="334CF9F5" w14:textId="77777777" w:rsidR="00B75DA8" w:rsidRDefault="00B75DA8" w:rsidP="00B75DA8">
      <w:pPr>
        <w:spacing w:after="47"/>
        <w:ind w:left="0" w:right="0" w:firstLine="708"/>
        <w:jc w:val="left"/>
      </w:pPr>
      <w:r>
        <w:t xml:space="preserve">Цель процесса проектирования программных средств заключается в создании проекта для программных средств, которые реализуются и могут быть верифицированы относительно установленных требований и архитектуры программных средств, а также существенным образом детализируются для последующего кодирования и тестирования. </w:t>
      </w:r>
    </w:p>
    <w:p w14:paraId="2B1DEC25" w14:textId="77777777" w:rsidR="00B75DA8" w:rsidRDefault="00B75DA8" w:rsidP="00B75DA8">
      <w:pPr>
        <w:spacing w:after="63"/>
        <w:ind w:left="0" w:right="0" w:firstLine="708"/>
        <w:jc w:val="left"/>
      </w:pPr>
      <w:r>
        <w:t xml:space="preserve">В результате успешного осуществления процесса детального проектирования программных средств: </w:t>
      </w:r>
    </w:p>
    <w:p w14:paraId="35F90D80" w14:textId="33E7600E" w:rsidR="00B75DA8" w:rsidRDefault="00C53B29" w:rsidP="00B75DA8">
      <w:pPr>
        <w:numPr>
          <w:ilvl w:val="0"/>
          <w:numId w:val="3"/>
        </w:numPr>
        <w:spacing w:after="62"/>
        <w:ind w:right="0" w:hanging="360"/>
        <w:jc w:val="left"/>
      </w:pPr>
      <w:r>
        <w:t>разрабатывается описание</w:t>
      </w:r>
      <w:r w:rsidR="00B75DA8">
        <w:t xml:space="preserve"> каждого прог</w:t>
      </w:r>
      <w:r>
        <w:t>раммного компонента, определяющее</w:t>
      </w:r>
      <w:r w:rsidR="00B75DA8">
        <w:t xml:space="preserve"> создаваемые программные модули; </w:t>
      </w:r>
    </w:p>
    <w:p w14:paraId="2E87BAF9" w14:textId="77777777" w:rsidR="00B75DA8" w:rsidRDefault="00B75DA8" w:rsidP="00B75DA8">
      <w:pPr>
        <w:numPr>
          <w:ilvl w:val="0"/>
          <w:numId w:val="3"/>
        </w:numPr>
        <w:ind w:right="0" w:hanging="360"/>
        <w:jc w:val="left"/>
      </w:pPr>
      <w:r>
        <w:t xml:space="preserve">определяются внешние интерфейсы каждого программного модуля; </w:t>
      </w:r>
    </w:p>
    <w:p w14:paraId="281CA346" w14:textId="77777777" w:rsidR="00B75DA8" w:rsidRDefault="00B75DA8" w:rsidP="00B75DA8">
      <w:pPr>
        <w:numPr>
          <w:ilvl w:val="0"/>
          <w:numId w:val="3"/>
        </w:numPr>
        <w:ind w:right="0" w:hanging="360"/>
        <w:jc w:val="left"/>
      </w:pPr>
      <w:r>
        <w:t xml:space="preserve">устанавливается совместимость и соответствие между детальным проектированием, требованиями и проектированием архитектуры. </w:t>
      </w:r>
    </w:p>
    <w:p w14:paraId="6DB06C79" w14:textId="77777777" w:rsidR="00B75DA8" w:rsidRPr="000063F6" w:rsidRDefault="00B75DA8" w:rsidP="00B75DA8">
      <w:pPr>
        <w:ind w:left="1053" w:right="0" w:firstLine="0"/>
        <w:jc w:val="left"/>
      </w:pPr>
    </w:p>
    <w:p w14:paraId="243E5911" w14:textId="77777777" w:rsidR="00B75DA8" w:rsidRDefault="00B75DA8" w:rsidP="00B75DA8">
      <w:pPr>
        <w:ind w:left="0" w:right="0" w:firstLine="708"/>
        <w:jc w:val="left"/>
      </w:pPr>
      <w:r>
        <w:t xml:space="preserve">При реализации проекта осуществляются следующие виды деятельности в соответствии с принятыми в организации политиками и процедурами в отношении процесса детального проектирования программных средств: </w:t>
      </w:r>
    </w:p>
    <w:p w14:paraId="06EBA570" w14:textId="1F62E1D2" w:rsidR="00B75DA8" w:rsidRDefault="00E0494C" w:rsidP="00B75DA8">
      <w:pPr>
        <w:numPr>
          <w:ilvl w:val="0"/>
          <w:numId w:val="1"/>
        </w:numPr>
        <w:ind w:left="709" w:right="0" w:hanging="1"/>
        <w:jc w:val="left"/>
      </w:pPr>
      <w:r>
        <w:t>Разрабатывается описание</w:t>
      </w:r>
      <w:r w:rsidR="00B75DA8">
        <w:t xml:space="preserve"> для каждого программного компонента программной составной части. Программные компоненты детализированы на более низком уровне, включающем программные блоки, которые могут быть закодированы, откомпилированы и проверены. Гарантируется, что все требования к программным средствам распределяются от программных компонентов к </w:t>
      </w:r>
      <w:r>
        <w:t xml:space="preserve">программным блокам. </w:t>
      </w:r>
    </w:p>
    <w:p w14:paraId="19367F60" w14:textId="7ECB7B32" w:rsidR="00B75DA8" w:rsidRDefault="00B75DA8" w:rsidP="00B75DA8">
      <w:pPr>
        <w:numPr>
          <w:ilvl w:val="0"/>
          <w:numId w:val="1"/>
        </w:numPr>
        <w:spacing w:after="47"/>
        <w:ind w:left="709" w:right="0" w:hanging="1"/>
        <w:jc w:val="left"/>
      </w:pPr>
      <w:r>
        <w:t xml:space="preserve">Разрабатывается </w:t>
      </w:r>
      <w:r w:rsidR="00D16DEA">
        <w:t>описание</w:t>
      </w:r>
      <w:r>
        <w:t xml:space="preserve"> внешних интерфейсов к программным составным частям, между программными компонентами и между программными блоками. </w:t>
      </w:r>
      <w:r w:rsidR="00D16DEA">
        <w:t>Определение этих</w:t>
      </w:r>
      <w:r>
        <w:t xml:space="preserve"> интерфейсов позволяет проводить кодирование без потребности в получении дополнительной информации. </w:t>
      </w:r>
    </w:p>
    <w:p w14:paraId="5AC13681" w14:textId="6086F775" w:rsidR="00B75DA8" w:rsidRDefault="00B75DA8" w:rsidP="00B75DA8">
      <w:pPr>
        <w:numPr>
          <w:ilvl w:val="0"/>
          <w:numId w:val="1"/>
        </w:numPr>
        <w:spacing w:after="52"/>
        <w:ind w:left="709" w:right="0" w:hanging="1"/>
        <w:jc w:val="left"/>
      </w:pPr>
      <w:r>
        <w:t xml:space="preserve">Разрабатывается </w:t>
      </w:r>
      <w:r w:rsidR="00D16DEA">
        <w:t>структура</w:t>
      </w:r>
      <w:r>
        <w:t xml:space="preserve"> базы данных. </w:t>
      </w:r>
    </w:p>
    <w:p w14:paraId="4154C848" w14:textId="1F6F5492" w:rsidR="00B75DA8" w:rsidRDefault="00E5573A" w:rsidP="00B75DA8">
      <w:pPr>
        <w:numPr>
          <w:ilvl w:val="0"/>
          <w:numId w:val="1"/>
        </w:numPr>
        <w:ind w:left="709" w:right="0" w:hanging="1"/>
        <w:jc w:val="left"/>
      </w:pPr>
      <w:r>
        <w:t>Составляется</w:t>
      </w:r>
      <w:r w:rsidR="00B75DA8">
        <w:t xml:space="preserve"> пользовательская документация </w:t>
      </w:r>
      <w:r>
        <w:t xml:space="preserve">и </w:t>
      </w:r>
      <w:r w:rsidR="00B75DA8">
        <w:t xml:space="preserve">совершенствуется по мере проектирования. </w:t>
      </w:r>
    </w:p>
    <w:p w14:paraId="6C944EB1" w14:textId="7B3ACFEA" w:rsidR="00B75DA8" w:rsidRDefault="00E5573A" w:rsidP="00B75DA8">
      <w:pPr>
        <w:numPr>
          <w:ilvl w:val="0"/>
          <w:numId w:val="1"/>
        </w:numPr>
        <w:spacing w:after="50"/>
        <w:ind w:left="709" w:right="0" w:hanging="1"/>
        <w:jc w:val="left"/>
      </w:pPr>
      <w:r>
        <w:t xml:space="preserve">Определяются </w:t>
      </w:r>
      <w:r w:rsidR="00B75DA8">
        <w:t xml:space="preserve">требования к тестированию программных блоков. Все требования к тестированию включают в себя проведение проверок программных блоков при </w:t>
      </w:r>
      <w:r>
        <w:t>по</w:t>
      </w:r>
      <w:r w:rsidR="00B75DA8">
        <w:t xml:space="preserve">граничных значениях параметров, установленных в требованиях. </w:t>
      </w:r>
    </w:p>
    <w:p w14:paraId="109BC2A8" w14:textId="022F5AE8" w:rsidR="00B75DA8" w:rsidRDefault="00B75DA8" w:rsidP="00B75DA8">
      <w:pPr>
        <w:numPr>
          <w:ilvl w:val="0"/>
          <w:numId w:val="1"/>
        </w:numPr>
        <w:ind w:left="709" w:right="0" w:hanging="1"/>
        <w:jc w:val="left"/>
      </w:pPr>
      <w:r>
        <w:t>Требования к тестированию своевременно обновляются</w:t>
      </w:r>
      <w:r w:rsidR="00E5573A">
        <w:t xml:space="preserve"> по мере проектирования</w:t>
      </w:r>
      <w:r>
        <w:t xml:space="preserve">. </w:t>
      </w:r>
    </w:p>
    <w:p w14:paraId="42875F4D" w14:textId="3913E5C4" w:rsidR="00830682" w:rsidRDefault="00830682">
      <w:pPr>
        <w:spacing w:after="160" w:line="259" w:lineRule="auto"/>
        <w:ind w:left="0" w:right="0" w:firstLine="0"/>
        <w:jc w:val="left"/>
      </w:pPr>
      <w:r>
        <w:br w:type="page"/>
      </w:r>
    </w:p>
    <w:p w14:paraId="5E5FF69F" w14:textId="3C6949DD" w:rsidR="00B75DA8" w:rsidRDefault="00830682" w:rsidP="00B75DA8">
      <w:pPr>
        <w:spacing w:after="63"/>
        <w:ind w:left="0" w:right="0" w:firstLine="708"/>
        <w:jc w:val="left"/>
      </w:pPr>
      <w:r>
        <w:lastRenderedPageBreak/>
        <w:t>Разработанное описание</w:t>
      </w:r>
      <w:r w:rsidR="00B75DA8">
        <w:t xml:space="preserve"> программных </w:t>
      </w:r>
      <w:r>
        <w:t>компоненто</w:t>
      </w:r>
      <w:r w:rsidR="00B75DA8">
        <w:t xml:space="preserve">в и требования к тестированию оцениваются по следующим критериям: </w:t>
      </w:r>
    </w:p>
    <w:p w14:paraId="22850FF3" w14:textId="0937B47D" w:rsidR="00B75DA8" w:rsidRDefault="00830682" w:rsidP="00B75DA8">
      <w:pPr>
        <w:numPr>
          <w:ilvl w:val="0"/>
          <w:numId w:val="4"/>
        </w:numPr>
        <w:ind w:right="0" w:hanging="360"/>
        <w:jc w:val="left"/>
      </w:pPr>
      <w:r>
        <w:t xml:space="preserve">соответствие </w:t>
      </w:r>
      <w:r w:rsidR="00B75DA8">
        <w:t>требованиям</w:t>
      </w:r>
      <w:r>
        <w:t xml:space="preserve"> к функциональным возможностям программы</w:t>
      </w:r>
      <w:r w:rsidR="00B75DA8">
        <w:t xml:space="preserve">; </w:t>
      </w:r>
    </w:p>
    <w:p w14:paraId="65C19D1D" w14:textId="77777777" w:rsidR="00B75DA8" w:rsidRDefault="00B75DA8" w:rsidP="00B75DA8">
      <w:pPr>
        <w:numPr>
          <w:ilvl w:val="0"/>
          <w:numId w:val="4"/>
        </w:numPr>
        <w:ind w:right="0" w:hanging="360"/>
        <w:jc w:val="left"/>
      </w:pPr>
      <w:r>
        <w:t xml:space="preserve">внешняя согласованность с архитектурным проектом; </w:t>
      </w:r>
    </w:p>
    <w:p w14:paraId="4FB55872" w14:textId="77777777" w:rsidR="00B75DA8" w:rsidRDefault="00B75DA8" w:rsidP="00B75DA8">
      <w:pPr>
        <w:numPr>
          <w:ilvl w:val="0"/>
          <w:numId w:val="4"/>
        </w:numPr>
        <w:spacing w:after="62"/>
        <w:ind w:right="0" w:hanging="360"/>
        <w:jc w:val="left"/>
      </w:pPr>
      <w:r>
        <w:t xml:space="preserve">внутренняя согласованность между программными компонентами и программными блоками; </w:t>
      </w:r>
    </w:p>
    <w:p w14:paraId="7B0EF15D" w14:textId="77777777" w:rsidR="00B75DA8" w:rsidRDefault="00B75DA8" w:rsidP="00B75DA8">
      <w:pPr>
        <w:numPr>
          <w:ilvl w:val="0"/>
          <w:numId w:val="4"/>
        </w:numPr>
        <w:ind w:right="0" w:hanging="360"/>
        <w:jc w:val="left"/>
      </w:pPr>
      <w:r>
        <w:t xml:space="preserve">соответствие методов проектирования и используемых стандартов; </w:t>
      </w:r>
    </w:p>
    <w:p w14:paraId="074E88D4" w14:textId="77777777" w:rsidR="00B75DA8" w:rsidRDefault="00B75DA8" w:rsidP="00B75DA8">
      <w:pPr>
        <w:numPr>
          <w:ilvl w:val="0"/>
          <w:numId w:val="4"/>
        </w:numPr>
        <w:ind w:right="0" w:hanging="360"/>
        <w:jc w:val="left"/>
      </w:pPr>
      <w:r>
        <w:t xml:space="preserve">осуществимость тестирования; </w:t>
      </w:r>
    </w:p>
    <w:p w14:paraId="6AE3F339" w14:textId="77777777" w:rsidR="00B75DA8" w:rsidRDefault="00B75DA8" w:rsidP="00B75DA8">
      <w:pPr>
        <w:numPr>
          <w:ilvl w:val="0"/>
          <w:numId w:val="4"/>
        </w:numPr>
        <w:spacing w:after="130"/>
        <w:ind w:right="0" w:hanging="360"/>
        <w:jc w:val="left"/>
      </w:pPr>
      <w:r>
        <w:t xml:space="preserve">осуществимость функционирования и сопровождения. </w:t>
      </w:r>
    </w:p>
    <w:p w14:paraId="45F6B31D" w14:textId="77777777" w:rsidR="00B75DA8" w:rsidRDefault="00B75DA8" w:rsidP="00B75DA8">
      <w:pPr>
        <w:spacing w:after="130"/>
        <w:ind w:left="1053" w:right="0" w:firstLine="0"/>
        <w:jc w:val="left"/>
      </w:pPr>
    </w:p>
    <w:p w14:paraId="24423E79" w14:textId="77777777" w:rsidR="00B75DA8" w:rsidRPr="007C09C8" w:rsidRDefault="00B75DA8" w:rsidP="00B75DA8">
      <w:pPr>
        <w:pStyle w:val="3"/>
        <w:ind w:left="1416" w:firstLine="0"/>
        <w:jc w:val="left"/>
        <w:rPr>
          <w:rFonts w:ascii="Times New Roman" w:hAnsi="Times New Roman" w:cs="Times New Roman"/>
          <w:b/>
          <w:color w:val="auto"/>
        </w:rPr>
      </w:pPr>
      <w:bookmarkStart w:id="7" w:name="_Toc96427502"/>
      <w:bookmarkStart w:id="8" w:name="_Toc133878954"/>
      <w:r w:rsidRPr="007C09C8">
        <w:rPr>
          <w:rFonts w:ascii="Times New Roman" w:hAnsi="Times New Roman" w:cs="Times New Roman"/>
          <w:b/>
          <w:color w:val="auto"/>
        </w:rPr>
        <w:t>2.2.2.</w:t>
      </w:r>
      <w:r w:rsidRPr="007C09C8">
        <w:rPr>
          <w:rFonts w:ascii="Times New Roman" w:eastAsia="Arial" w:hAnsi="Times New Roman" w:cs="Times New Roman"/>
          <w:b/>
          <w:color w:val="auto"/>
        </w:rPr>
        <w:t xml:space="preserve"> </w:t>
      </w:r>
      <w:r w:rsidRPr="007C09C8">
        <w:rPr>
          <w:rFonts w:ascii="Times New Roman" w:hAnsi="Times New Roman" w:cs="Times New Roman"/>
          <w:b/>
          <w:color w:val="auto"/>
        </w:rPr>
        <w:t>Конструирование</w:t>
      </w:r>
      <w:bookmarkEnd w:id="7"/>
      <w:bookmarkEnd w:id="8"/>
      <w:r w:rsidRPr="007C09C8">
        <w:rPr>
          <w:rFonts w:ascii="Times New Roman" w:hAnsi="Times New Roman" w:cs="Times New Roman"/>
          <w:b/>
          <w:color w:val="auto"/>
        </w:rPr>
        <w:t xml:space="preserve"> </w:t>
      </w:r>
    </w:p>
    <w:p w14:paraId="1C6360C1" w14:textId="77777777" w:rsidR="00B75DA8" w:rsidRDefault="00B75DA8" w:rsidP="00B75DA8">
      <w:pPr>
        <w:ind w:left="0" w:right="0" w:firstLine="708"/>
        <w:jc w:val="left"/>
      </w:pPr>
      <w:r>
        <w:t xml:space="preserve">Цель процесса конструирования программных средств заключается в создании исполняемых программных блоков, которые должным образом отражают проектирование программных средств. </w:t>
      </w:r>
    </w:p>
    <w:p w14:paraId="2B8399D1" w14:textId="77777777" w:rsidR="00B75DA8" w:rsidRDefault="00B75DA8" w:rsidP="00B75DA8">
      <w:pPr>
        <w:spacing w:after="64"/>
        <w:ind w:left="0" w:right="0" w:firstLine="708"/>
        <w:jc w:val="left"/>
      </w:pPr>
      <w:r>
        <w:t xml:space="preserve">В результате успешного осуществления процесса конструирования программных средств: </w:t>
      </w:r>
    </w:p>
    <w:p w14:paraId="72B0A843" w14:textId="77777777" w:rsidR="00B75DA8" w:rsidRDefault="00B75DA8" w:rsidP="00B75DA8">
      <w:pPr>
        <w:numPr>
          <w:ilvl w:val="0"/>
          <w:numId w:val="5"/>
        </w:numPr>
        <w:spacing w:line="321" w:lineRule="auto"/>
        <w:ind w:right="0" w:hanging="360"/>
        <w:jc w:val="left"/>
      </w:pPr>
      <w:r>
        <w:t xml:space="preserve">определяются критерии верификации для всех программных блоков относительно требований; </w:t>
      </w:r>
    </w:p>
    <w:p w14:paraId="7E33FB29" w14:textId="6606CA76" w:rsidR="00B75DA8" w:rsidRDefault="00BC10F6" w:rsidP="00B75DA8">
      <w:pPr>
        <w:numPr>
          <w:ilvl w:val="0"/>
          <w:numId w:val="5"/>
        </w:numPr>
        <w:ind w:right="0" w:hanging="360"/>
        <w:jc w:val="left"/>
      </w:pPr>
      <w:r>
        <w:t>создаются</w:t>
      </w:r>
      <w:r w:rsidR="00B75DA8">
        <w:t xml:space="preserve"> программные блоки, определенные </w:t>
      </w:r>
      <w:r>
        <w:t>на этапе проектирования</w:t>
      </w:r>
      <w:r w:rsidR="00B75DA8">
        <w:t xml:space="preserve">; </w:t>
      </w:r>
    </w:p>
    <w:p w14:paraId="2B375898" w14:textId="533C7775" w:rsidR="00B75DA8" w:rsidRDefault="00B75DA8" w:rsidP="00B75DA8">
      <w:pPr>
        <w:numPr>
          <w:ilvl w:val="0"/>
          <w:numId w:val="5"/>
        </w:numPr>
        <w:spacing w:after="63"/>
        <w:ind w:right="0" w:hanging="360"/>
        <w:jc w:val="left"/>
      </w:pPr>
      <w:r>
        <w:t xml:space="preserve">устанавливается совместимость и соответствие между </w:t>
      </w:r>
      <w:r w:rsidR="00BC10F6">
        <w:t xml:space="preserve">создаваемыми </w:t>
      </w:r>
      <w:r>
        <w:t xml:space="preserve">программными </w:t>
      </w:r>
      <w:r w:rsidR="00BC10F6">
        <w:t>блоками</w:t>
      </w:r>
      <w:r>
        <w:t xml:space="preserve">; </w:t>
      </w:r>
    </w:p>
    <w:p w14:paraId="054E8D13" w14:textId="522FE735" w:rsidR="00B75DA8" w:rsidRDefault="00B75DA8" w:rsidP="00B75DA8">
      <w:pPr>
        <w:numPr>
          <w:ilvl w:val="0"/>
          <w:numId w:val="5"/>
        </w:numPr>
        <w:ind w:right="0" w:hanging="360"/>
        <w:jc w:val="left"/>
      </w:pPr>
      <w:r>
        <w:t xml:space="preserve">завершается верификация программных блоков </w:t>
      </w:r>
      <w:r w:rsidR="00BC10F6">
        <w:t>в части их соответствия требованиям</w:t>
      </w:r>
      <w:r>
        <w:t xml:space="preserve">. </w:t>
      </w:r>
    </w:p>
    <w:p w14:paraId="3186BAD0" w14:textId="77777777" w:rsidR="00B75DA8" w:rsidRDefault="00B75DA8" w:rsidP="00B75DA8">
      <w:pPr>
        <w:ind w:left="1053" w:right="0" w:firstLine="0"/>
        <w:jc w:val="left"/>
      </w:pPr>
    </w:p>
    <w:p w14:paraId="18B99E26" w14:textId="79106667" w:rsidR="00B75DA8" w:rsidRDefault="00B75DA8" w:rsidP="00B75DA8">
      <w:pPr>
        <w:spacing w:after="63"/>
        <w:ind w:left="0" w:right="0" w:firstLine="708"/>
        <w:jc w:val="left"/>
      </w:pPr>
      <w:r>
        <w:t>Для каждой программной части выполняется разработ</w:t>
      </w:r>
      <w:r w:rsidR="00BC10F6">
        <w:t>ка</w:t>
      </w:r>
      <w:r>
        <w:t xml:space="preserve">: </w:t>
      </w:r>
    </w:p>
    <w:p w14:paraId="23F4D074" w14:textId="6AC8C2B5" w:rsidR="00B75DA8" w:rsidRDefault="00BC10F6" w:rsidP="00B75DA8">
      <w:pPr>
        <w:numPr>
          <w:ilvl w:val="0"/>
          <w:numId w:val="6"/>
        </w:numPr>
        <w:ind w:right="0" w:hanging="360"/>
        <w:jc w:val="left"/>
      </w:pPr>
      <w:r>
        <w:t>каждого программного блока и структурной единицы базы данных для него</w:t>
      </w:r>
      <w:r w:rsidR="00B75DA8">
        <w:t xml:space="preserve">; </w:t>
      </w:r>
    </w:p>
    <w:p w14:paraId="01EDB1E9" w14:textId="36524CD6" w:rsidR="00B75DA8" w:rsidRDefault="00B75DA8" w:rsidP="00B75DA8">
      <w:pPr>
        <w:numPr>
          <w:ilvl w:val="0"/>
          <w:numId w:val="6"/>
        </w:numPr>
        <w:ind w:right="0" w:hanging="360"/>
        <w:jc w:val="left"/>
      </w:pPr>
      <w:r>
        <w:t xml:space="preserve">процедуры тестирования и </w:t>
      </w:r>
      <w:r w:rsidR="00BC10F6">
        <w:t xml:space="preserve">входные </w:t>
      </w:r>
      <w:r>
        <w:t xml:space="preserve">данные для тестирования каждого </w:t>
      </w:r>
      <w:r w:rsidR="00BC10F6">
        <w:t>программного блока и</w:t>
      </w:r>
      <w:r w:rsidR="00BC10F6" w:rsidRPr="00BC10F6">
        <w:t xml:space="preserve"> </w:t>
      </w:r>
      <w:r w:rsidR="00BC10F6">
        <w:t>структурной единицы базы данных для него</w:t>
      </w:r>
      <w:r>
        <w:t xml:space="preserve">. </w:t>
      </w:r>
    </w:p>
    <w:p w14:paraId="16CEDADD" w14:textId="77777777" w:rsidR="00B75DA8" w:rsidRDefault="00B75DA8" w:rsidP="00B75DA8">
      <w:pPr>
        <w:ind w:left="1053" w:right="0" w:firstLine="0"/>
        <w:jc w:val="left"/>
      </w:pPr>
    </w:p>
    <w:p w14:paraId="18AF1201" w14:textId="2C553419" w:rsidR="00B75DA8" w:rsidRDefault="00B75DA8" w:rsidP="00B75DA8">
      <w:pPr>
        <w:spacing w:after="49"/>
        <w:ind w:left="0" w:right="0" w:firstLine="708"/>
        <w:jc w:val="left"/>
      </w:pPr>
      <w:r>
        <w:t xml:space="preserve">Выполняется тестирование каждого программного блока и базы данных, гарантируя, что они удовлетворяют требованиям. </w:t>
      </w:r>
      <w:r w:rsidR="00130D34">
        <w:t>По результатам</w:t>
      </w:r>
      <w:r>
        <w:t xml:space="preserve"> тестир</w:t>
      </w:r>
      <w:r w:rsidR="00130D34">
        <w:t xml:space="preserve">ования </w:t>
      </w:r>
      <w:r>
        <w:t>постоянно улучшается</w:t>
      </w:r>
      <w:r w:rsidR="00130D34">
        <w:t xml:space="preserve"> документация пользователя</w:t>
      </w:r>
      <w:r>
        <w:t xml:space="preserve">. </w:t>
      </w:r>
    </w:p>
    <w:p w14:paraId="5BBC7B32" w14:textId="77777777" w:rsidR="007E618B" w:rsidRDefault="007E618B" w:rsidP="00B75DA8">
      <w:pPr>
        <w:spacing w:after="49"/>
        <w:ind w:left="0" w:right="0" w:firstLine="708"/>
        <w:jc w:val="left"/>
      </w:pPr>
    </w:p>
    <w:p w14:paraId="0F525FF2" w14:textId="77777777" w:rsidR="00B75DA8" w:rsidRDefault="00B75DA8" w:rsidP="00B75DA8">
      <w:pPr>
        <w:spacing w:after="49"/>
        <w:ind w:left="0" w:right="0" w:firstLine="708"/>
        <w:jc w:val="left"/>
      </w:pPr>
      <w:r>
        <w:t xml:space="preserve">Программный код и результаты испытаний оцениваются, учитывая следующие критерии: </w:t>
      </w:r>
    </w:p>
    <w:p w14:paraId="66378780" w14:textId="121A2EA6" w:rsidR="00B75DA8" w:rsidRDefault="00B75DA8" w:rsidP="00B75DA8">
      <w:pPr>
        <w:numPr>
          <w:ilvl w:val="0"/>
          <w:numId w:val="7"/>
        </w:numPr>
        <w:ind w:right="0" w:hanging="360"/>
        <w:jc w:val="left"/>
      </w:pPr>
      <w:r>
        <w:t xml:space="preserve">соответствие </w:t>
      </w:r>
      <w:r w:rsidR="007E618B">
        <w:t>общего программного кода требованиям к функциональности ПО</w:t>
      </w:r>
      <w:r>
        <w:t xml:space="preserve">; </w:t>
      </w:r>
    </w:p>
    <w:p w14:paraId="7B56295D" w14:textId="38EFE595" w:rsidR="00B75DA8" w:rsidRDefault="00B75DA8" w:rsidP="00B75DA8">
      <w:pPr>
        <w:numPr>
          <w:ilvl w:val="0"/>
          <w:numId w:val="7"/>
        </w:numPr>
        <w:spacing w:after="66"/>
        <w:ind w:right="0" w:hanging="360"/>
        <w:jc w:val="left"/>
      </w:pPr>
      <w:r>
        <w:t>внешняя согласован</w:t>
      </w:r>
      <w:r w:rsidR="007E618B">
        <w:t xml:space="preserve">ность с требованиями </w:t>
      </w:r>
      <w:r>
        <w:t xml:space="preserve">для </w:t>
      </w:r>
      <w:r w:rsidR="007E618B">
        <w:t xml:space="preserve">отдельных </w:t>
      </w:r>
      <w:r>
        <w:t xml:space="preserve">программных составных частей; </w:t>
      </w:r>
    </w:p>
    <w:p w14:paraId="337DDC42" w14:textId="3C0D85D6" w:rsidR="00B75DA8" w:rsidRDefault="00B75DA8" w:rsidP="00B75DA8">
      <w:pPr>
        <w:numPr>
          <w:ilvl w:val="0"/>
          <w:numId w:val="7"/>
        </w:numPr>
        <w:ind w:right="0" w:hanging="360"/>
        <w:jc w:val="left"/>
      </w:pPr>
      <w:r>
        <w:t>внутренняя согласованн</w:t>
      </w:r>
      <w:r w:rsidR="007E618B">
        <w:t>ость между структурными единицами кода</w:t>
      </w:r>
      <w:r>
        <w:t xml:space="preserve">; </w:t>
      </w:r>
    </w:p>
    <w:p w14:paraId="7E779309" w14:textId="068C16AF" w:rsidR="00B75DA8" w:rsidRDefault="00B75DA8" w:rsidP="00B75DA8">
      <w:pPr>
        <w:numPr>
          <w:ilvl w:val="0"/>
          <w:numId w:val="7"/>
        </w:numPr>
        <w:ind w:right="0" w:hanging="360"/>
        <w:jc w:val="left"/>
      </w:pPr>
      <w:r>
        <w:t xml:space="preserve">покрытие </w:t>
      </w:r>
      <w:r w:rsidR="007E618B">
        <w:t xml:space="preserve">тестами программных </w:t>
      </w:r>
      <w:r>
        <w:t xml:space="preserve">блоков; </w:t>
      </w:r>
    </w:p>
    <w:p w14:paraId="4C50AFEA" w14:textId="35FB0BE1" w:rsidR="00B75DA8" w:rsidRDefault="00B75DA8" w:rsidP="00B75DA8">
      <w:pPr>
        <w:numPr>
          <w:ilvl w:val="0"/>
          <w:numId w:val="7"/>
        </w:numPr>
        <w:ind w:right="0" w:hanging="360"/>
        <w:jc w:val="left"/>
      </w:pPr>
      <w:r>
        <w:t>соответствие методов кодирования и используемых стандартов</w:t>
      </w:r>
      <w:r w:rsidR="007E618B">
        <w:t xml:space="preserve"> написания кода</w:t>
      </w:r>
      <w:r>
        <w:t xml:space="preserve">; </w:t>
      </w:r>
    </w:p>
    <w:p w14:paraId="23D856C9" w14:textId="0A424B73" w:rsidR="00B75DA8" w:rsidRDefault="00B75DA8" w:rsidP="00B75DA8">
      <w:pPr>
        <w:numPr>
          <w:ilvl w:val="0"/>
          <w:numId w:val="7"/>
        </w:numPr>
        <w:spacing w:after="5" w:line="298" w:lineRule="auto"/>
        <w:ind w:right="0" w:hanging="360"/>
        <w:jc w:val="left"/>
      </w:pPr>
      <w:r>
        <w:t xml:space="preserve">осуществимость функционирования </w:t>
      </w:r>
      <w:r w:rsidR="007E618B">
        <w:t xml:space="preserve">ПО </w:t>
      </w:r>
      <w:r>
        <w:t xml:space="preserve">и </w:t>
      </w:r>
      <w:r w:rsidR="007E618B">
        <w:t xml:space="preserve">дальнейшего его </w:t>
      </w:r>
      <w:r>
        <w:t xml:space="preserve">сопровождения. </w:t>
      </w:r>
    </w:p>
    <w:p w14:paraId="3D861CEF" w14:textId="77777777" w:rsidR="00B75DA8" w:rsidRDefault="00B75DA8" w:rsidP="00B75DA8">
      <w:pPr>
        <w:spacing w:after="5" w:line="298" w:lineRule="auto"/>
        <w:ind w:left="1053" w:right="0" w:firstLine="0"/>
        <w:jc w:val="left"/>
      </w:pPr>
    </w:p>
    <w:p w14:paraId="5D10D457" w14:textId="77777777" w:rsidR="00B75DA8" w:rsidRPr="007C09C8" w:rsidRDefault="00B75DA8" w:rsidP="00B75DA8">
      <w:pPr>
        <w:pStyle w:val="3"/>
        <w:ind w:left="1426"/>
        <w:jc w:val="left"/>
        <w:rPr>
          <w:rFonts w:ascii="Times New Roman" w:hAnsi="Times New Roman" w:cs="Times New Roman"/>
          <w:b/>
          <w:color w:val="auto"/>
        </w:rPr>
      </w:pPr>
      <w:bookmarkStart w:id="9" w:name="_Toc96427503"/>
      <w:bookmarkStart w:id="10" w:name="_Toc133878955"/>
      <w:r w:rsidRPr="007C09C8">
        <w:rPr>
          <w:rFonts w:ascii="Times New Roman" w:hAnsi="Times New Roman" w:cs="Times New Roman"/>
          <w:b/>
          <w:color w:val="auto"/>
        </w:rPr>
        <w:t>2.2.</w:t>
      </w:r>
      <w:r>
        <w:rPr>
          <w:rFonts w:ascii="Times New Roman" w:hAnsi="Times New Roman" w:cs="Times New Roman"/>
          <w:b/>
          <w:color w:val="auto"/>
        </w:rPr>
        <w:t>3</w:t>
      </w:r>
      <w:r w:rsidRPr="007C09C8">
        <w:rPr>
          <w:rFonts w:ascii="Times New Roman" w:hAnsi="Times New Roman" w:cs="Times New Roman"/>
          <w:b/>
          <w:color w:val="auto"/>
        </w:rPr>
        <w:t>.</w:t>
      </w:r>
      <w:r w:rsidRPr="007C09C8">
        <w:rPr>
          <w:rFonts w:ascii="Times New Roman" w:eastAsia="Arial" w:hAnsi="Times New Roman" w:cs="Times New Roman"/>
          <w:b/>
          <w:color w:val="auto"/>
        </w:rPr>
        <w:t xml:space="preserve"> </w:t>
      </w:r>
      <w:r w:rsidRPr="007C09C8">
        <w:rPr>
          <w:rFonts w:ascii="Times New Roman" w:hAnsi="Times New Roman" w:cs="Times New Roman"/>
          <w:b/>
          <w:color w:val="auto"/>
        </w:rPr>
        <w:t xml:space="preserve"> Сборка</w:t>
      </w:r>
      <w:bookmarkEnd w:id="9"/>
      <w:bookmarkEnd w:id="10"/>
      <w:r w:rsidRPr="007C09C8">
        <w:rPr>
          <w:rFonts w:ascii="Times New Roman" w:hAnsi="Times New Roman" w:cs="Times New Roman"/>
          <w:b/>
          <w:color w:val="auto"/>
        </w:rPr>
        <w:t xml:space="preserve"> </w:t>
      </w:r>
    </w:p>
    <w:p w14:paraId="69AEED70" w14:textId="228340E4" w:rsidR="00B75DA8" w:rsidRDefault="006C3E62" w:rsidP="00B75DA8">
      <w:pPr>
        <w:ind w:left="0" w:right="0" w:firstLine="708"/>
        <w:jc w:val="left"/>
      </w:pPr>
      <w:r>
        <w:t xml:space="preserve">Составные части </w:t>
      </w:r>
      <w:r w:rsidR="00B75DA8">
        <w:t>программных средств при необходимости объединяются в единую систему с</w:t>
      </w:r>
      <w:r>
        <w:t xml:space="preserve"> составными частями аппаратных</w:t>
      </w:r>
      <w:r w:rsidR="00B75DA8">
        <w:t xml:space="preserve"> технических </w:t>
      </w:r>
      <w:r>
        <w:t>средств</w:t>
      </w:r>
      <w:r w:rsidR="00B75DA8">
        <w:t xml:space="preserve"> ручными </w:t>
      </w:r>
      <w:r>
        <w:t>методами</w:t>
      </w:r>
      <w:r w:rsidR="00B75DA8">
        <w:t xml:space="preserve"> и </w:t>
      </w:r>
      <w:r>
        <w:t>автоматизированными</w:t>
      </w:r>
      <w:r w:rsidR="00B75DA8">
        <w:t xml:space="preserve"> </w:t>
      </w:r>
      <w:r>
        <w:t>средства</w:t>
      </w:r>
      <w:r w:rsidR="00B75DA8">
        <w:t>ми</w:t>
      </w:r>
      <w:r>
        <w:t xml:space="preserve"> сборки</w:t>
      </w:r>
      <w:r w:rsidR="00B75DA8">
        <w:t>.</w:t>
      </w:r>
      <w:r w:rsidR="00B75DA8" w:rsidRPr="00543EA2">
        <w:t xml:space="preserve"> </w:t>
      </w:r>
      <w:r w:rsidR="00B75DA8">
        <w:t>Агрегированные части проходят обязательну</w:t>
      </w:r>
      <w:r>
        <w:t>ю проверку на соответствие требованиям</w:t>
      </w:r>
      <w:r w:rsidR="00B75DA8">
        <w:t xml:space="preserve">.  </w:t>
      </w:r>
    </w:p>
    <w:p w14:paraId="76D7C7BD" w14:textId="77777777" w:rsidR="00B75DA8" w:rsidRPr="007C09C8" w:rsidRDefault="00B75DA8" w:rsidP="00B75DA8">
      <w:pPr>
        <w:spacing w:after="159"/>
        <w:ind w:left="0" w:right="0" w:firstLine="708"/>
        <w:jc w:val="left"/>
        <w:rPr>
          <w:b/>
          <w:color w:val="auto"/>
        </w:rPr>
      </w:pPr>
    </w:p>
    <w:p w14:paraId="4F1686A2" w14:textId="77777777" w:rsidR="00B75DA8" w:rsidRPr="007C09C8" w:rsidRDefault="00B75DA8" w:rsidP="00B75DA8">
      <w:pPr>
        <w:pStyle w:val="3"/>
        <w:ind w:left="1426"/>
        <w:jc w:val="left"/>
        <w:rPr>
          <w:rFonts w:ascii="Times New Roman" w:hAnsi="Times New Roman" w:cs="Times New Roman"/>
          <w:b/>
          <w:color w:val="auto"/>
        </w:rPr>
      </w:pPr>
      <w:bookmarkStart w:id="11" w:name="_Toc96427504"/>
      <w:bookmarkStart w:id="12" w:name="_Toc133878956"/>
      <w:r w:rsidRPr="007C09C8">
        <w:rPr>
          <w:rFonts w:ascii="Times New Roman" w:hAnsi="Times New Roman" w:cs="Times New Roman"/>
          <w:b/>
          <w:color w:val="auto"/>
        </w:rPr>
        <w:t>2.2.4.</w:t>
      </w:r>
      <w:r w:rsidRPr="007C09C8">
        <w:rPr>
          <w:rFonts w:ascii="Times New Roman" w:eastAsia="Arial" w:hAnsi="Times New Roman" w:cs="Times New Roman"/>
          <w:b/>
          <w:color w:val="auto"/>
        </w:rPr>
        <w:t xml:space="preserve"> </w:t>
      </w:r>
      <w:r w:rsidRPr="007C09C8">
        <w:rPr>
          <w:rFonts w:ascii="Times New Roman" w:hAnsi="Times New Roman" w:cs="Times New Roman"/>
          <w:b/>
          <w:color w:val="auto"/>
        </w:rPr>
        <w:t>Тестирование</w:t>
      </w:r>
      <w:bookmarkEnd w:id="11"/>
      <w:bookmarkEnd w:id="12"/>
      <w:r w:rsidRPr="007C09C8">
        <w:rPr>
          <w:rFonts w:ascii="Times New Roman" w:hAnsi="Times New Roman" w:cs="Times New Roman"/>
          <w:b/>
          <w:color w:val="auto"/>
        </w:rPr>
        <w:t xml:space="preserve"> </w:t>
      </w:r>
    </w:p>
    <w:p w14:paraId="2E37E120" w14:textId="60A5B5A4" w:rsidR="00B75DA8" w:rsidRDefault="003401FA" w:rsidP="00B75DA8">
      <w:pPr>
        <w:ind w:left="0" w:right="0" w:firstLine="708"/>
        <w:jc w:val="left"/>
      </w:pPr>
      <w:r>
        <w:t>Цель процесса</w:t>
      </w:r>
      <w:r w:rsidR="00B75DA8">
        <w:t xml:space="preserve"> тестирования программных средств заключается в подтверж</w:t>
      </w:r>
      <w:r>
        <w:t>дении того, что созданный</w:t>
      </w:r>
      <w:r w:rsidR="00B75DA8">
        <w:t xml:space="preserve"> программный продукт удовлетворяет установленным требованиям. </w:t>
      </w:r>
    </w:p>
    <w:p w14:paraId="30C44E29" w14:textId="36908516" w:rsidR="00B75DA8" w:rsidRDefault="00B75DA8" w:rsidP="00B75DA8">
      <w:pPr>
        <w:spacing w:after="64"/>
        <w:ind w:left="0" w:right="0" w:firstLine="708"/>
        <w:jc w:val="left"/>
      </w:pPr>
      <w:r>
        <w:t>В результате успешного осуществ</w:t>
      </w:r>
      <w:r w:rsidR="003401FA">
        <w:t>ления процесса</w:t>
      </w:r>
      <w:r>
        <w:t xml:space="preserve"> тестирования программных средств: </w:t>
      </w:r>
    </w:p>
    <w:p w14:paraId="75F743F2" w14:textId="43A2F68D" w:rsidR="00B75DA8" w:rsidRDefault="00B75DA8" w:rsidP="00B75DA8">
      <w:pPr>
        <w:numPr>
          <w:ilvl w:val="0"/>
          <w:numId w:val="8"/>
        </w:numPr>
        <w:spacing w:after="63"/>
        <w:ind w:right="0" w:hanging="360"/>
        <w:jc w:val="left"/>
      </w:pPr>
      <w:r>
        <w:t xml:space="preserve">определяются критерии </w:t>
      </w:r>
      <w:r w:rsidR="003401FA">
        <w:t>успешного функционирования</w:t>
      </w:r>
      <w:r>
        <w:t xml:space="preserve"> программных средств </w:t>
      </w:r>
      <w:r w:rsidR="003401FA">
        <w:t>в соответствии</w:t>
      </w:r>
      <w:r>
        <w:t xml:space="preserve"> с треб</w:t>
      </w:r>
      <w:r w:rsidR="003401FA">
        <w:t>ованиями</w:t>
      </w:r>
      <w:r>
        <w:t xml:space="preserve">; </w:t>
      </w:r>
    </w:p>
    <w:p w14:paraId="29F69EF0" w14:textId="0CC5EC0D" w:rsidR="00B75DA8" w:rsidRDefault="003401FA" w:rsidP="00B75DA8">
      <w:pPr>
        <w:numPr>
          <w:ilvl w:val="0"/>
          <w:numId w:val="8"/>
        </w:numPr>
        <w:spacing w:after="65"/>
        <w:ind w:right="0" w:hanging="360"/>
        <w:jc w:val="left"/>
      </w:pPr>
      <w:r>
        <w:t>с использованием указанных</w:t>
      </w:r>
      <w:r w:rsidR="00B75DA8">
        <w:t xml:space="preserve"> критериев</w:t>
      </w:r>
      <w:r>
        <w:t xml:space="preserve"> </w:t>
      </w:r>
      <w:r>
        <w:t>программные средства верифицируются</w:t>
      </w:r>
      <w:r w:rsidR="00B75DA8">
        <w:t xml:space="preserve">; </w:t>
      </w:r>
    </w:p>
    <w:p w14:paraId="753C391F" w14:textId="42F14396" w:rsidR="00B75DA8" w:rsidRDefault="00B75DA8" w:rsidP="00B75DA8">
      <w:pPr>
        <w:numPr>
          <w:ilvl w:val="0"/>
          <w:numId w:val="8"/>
        </w:numPr>
        <w:ind w:right="0" w:hanging="360"/>
        <w:jc w:val="left"/>
      </w:pPr>
      <w:r>
        <w:t xml:space="preserve">записываются результаты </w:t>
      </w:r>
      <w:r w:rsidR="003401FA">
        <w:t xml:space="preserve">проведенного </w:t>
      </w:r>
      <w:r>
        <w:t xml:space="preserve">тестирования; </w:t>
      </w:r>
    </w:p>
    <w:p w14:paraId="22685599" w14:textId="79E2A9A3" w:rsidR="00B75DA8" w:rsidRDefault="00B75DA8" w:rsidP="00B75DA8">
      <w:pPr>
        <w:numPr>
          <w:ilvl w:val="0"/>
          <w:numId w:val="8"/>
        </w:numPr>
        <w:ind w:right="0" w:hanging="360"/>
        <w:jc w:val="left"/>
      </w:pPr>
      <w:r>
        <w:t>разрабатывается и применяется стратегия регрессии для повторног</w:t>
      </w:r>
      <w:r w:rsidR="003401FA">
        <w:t xml:space="preserve">о тестирования </w:t>
      </w:r>
      <w:r>
        <w:t>прог</w:t>
      </w:r>
      <w:r w:rsidR="003401FA">
        <w:t>раммного средства при внесении</w:t>
      </w:r>
      <w:r>
        <w:t xml:space="preserve"> </w:t>
      </w:r>
      <w:r w:rsidR="003401FA">
        <w:t>любых изменений в программные составные части</w:t>
      </w:r>
      <w:r>
        <w:t xml:space="preserve">. </w:t>
      </w:r>
    </w:p>
    <w:p w14:paraId="17A88176" w14:textId="77777777" w:rsidR="00B75DA8" w:rsidRDefault="00B75DA8" w:rsidP="00B75DA8">
      <w:pPr>
        <w:ind w:left="1053" w:right="0" w:firstLine="0"/>
        <w:jc w:val="left"/>
      </w:pPr>
    </w:p>
    <w:p w14:paraId="33256E87" w14:textId="085CC172" w:rsidR="00B75DA8" w:rsidRDefault="007B5DBA" w:rsidP="00B75DA8">
      <w:pPr>
        <w:spacing w:after="63"/>
        <w:ind w:left="0" w:right="0" w:firstLine="708"/>
        <w:jc w:val="left"/>
      </w:pPr>
      <w:r>
        <w:t xml:space="preserve">В качестве итогов процесса разработки программного продукта </w:t>
      </w:r>
      <w:r>
        <w:t>оцениваются</w:t>
      </w:r>
      <w:r>
        <w:t xml:space="preserve"> с</w:t>
      </w:r>
      <w:r w:rsidR="003A463D">
        <w:t>п</w:t>
      </w:r>
      <w:r w:rsidR="00B75DA8">
        <w:t>роект</w:t>
      </w:r>
      <w:r w:rsidR="003A463D">
        <w:t>ированная архитектура</w:t>
      </w:r>
      <w:r w:rsidR="00B75DA8">
        <w:t xml:space="preserve">, </w:t>
      </w:r>
      <w:r w:rsidR="003A463D">
        <w:t xml:space="preserve">программный исходный </w:t>
      </w:r>
      <w:r w:rsidR="00B75DA8">
        <w:t xml:space="preserve">код, </w:t>
      </w:r>
      <w:r w:rsidR="003A463D">
        <w:t>методика тестирования</w:t>
      </w:r>
      <w:r w:rsidR="00B75DA8">
        <w:t>, результаты тестирования и пользовател</w:t>
      </w:r>
      <w:r w:rsidR="003A463D">
        <w:t>ьская документация с учётом следующих критериев</w:t>
      </w:r>
      <w:r w:rsidR="00B75DA8">
        <w:t xml:space="preserve">: </w:t>
      </w:r>
    </w:p>
    <w:p w14:paraId="3E0DFC45" w14:textId="62350E67" w:rsidR="00B75DA8" w:rsidRDefault="007B5DBA" w:rsidP="00B75DA8">
      <w:pPr>
        <w:numPr>
          <w:ilvl w:val="0"/>
          <w:numId w:val="9"/>
        </w:numPr>
        <w:ind w:right="0"/>
        <w:jc w:val="left"/>
      </w:pPr>
      <w:r>
        <w:t>тестовое покрытие программных составных частей</w:t>
      </w:r>
      <w:r w:rsidR="00B75DA8">
        <w:t xml:space="preserve">; </w:t>
      </w:r>
    </w:p>
    <w:p w14:paraId="3993CAFE" w14:textId="57CC9043" w:rsidR="00B75DA8" w:rsidRDefault="007B5DBA" w:rsidP="00B75DA8">
      <w:pPr>
        <w:numPr>
          <w:ilvl w:val="0"/>
          <w:numId w:val="9"/>
        </w:numPr>
        <w:ind w:right="0"/>
        <w:jc w:val="left"/>
      </w:pPr>
      <w:r>
        <w:t>соответствие ожидаемым результатам от функционирования программы</w:t>
      </w:r>
      <w:r w:rsidRPr="007B5DBA">
        <w:t>;</w:t>
      </w:r>
      <w:r w:rsidR="00B75DA8">
        <w:t xml:space="preserve"> </w:t>
      </w:r>
    </w:p>
    <w:p w14:paraId="75DF49A3" w14:textId="4ED33234" w:rsidR="00B75DA8" w:rsidRDefault="00B75DA8" w:rsidP="00B75DA8">
      <w:pPr>
        <w:numPr>
          <w:ilvl w:val="0"/>
          <w:numId w:val="9"/>
        </w:numPr>
        <w:spacing w:after="62"/>
        <w:ind w:right="0"/>
        <w:jc w:val="left"/>
      </w:pPr>
      <w:r>
        <w:t>осуществимость системного</w:t>
      </w:r>
      <w:r w:rsidR="007B5DBA">
        <w:t xml:space="preserve"> администрирования программно-аппаратного комплекса, в среде которого функционирует созданное программное обеспечение</w:t>
      </w:r>
      <w:r>
        <w:t xml:space="preserve">; </w:t>
      </w:r>
    </w:p>
    <w:p w14:paraId="1218EA7A" w14:textId="0A53BED6" w:rsidR="00B75DA8" w:rsidRDefault="00B75DA8" w:rsidP="00B75DA8">
      <w:pPr>
        <w:numPr>
          <w:ilvl w:val="0"/>
          <w:numId w:val="9"/>
        </w:numPr>
        <w:ind w:right="0"/>
        <w:jc w:val="left"/>
      </w:pPr>
      <w:r>
        <w:t>ос</w:t>
      </w:r>
      <w:r w:rsidR="007B5DBA">
        <w:t xml:space="preserve">уществимость долгосрочного </w:t>
      </w:r>
      <w:r>
        <w:t>сопровождения</w:t>
      </w:r>
      <w:r w:rsidR="007B5DBA">
        <w:t xml:space="preserve"> созданного программного обеспечения</w:t>
      </w:r>
      <w:r>
        <w:t xml:space="preserve">. </w:t>
      </w:r>
    </w:p>
    <w:p w14:paraId="6DABF69D" w14:textId="77777777" w:rsidR="00645635" w:rsidRDefault="00645635">
      <w:pPr>
        <w:spacing w:after="160" w:line="259" w:lineRule="auto"/>
        <w:ind w:left="0" w:right="0" w:firstLine="0"/>
        <w:jc w:val="left"/>
      </w:pPr>
      <w:r>
        <w:br w:type="page"/>
      </w:r>
    </w:p>
    <w:p w14:paraId="4213E959" w14:textId="047237D7" w:rsidR="00B75DA8" w:rsidRPr="007C09C8" w:rsidRDefault="00B75DA8" w:rsidP="00B75DA8">
      <w:pPr>
        <w:pStyle w:val="2"/>
        <w:ind w:left="703"/>
        <w:rPr>
          <w:szCs w:val="24"/>
        </w:rPr>
      </w:pPr>
      <w:bookmarkStart w:id="13" w:name="_Toc133878957"/>
      <w:r>
        <w:rPr>
          <w:szCs w:val="24"/>
        </w:rPr>
        <w:lastRenderedPageBreak/>
        <w:t>2.</w:t>
      </w:r>
      <w:r w:rsidR="004810E6">
        <w:rPr>
          <w:szCs w:val="24"/>
        </w:rPr>
        <w:t>3</w:t>
      </w:r>
      <w:r w:rsidRPr="007C09C8">
        <w:rPr>
          <w:szCs w:val="24"/>
        </w:rPr>
        <w:t xml:space="preserve"> Процессы </w:t>
      </w:r>
      <w:bookmarkEnd w:id="13"/>
      <w:r w:rsidR="002E4786">
        <w:rPr>
          <w:szCs w:val="24"/>
        </w:rPr>
        <w:t>сопровождения</w:t>
      </w:r>
      <w:r w:rsidR="00007628">
        <w:rPr>
          <w:szCs w:val="24"/>
        </w:rPr>
        <w:t xml:space="preserve"> </w:t>
      </w:r>
      <w:r w:rsidR="00BA4A05">
        <w:rPr>
          <w:szCs w:val="24"/>
        </w:rPr>
        <w:t>ЛК ОТП ТЭК</w:t>
      </w:r>
    </w:p>
    <w:p w14:paraId="10EBC417" w14:textId="77777777" w:rsidR="00B75DA8" w:rsidRPr="007C09C8" w:rsidRDefault="00B75DA8" w:rsidP="00B75DA8">
      <w:pPr>
        <w:pStyle w:val="3"/>
        <w:ind w:left="1426"/>
        <w:rPr>
          <w:rFonts w:ascii="Times New Roman" w:hAnsi="Times New Roman" w:cs="Times New Roman"/>
          <w:b/>
          <w:color w:val="auto"/>
        </w:rPr>
      </w:pPr>
      <w:bookmarkStart w:id="14" w:name="_Toc96427505"/>
      <w:bookmarkStart w:id="15" w:name="_Toc133878958"/>
      <w:r w:rsidRPr="007C09C8">
        <w:rPr>
          <w:rFonts w:ascii="Times New Roman" w:hAnsi="Times New Roman" w:cs="Times New Roman"/>
          <w:b/>
          <w:color w:val="auto"/>
        </w:rPr>
        <w:t>2.3.1.</w:t>
      </w:r>
      <w:r w:rsidRPr="007C09C8">
        <w:rPr>
          <w:rFonts w:ascii="Times New Roman" w:eastAsia="Arial" w:hAnsi="Times New Roman" w:cs="Times New Roman"/>
          <w:b/>
          <w:color w:val="auto"/>
        </w:rPr>
        <w:t xml:space="preserve"> </w:t>
      </w:r>
      <w:r w:rsidRPr="007C09C8">
        <w:rPr>
          <w:rFonts w:ascii="Times New Roman" w:hAnsi="Times New Roman" w:cs="Times New Roman"/>
          <w:b/>
          <w:color w:val="auto"/>
        </w:rPr>
        <w:t>Менеджмент документации ПО</w:t>
      </w:r>
      <w:bookmarkEnd w:id="14"/>
      <w:bookmarkEnd w:id="15"/>
      <w:r w:rsidRPr="007C09C8">
        <w:rPr>
          <w:rFonts w:ascii="Times New Roman" w:hAnsi="Times New Roman" w:cs="Times New Roman"/>
          <w:b/>
          <w:color w:val="auto"/>
        </w:rPr>
        <w:t xml:space="preserve"> </w:t>
      </w:r>
    </w:p>
    <w:p w14:paraId="3FCE6825" w14:textId="77777777" w:rsidR="00B75DA8" w:rsidRDefault="00B75DA8" w:rsidP="00B75DA8">
      <w:pPr>
        <w:ind w:left="0" w:right="0" w:firstLine="708"/>
        <w:jc w:val="left"/>
      </w:pPr>
      <w:r>
        <w:t>Цель процесса менеджмента документации программных средств заключается в разработке и сопровождении зарегистрированной информации по программным средствам.</w:t>
      </w:r>
    </w:p>
    <w:p w14:paraId="6C7E1959" w14:textId="5C843561" w:rsidR="00B75DA8" w:rsidRDefault="00503649" w:rsidP="00B75DA8">
      <w:pPr>
        <w:spacing w:after="65"/>
        <w:ind w:left="0" w:right="0" w:firstLine="480"/>
        <w:jc w:val="left"/>
      </w:pPr>
      <w:r>
        <w:t>Определяются</w:t>
      </w:r>
      <w:r w:rsidR="00B75DA8">
        <w:t xml:space="preserve"> документы, которые </w:t>
      </w:r>
      <w:r>
        <w:t>создаются</w:t>
      </w:r>
      <w:r w:rsidR="00B75DA8">
        <w:t xml:space="preserve"> в течение жизненного цикла программного продукта. Идентифицирова</w:t>
      </w:r>
      <w:r>
        <w:t>нная документация содержит</w:t>
      </w:r>
      <w:r w:rsidR="00B75DA8">
        <w:t xml:space="preserve">: </w:t>
      </w:r>
    </w:p>
    <w:p w14:paraId="3C9F573B" w14:textId="77777777" w:rsidR="00B75DA8" w:rsidRDefault="00B75DA8" w:rsidP="00B75DA8">
      <w:pPr>
        <w:numPr>
          <w:ilvl w:val="0"/>
          <w:numId w:val="10"/>
        </w:numPr>
        <w:ind w:right="0" w:hanging="360"/>
        <w:jc w:val="left"/>
      </w:pPr>
      <w:r>
        <w:t xml:space="preserve">заголовок или название; </w:t>
      </w:r>
    </w:p>
    <w:p w14:paraId="47E23B7D" w14:textId="77777777" w:rsidR="00B75DA8" w:rsidRDefault="00B75DA8" w:rsidP="00B75DA8">
      <w:pPr>
        <w:numPr>
          <w:ilvl w:val="0"/>
          <w:numId w:val="10"/>
        </w:numPr>
        <w:ind w:right="0" w:hanging="360"/>
        <w:jc w:val="left"/>
      </w:pPr>
      <w:r>
        <w:t xml:space="preserve">цели и содержание; </w:t>
      </w:r>
    </w:p>
    <w:p w14:paraId="4D110812" w14:textId="77777777" w:rsidR="00B75DA8" w:rsidRDefault="00B75DA8" w:rsidP="00B75DA8">
      <w:pPr>
        <w:numPr>
          <w:ilvl w:val="0"/>
          <w:numId w:val="10"/>
        </w:numPr>
        <w:ind w:right="0" w:hanging="360"/>
        <w:jc w:val="left"/>
      </w:pPr>
      <w:r>
        <w:t xml:space="preserve">круг пользователей, которым она предназначена; </w:t>
      </w:r>
    </w:p>
    <w:p w14:paraId="216F7654" w14:textId="42CC9C44" w:rsidR="00B75DA8" w:rsidRDefault="00B75DA8" w:rsidP="00B75DA8">
      <w:pPr>
        <w:numPr>
          <w:ilvl w:val="0"/>
          <w:numId w:val="10"/>
        </w:numPr>
        <w:ind w:right="0" w:hanging="360"/>
        <w:jc w:val="left"/>
      </w:pPr>
      <w:r>
        <w:t xml:space="preserve">процедуры и </w:t>
      </w:r>
      <w:r w:rsidR="00503649">
        <w:t xml:space="preserve">зоны ответственности </w:t>
      </w:r>
      <w:r>
        <w:t>при формировании исходных данных, разработке, ревизиях, модификации, утверждении, производстве, хранении, распределении, сопровожде</w:t>
      </w:r>
      <w:r w:rsidR="00622817">
        <w:t>нии и менеджменте данных, которыми оперирует программное обеспечение</w:t>
      </w:r>
      <w:r>
        <w:t xml:space="preserve">. </w:t>
      </w:r>
    </w:p>
    <w:p w14:paraId="4C1B3B8C" w14:textId="77777777" w:rsidR="00B75DA8" w:rsidRDefault="00B75DA8" w:rsidP="00B75DA8">
      <w:pPr>
        <w:ind w:left="1053" w:right="0" w:firstLine="0"/>
        <w:jc w:val="left"/>
      </w:pPr>
    </w:p>
    <w:p w14:paraId="4BC84B31" w14:textId="77777777" w:rsidR="00B75DA8" w:rsidRDefault="00B75DA8" w:rsidP="00B75DA8">
      <w:pPr>
        <w:spacing w:after="63"/>
        <w:ind w:left="0" w:right="0" w:firstLine="708"/>
        <w:jc w:val="left"/>
      </w:pPr>
      <w:r>
        <w:t xml:space="preserve">В результате успешного осуществления процесса менеджмента документации программных средств: </w:t>
      </w:r>
    </w:p>
    <w:p w14:paraId="5DF96EC4" w14:textId="3E7AB09F" w:rsidR="00B75DA8" w:rsidRDefault="00B75DA8" w:rsidP="00B75DA8">
      <w:pPr>
        <w:numPr>
          <w:ilvl w:val="0"/>
          <w:numId w:val="11"/>
        </w:numPr>
        <w:spacing w:after="63"/>
        <w:ind w:right="0" w:hanging="360"/>
        <w:jc w:val="left"/>
      </w:pPr>
      <w:r>
        <w:t xml:space="preserve">разрабатывается стратегия </w:t>
      </w:r>
      <w:r w:rsidR="00A06B80">
        <w:t>ведения</w:t>
      </w:r>
      <w:r>
        <w:t xml:space="preserve"> документации, которая реализуется в течение жизненного цикла программного продукта; </w:t>
      </w:r>
    </w:p>
    <w:p w14:paraId="451B387C" w14:textId="77777777" w:rsidR="00B75DA8" w:rsidRDefault="00B75DA8" w:rsidP="00B75DA8">
      <w:pPr>
        <w:numPr>
          <w:ilvl w:val="0"/>
          <w:numId w:val="11"/>
        </w:numPr>
        <w:spacing w:after="65"/>
        <w:ind w:right="0" w:hanging="360"/>
        <w:jc w:val="left"/>
      </w:pPr>
      <w:r>
        <w:t xml:space="preserve">определяются стандарты, которые применяются при разработке программной документации; </w:t>
      </w:r>
    </w:p>
    <w:p w14:paraId="40C4B9BC" w14:textId="77777777" w:rsidR="00B75DA8" w:rsidRDefault="00B75DA8" w:rsidP="00B75DA8">
      <w:pPr>
        <w:numPr>
          <w:ilvl w:val="0"/>
          <w:numId w:val="11"/>
        </w:numPr>
        <w:spacing w:after="66"/>
        <w:ind w:right="0" w:hanging="360"/>
        <w:jc w:val="left"/>
      </w:pPr>
      <w:r>
        <w:t xml:space="preserve">указываются, рассматриваются и утверждаются содержание и цели всей документации; </w:t>
      </w:r>
    </w:p>
    <w:p w14:paraId="5616385D" w14:textId="470925ED" w:rsidR="00B75DA8" w:rsidRDefault="00B75DA8" w:rsidP="00B75DA8">
      <w:pPr>
        <w:numPr>
          <w:ilvl w:val="0"/>
          <w:numId w:val="11"/>
        </w:numPr>
        <w:spacing w:after="63"/>
        <w:ind w:right="0" w:hanging="360"/>
        <w:jc w:val="left"/>
      </w:pPr>
      <w:r>
        <w:t xml:space="preserve">документация разрабатывается и делается доступной в соответствии с определенными </w:t>
      </w:r>
      <w:r w:rsidR="00A06B80">
        <w:t xml:space="preserve">ранее </w:t>
      </w:r>
      <w:r>
        <w:t xml:space="preserve">стандартами; </w:t>
      </w:r>
    </w:p>
    <w:p w14:paraId="2D7D242C" w14:textId="6E9DA071" w:rsidR="00B75DA8" w:rsidRDefault="00B75DA8" w:rsidP="00B75DA8">
      <w:pPr>
        <w:numPr>
          <w:ilvl w:val="0"/>
          <w:numId w:val="11"/>
        </w:numPr>
        <w:spacing w:after="0"/>
        <w:ind w:right="0" w:hanging="360"/>
        <w:jc w:val="left"/>
      </w:pPr>
      <w:r>
        <w:t>докум</w:t>
      </w:r>
      <w:r w:rsidR="00A06B80">
        <w:t>ентация сопровождается с целью поддержания её актуальности в дальнейшем</w:t>
      </w:r>
      <w:r>
        <w:t xml:space="preserve">. </w:t>
      </w:r>
    </w:p>
    <w:p w14:paraId="34E18467" w14:textId="77777777" w:rsidR="00B75DA8" w:rsidRDefault="00B75DA8" w:rsidP="00B75DA8">
      <w:pPr>
        <w:ind w:left="0" w:right="0" w:firstLine="708"/>
        <w:jc w:val="left"/>
      </w:pPr>
    </w:p>
    <w:p w14:paraId="4AA123C8" w14:textId="6D2A4013" w:rsidR="00B75DA8" w:rsidRDefault="007E446B" w:rsidP="00B75DA8">
      <w:pPr>
        <w:ind w:left="0" w:right="0" w:firstLine="708"/>
        <w:jc w:val="left"/>
      </w:pPr>
      <w:r>
        <w:t>В процессе проектирования документации к</w:t>
      </w:r>
      <w:r w:rsidR="00B75DA8">
        <w:t xml:space="preserve">аждый идентифицированный документ разрабатывается в соответствии с внутренними стандартами компании на документацию, которые регламентируют </w:t>
      </w:r>
      <w:r>
        <w:t>носители, форматы, содержание</w:t>
      </w:r>
      <w:r w:rsidR="00B75DA8">
        <w:t xml:space="preserve">, нумерацию страниц, размещение рисунков и таблиц, пометки о правах собственности и секретности, и другие элементы представления. </w:t>
      </w:r>
      <w:r>
        <w:t xml:space="preserve">Документация составляется в ручном режиме. </w:t>
      </w:r>
      <w:r w:rsidR="00B75DA8">
        <w:t xml:space="preserve">Автоматизированные средства </w:t>
      </w:r>
      <w:r>
        <w:t xml:space="preserve">генерации и </w:t>
      </w:r>
      <w:r w:rsidR="00B75DA8">
        <w:t xml:space="preserve">поддержки документирования не применяются. </w:t>
      </w:r>
    </w:p>
    <w:p w14:paraId="22E68A9F" w14:textId="77777777" w:rsidR="00B75DA8" w:rsidRDefault="00B75DA8" w:rsidP="00B75DA8">
      <w:pPr>
        <w:ind w:left="0" w:right="0" w:firstLine="708"/>
        <w:jc w:val="left"/>
      </w:pPr>
    </w:p>
    <w:p w14:paraId="0160BCDF" w14:textId="77777777" w:rsidR="00B75DA8" w:rsidRDefault="00B75DA8" w:rsidP="00B75DA8">
      <w:pPr>
        <w:ind w:left="0" w:right="0" w:firstLine="708"/>
        <w:jc w:val="left"/>
      </w:pPr>
      <w:r>
        <w:t xml:space="preserve">Подготовленные документы рассматриваются и редактируются по формату, техническому содержанию и стилю представления в соответствии со стандартами компании на документацию. Перед выпуском, корректность этих документов подтверждается ответственными сотрудниками. </w:t>
      </w:r>
    </w:p>
    <w:p w14:paraId="773A78F2" w14:textId="05D5379B" w:rsidR="00FB0F9C" w:rsidRDefault="00FB0F9C">
      <w:pPr>
        <w:spacing w:after="160" w:line="259" w:lineRule="auto"/>
        <w:ind w:left="0" w:right="0" w:firstLine="0"/>
        <w:jc w:val="left"/>
      </w:pPr>
      <w:r>
        <w:br w:type="page"/>
      </w:r>
    </w:p>
    <w:p w14:paraId="193ED620" w14:textId="77777777" w:rsidR="00B75DA8" w:rsidRPr="00F62718" w:rsidRDefault="00B75DA8" w:rsidP="00B75DA8">
      <w:pPr>
        <w:ind w:left="0" w:right="0" w:firstLine="708"/>
        <w:jc w:val="left"/>
      </w:pPr>
      <w:r w:rsidRPr="00F62718">
        <w:lastRenderedPageBreak/>
        <w:t xml:space="preserve">Все созданные материалы хранятся в соответствии с требованиями компании по содержанию записей, защищенности, сопровождению и резервированию. </w:t>
      </w:r>
    </w:p>
    <w:p w14:paraId="1AA95288" w14:textId="77777777" w:rsidR="00B75DA8" w:rsidRPr="000063F6" w:rsidRDefault="00B75DA8" w:rsidP="00B75DA8">
      <w:pPr>
        <w:spacing w:after="70"/>
        <w:ind w:left="703" w:right="0"/>
        <w:jc w:val="left"/>
      </w:pPr>
      <w:r w:rsidRPr="000063F6">
        <w:t xml:space="preserve">Подготовленные документы распространяются следующими способами: </w:t>
      </w:r>
    </w:p>
    <w:p w14:paraId="6CCFFB21" w14:textId="106866A7" w:rsidR="00B75DA8" w:rsidRDefault="00B75DA8" w:rsidP="00B75DA8">
      <w:pPr>
        <w:pStyle w:val="a4"/>
        <w:numPr>
          <w:ilvl w:val="0"/>
          <w:numId w:val="12"/>
        </w:numPr>
        <w:ind w:right="0"/>
        <w:jc w:val="left"/>
      </w:pPr>
      <w:r>
        <w:t xml:space="preserve">публикация во внутренней </w:t>
      </w:r>
      <w:r w:rsidR="00931CB5">
        <w:t>локальной сети компании</w:t>
      </w:r>
      <w:r>
        <w:t>;</w:t>
      </w:r>
    </w:p>
    <w:p w14:paraId="01E20506" w14:textId="77777777" w:rsidR="00B75DA8" w:rsidRPr="000063F6" w:rsidRDefault="00B75DA8" w:rsidP="00B75DA8">
      <w:pPr>
        <w:pStyle w:val="a4"/>
        <w:numPr>
          <w:ilvl w:val="0"/>
          <w:numId w:val="12"/>
        </w:numPr>
        <w:ind w:right="0"/>
        <w:jc w:val="left"/>
      </w:pPr>
      <w:r w:rsidRPr="000063F6">
        <w:t xml:space="preserve">публикация на </w:t>
      </w:r>
      <w:r>
        <w:t>сайте проекта</w:t>
      </w:r>
      <w:r w:rsidRPr="000063F6">
        <w:t xml:space="preserve">; </w:t>
      </w:r>
    </w:p>
    <w:p w14:paraId="56E7572C" w14:textId="6D9A88D8" w:rsidR="00B75DA8" w:rsidRDefault="00B75DA8" w:rsidP="00B75DA8">
      <w:pPr>
        <w:pStyle w:val="a4"/>
        <w:numPr>
          <w:ilvl w:val="0"/>
          <w:numId w:val="12"/>
        </w:numPr>
        <w:spacing w:after="132"/>
        <w:ind w:right="0"/>
        <w:jc w:val="left"/>
      </w:pPr>
      <w:r>
        <w:t xml:space="preserve">отправка </w:t>
      </w:r>
      <w:r w:rsidRPr="000063F6">
        <w:t xml:space="preserve">пользователям </w:t>
      </w:r>
      <w:r w:rsidR="00F159BB">
        <w:t xml:space="preserve">на электронную почту </w:t>
      </w:r>
      <w:r w:rsidRPr="000063F6">
        <w:t xml:space="preserve">по </w:t>
      </w:r>
      <w:r>
        <w:t>индивидуальным запросам</w:t>
      </w:r>
      <w:r w:rsidRPr="00F62718">
        <w:t xml:space="preserve">. </w:t>
      </w:r>
    </w:p>
    <w:p w14:paraId="04082256" w14:textId="77777777" w:rsidR="00B75DA8" w:rsidRPr="00F62718" w:rsidRDefault="00B75DA8" w:rsidP="00B75DA8">
      <w:pPr>
        <w:pStyle w:val="a4"/>
        <w:spacing w:after="132"/>
        <w:ind w:right="0" w:firstLine="0"/>
        <w:jc w:val="left"/>
      </w:pPr>
    </w:p>
    <w:p w14:paraId="4719DE36" w14:textId="77777777" w:rsidR="00B75DA8" w:rsidRPr="007C09C8" w:rsidRDefault="00B75DA8" w:rsidP="00B75DA8">
      <w:pPr>
        <w:pStyle w:val="3"/>
        <w:ind w:left="1426"/>
        <w:rPr>
          <w:rFonts w:ascii="Times New Roman" w:hAnsi="Times New Roman" w:cs="Times New Roman"/>
          <w:b/>
          <w:color w:val="auto"/>
        </w:rPr>
      </w:pPr>
      <w:bookmarkStart w:id="16" w:name="_Toc96427506"/>
      <w:bookmarkStart w:id="17" w:name="_Toc133878959"/>
      <w:r w:rsidRPr="007C09C8">
        <w:rPr>
          <w:rFonts w:ascii="Times New Roman" w:hAnsi="Times New Roman" w:cs="Times New Roman"/>
          <w:b/>
          <w:color w:val="auto"/>
        </w:rPr>
        <w:t>2.3.2.</w:t>
      </w:r>
      <w:r w:rsidRPr="007C09C8">
        <w:rPr>
          <w:rFonts w:ascii="Times New Roman" w:eastAsia="Arial" w:hAnsi="Times New Roman" w:cs="Times New Roman"/>
          <w:b/>
          <w:color w:val="auto"/>
        </w:rPr>
        <w:t xml:space="preserve"> </w:t>
      </w:r>
      <w:r w:rsidRPr="007C09C8">
        <w:rPr>
          <w:rFonts w:ascii="Times New Roman" w:hAnsi="Times New Roman" w:cs="Times New Roman"/>
          <w:b/>
          <w:color w:val="auto"/>
        </w:rPr>
        <w:t>Менеджмент конфигурации ПО</w:t>
      </w:r>
      <w:bookmarkEnd w:id="16"/>
      <w:bookmarkEnd w:id="17"/>
      <w:r w:rsidRPr="007C09C8">
        <w:rPr>
          <w:rFonts w:ascii="Times New Roman" w:hAnsi="Times New Roman" w:cs="Times New Roman"/>
          <w:b/>
          <w:color w:val="auto"/>
        </w:rPr>
        <w:t xml:space="preserve"> </w:t>
      </w:r>
    </w:p>
    <w:p w14:paraId="466E9476" w14:textId="4CA96A6A" w:rsidR="00B75DA8" w:rsidRDefault="00B75DA8" w:rsidP="00B75DA8">
      <w:pPr>
        <w:ind w:left="0" w:right="0" w:firstLine="708"/>
        <w:jc w:val="left"/>
      </w:pPr>
      <w:r>
        <w:t>Цель процесса менеджмента конфигурации программных средств заключаетс</w:t>
      </w:r>
      <w:r w:rsidR="0020421E">
        <w:t>я в установлении и поддержании целостности</w:t>
      </w:r>
      <w:r>
        <w:t xml:space="preserve"> составных частей </w:t>
      </w:r>
      <w:r w:rsidR="0020421E">
        <w:t>программного обеспечения</w:t>
      </w:r>
      <w:r>
        <w:t xml:space="preserve"> и обеспечении их доступн</w:t>
      </w:r>
      <w:r w:rsidR="0020421E">
        <w:t>ости для пользователей непосредственно в процессе рабочей эксплуатации</w:t>
      </w:r>
      <w:r>
        <w:t xml:space="preserve">. </w:t>
      </w:r>
    </w:p>
    <w:p w14:paraId="1B423A5A" w14:textId="77777777" w:rsidR="00B75DA8" w:rsidRDefault="00B75DA8" w:rsidP="00B75DA8">
      <w:pPr>
        <w:spacing w:after="63"/>
        <w:ind w:left="0" w:right="0" w:firstLine="708"/>
        <w:jc w:val="left"/>
      </w:pPr>
      <w:r>
        <w:t xml:space="preserve">В результате успешного осуществления процесса менеджмента конфигурации программных средств: </w:t>
      </w:r>
    </w:p>
    <w:p w14:paraId="56C54D1C" w14:textId="77777777" w:rsidR="00B75DA8" w:rsidRDefault="00B75DA8" w:rsidP="00B75DA8">
      <w:pPr>
        <w:numPr>
          <w:ilvl w:val="0"/>
          <w:numId w:val="13"/>
        </w:numPr>
        <w:ind w:right="0" w:hanging="360"/>
        <w:jc w:val="left"/>
      </w:pPr>
      <w:r>
        <w:t xml:space="preserve">разрабатывается стратегия менеджмента конфигурации программных средств; </w:t>
      </w:r>
    </w:p>
    <w:p w14:paraId="6A2C10C6" w14:textId="0DC3EDEA" w:rsidR="00B75DA8" w:rsidRDefault="001E11D5" w:rsidP="00B75DA8">
      <w:pPr>
        <w:numPr>
          <w:ilvl w:val="0"/>
          <w:numId w:val="13"/>
        </w:numPr>
        <w:spacing w:after="62"/>
        <w:ind w:right="0" w:hanging="360"/>
        <w:jc w:val="left"/>
      </w:pPr>
      <w:r>
        <w:t>идентифицируются</w:t>
      </w:r>
      <w:r>
        <w:t xml:space="preserve"> и описываются </w:t>
      </w:r>
      <w:r w:rsidR="00B75DA8">
        <w:t>составные части, по</w:t>
      </w:r>
      <w:r>
        <w:t>рождаемые процессом эксплуатации</w:t>
      </w:r>
      <w:r w:rsidR="00B75DA8">
        <w:t xml:space="preserve">; </w:t>
      </w:r>
    </w:p>
    <w:p w14:paraId="378C6175" w14:textId="77777777" w:rsidR="00B75DA8" w:rsidRDefault="00B75DA8" w:rsidP="00B75DA8">
      <w:pPr>
        <w:numPr>
          <w:ilvl w:val="0"/>
          <w:numId w:val="13"/>
        </w:numPr>
        <w:ind w:right="0" w:hanging="360"/>
        <w:jc w:val="left"/>
      </w:pPr>
      <w:r>
        <w:t xml:space="preserve">контролируются модификации и выпуски этих составных частей; </w:t>
      </w:r>
    </w:p>
    <w:p w14:paraId="1F83A411" w14:textId="56CAAD2A" w:rsidR="00B75DA8" w:rsidRDefault="00B75DA8" w:rsidP="00B75DA8">
      <w:pPr>
        <w:numPr>
          <w:ilvl w:val="0"/>
          <w:numId w:val="13"/>
        </w:numPr>
        <w:spacing w:after="63"/>
        <w:ind w:right="0" w:hanging="360"/>
        <w:jc w:val="left"/>
      </w:pPr>
      <w:r>
        <w:t>обеспечивается доступность модификаций и выпусков для</w:t>
      </w:r>
      <w:r w:rsidR="001E11D5">
        <w:t xml:space="preserve"> пользователей</w:t>
      </w:r>
      <w:r>
        <w:t xml:space="preserve">; </w:t>
      </w:r>
    </w:p>
    <w:p w14:paraId="1839DC7F" w14:textId="4DFDC770" w:rsidR="00B75DA8" w:rsidRDefault="001E11D5" w:rsidP="00B75DA8">
      <w:pPr>
        <w:numPr>
          <w:ilvl w:val="0"/>
          <w:numId w:val="13"/>
        </w:numPr>
        <w:spacing w:after="5" w:line="298" w:lineRule="auto"/>
        <w:ind w:right="0" w:hanging="360"/>
        <w:jc w:val="left"/>
      </w:pPr>
      <w:r>
        <w:t>регистрируется и фиксируется</w:t>
      </w:r>
      <w:r w:rsidR="00B75DA8">
        <w:t xml:space="preserve"> статус составных частей и модификаций; </w:t>
      </w:r>
    </w:p>
    <w:p w14:paraId="7ECCB013" w14:textId="77777777" w:rsidR="00B75DA8" w:rsidRDefault="00B75DA8" w:rsidP="00B75DA8">
      <w:pPr>
        <w:numPr>
          <w:ilvl w:val="0"/>
          <w:numId w:val="13"/>
        </w:numPr>
        <w:spacing w:after="5" w:line="298" w:lineRule="auto"/>
        <w:ind w:right="0" w:hanging="360"/>
        <w:jc w:val="left"/>
      </w:pPr>
      <w:r>
        <w:t xml:space="preserve">гарантируются завершенность и согласованность составных частей; </w:t>
      </w:r>
    </w:p>
    <w:p w14:paraId="0D8BD519" w14:textId="726260C5" w:rsidR="00B75DA8" w:rsidRDefault="00B75DA8" w:rsidP="00B75DA8">
      <w:pPr>
        <w:numPr>
          <w:ilvl w:val="0"/>
          <w:numId w:val="13"/>
        </w:numPr>
        <w:spacing w:after="5" w:line="298" w:lineRule="auto"/>
        <w:ind w:right="0" w:hanging="360"/>
        <w:jc w:val="left"/>
      </w:pPr>
      <w:r>
        <w:t>контро</w:t>
      </w:r>
      <w:r w:rsidR="001E11D5">
        <w:t>лируются хранение, обработка и д</w:t>
      </w:r>
      <w:r>
        <w:t xml:space="preserve">оставка составных частей. </w:t>
      </w:r>
    </w:p>
    <w:p w14:paraId="487ACDDD" w14:textId="77777777" w:rsidR="00B75DA8" w:rsidRDefault="00B75DA8" w:rsidP="00B75DA8">
      <w:pPr>
        <w:spacing w:after="5" w:line="298" w:lineRule="auto"/>
        <w:ind w:left="1053" w:right="0" w:firstLine="0"/>
        <w:jc w:val="left"/>
      </w:pPr>
    </w:p>
    <w:p w14:paraId="2A387074" w14:textId="77777777" w:rsidR="00B75DA8" w:rsidRDefault="00B75DA8" w:rsidP="00B75DA8">
      <w:pPr>
        <w:spacing w:after="62"/>
        <w:ind w:left="0" w:right="0" w:firstLine="708"/>
        <w:jc w:val="left"/>
      </w:pPr>
      <w:r>
        <w:t xml:space="preserve">Разрабатывается план менеджмента конфигурации программных средств. План описывает:  </w:t>
      </w:r>
    </w:p>
    <w:p w14:paraId="523ECB76" w14:textId="265A3491" w:rsidR="00B75DA8" w:rsidRDefault="00B75DA8" w:rsidP="00B75DA8">
      <w:pPr>
        <w:numPr>
          <w:ilvl w:val="0"/>
          <w:numId w:val="14"/>
        </w:numPr>
        <w:ind w:right="0" w:hanging="360"/>
        <w:jc w:val="left"/>
      </w:pPr>
      <w:r>
        <w:t xml:space="preserve">действия </w:t>
      </w:r>
      <w:r w:rsidR="00524FEC">
        <w:t xml:space="preserve">в процессе </w:t>
      </w:r>
      <w:r>
        <w:t xml:space="preserve">менеджмента конфигурации;  </w:t>
      </w:r>
    </w:p>
    <w:p w14:paraId="4E1045FB" w14:textId="77777777" w:rsidR="00B75DA8" w:rsidRDefault="00B75DA8" w:rsidP="00B75DA8">
      <w:pPr>
        <w:numPr>
          <w:ilvl w:val="0"/>
          <w:numId w:val="14"/>
        </w:numPr>
        <w:ind w:right="0" w:hanging="360"/>
        <w:jc w:val="left"/>
      </w:pPr>
      <w:r>
        <w:t>процедуры и графики работ для выполнения этих действий</w:t>
      </w:r>
      <w:r w:rsidRPr="000063F6">
        <w:t>.</w:t>
      </w:r>
    </w:p>
    <w:p w14:paraId="61599F66" w14:textId="77777777" w:rsidR="00B75DA8" w:rsidRDefault="00B75DA8" w:rsidP="00B75DA8">
      <w:pPr>
        <w:ind w:left="1053" w:right="0" w:firstLine="0"/>
        <w:jc w:val="left"/>
      </w:pPr>
    </w:p>
    <w:p w14:paraId="4644F780" w14:textId="5B3E029A" w:rsidR="00B75DA8" w:rsidRDefault="00524FEC" w:rsidP="00B75DA8">
      <w:pPr>
        <w:spacing w:after="48"/>
        <w:ind w:left="0" w:right="0" w:firstLine="708"/>
        <w:jc w:val="left"/>
      </w:pPr>
      <w:r>
        <w:t>Далее</w:t>
      </w:r>
      <w:r w:rsidR="00B75DA8">
        <w:t xml:space="preserve"> устанавливается схема для идентификации программных составных частей, а их версии начинают контролироваться в рамках проекта. Для каждой программной составной части и ее ве</w:t>
      </w:r>
      <w:r>
        <w:t>рсий определяется также схема сохранения истории версий документации на неё</w:t>
      </w:r>
      <w:r w:rsidR="00B75DA8">
        <w:t xml:space="preserve">. </w:t>
      </w:r>
    </w:p>
    <w:p w14:paraId="5ED7D578" w14:textId="77777777" w:rsidR="00B75DA8" w:rsidRDefault="00B75DA8" w:rsidP="00B75DA8">
      <w:pPr>
        <w:spacing w:after="48"/>
        <w:ind w:left="0" w:right="0" w:firstLine="708"/>
        <w:jc w:val="left"/>
      </w:pPr>
    </w:p>
    <w:p w14:paraId="192552FC" w14:textId="77777777" w:rsidR="00B75DA8" w:rsidRDefault="00B75DA8" w:rsidP="00B75DA8">
      <w:pPr>
        <w:spacing w:after="71"/>
        <w:ind w:left="703" w:right="0"/>
        <w:jc w:val="left"/>
      </w:pPr>
      <w:r>
        <w:t xml:space="preserve">Выполняется:  </w:t>
      </w:r>
    </w:p>
    <w:p w14:paraId="47ED40B9" w14:textId="21C940E7" w:rsidR="00B75DA8" w:rsidRDefault="00B75DA8" w:rsidP="00B75DA8">
      <w:pPr>
        <w:numPr>
          <w:ilvl w:val="0"/>
          <w:numId w:val="15"/>
        </w:numPr>
        <w:ind w:right="0" w:hanging="360"/>
        <w:jc w:val="left"/>
      </w:pPr>
      <w:r>
        <w:t>идентификация и регистрация заявок на изменения</w:t>
      </w:r>
      <w:r w:rsidR="009D1C4D">
        <w:t xml:space="preserve"> </w:t>
      </w:r>
      <w:r w:rsidR="009D1C4D">
        <w:t>конфигурации</w:t>
      </w:r>
      <w:r>
        <w:t xml:space="preserve">;  </w:t>
      </w:r>
    </w:p>
    <w:p w14:paraId="73D8D55E" w14:textId="7B708DC7" w:rsidR="00B75DA8" w:rsidRDefault="00B75DA8" w:rsidP="00B75DA8">
      <w:pPr>
        <w:numPr>
          <w:ilvl w:val="0"/>
          <w:numId w:val="15"/>
        </w:numPr>
        <w:ind w:right="0" w:hanging="360"/>
        <w:jc w:val="left"/>
      </w:pPr>
      <w:r>
        <w:t xml:space="preserve">анализ и оценка </w:t>
      </w:r>
      <w:r w:rsidR="009D1C4D">
        <w:t xml:space="preserve">потенциальных </w:t>
      </w:r>
      <w:r>
        <w:t>изменений</w:t>
      </w:r>
      <w:r w:rsidR="009D1C4D">
        <w:t xml:space="preserve"> </w:t>
      </w:r>
      <w:r w:rsidR="009D1C4D">
        <w:t>конфигурации</w:t>
      </w:r>
      <w:r>
        <w:t xml:space="preserve">;  </w:t>
      </w:r>
    </w:p>
    <w:p w14:paraId="607E6105" w14:textId="2FC05DB6" w:rsidR="00B75DA8" w:rsidRDefault="00B75DA8" w:rsidP="00B75DA8">
      <w:pPr>
        <w:numPr>
          <w:ilvl w:val="0"/>
          <w:numId w:val="15"/>
        </w:numPr>
        <w:ind w:right="0" w:hanging="360"/>
        <w:jc w:val="left"/>
      </w:pPr>
      <w:r>
        <w:t>принятие или отклонение заявок</w:t>
      </w:r>
      <w:r w:rsidR="009D1C4D">
        <w:t xml:space="preserve"> на изменения конфигурации</w:t>
      </w:r>
      <w:r>
        <w:t xml:space="preserve">;  </w:t>
      </w:r>
    </w:p>
    <w:p w14:paraId="6B5CEFFB" w14:textId="77777777" w:rsidR="00B75DA8" w:rsidRDefault="00B75DA8" w:rsidP="00B75DA8">
      <w:pPr>
        <w:numPr>
          <w:ilvl w:val="0"/>
          <w:numId w:val="15"/>
        </w:numPr>
        <w:spacing w:after="0"/>
        <w:ind w:right="0" w:hanging="360"/>
        <w:jc w:val="left"/>
      </w:pPr>
      <w:r>
        <w:t xml:space="preserve">реализация, верификация и выпуск модифицированной составной части.  </w:t>
      </w:r>
    </w:p>
    <w:p w14:paraId="676F50FD" w14:textId="77777777" w:rsidR="00B75DA8" w:rsidRDefault="00B75DA8" w:rsidP="00B75DA8">
      <w:pPr>
        <w:spacing w:after="0"/>
        <w:ind w:left="1053" w:right="0" w:firstLine="0"/>
        <w:jc w:val="left"/>
      </w:pPr>
    </w:p>
    <w:p w14:paraId="3482EDD3" w14:textId="2D29718C" w:rsidR="00B75DA8" w:rsidRDefault="00B75DA8" w:rsidP="00B75DA8">
      <w:pPr>
        <w:ind w:left="0" w:right="0" w:firstLine="708"/>
        <w:jc w:val="left"/>
      </w:pPr>
      <w:r>
        <w:t xml:space="preserve">Осуществляется управление и аудит всего доступа к контролируемым программным составным частям, </w:t>
      </w:r>
      <w:r w:rsidR="009D1C4D">
        <w:t>что связано</w:t>
      </w:r>
      <w:r>
        <w:t xml:space="preserve"> с </w:t>
      </w:r>
      <w:r w:rsidR="009D1C4D">
        <w:t>безопасностью и защитой выполнения критических функций программным обеспечением</w:t>
      </w:r>
      <w:r>
        <w:t xml:space="preserve">. </w:t>
      </w:r>
    </w:p>
    <w:p w14:paraId="1DEA916B" w14:textId="77777777" w:rsidR="00B75DA8" w:rsidRDefault="00B75DA8" w:rsidP="00B75DA8">
      <w:pPr>
        <w:ind w:left="0" w:right="0" w:firstLine="708"/>
        <w:jc w:val="left"/>
      </w:pPr>
    </w:p>
    <w:p w14:paraId="4AD98093" w14:textId="1D303361" w:rsidR="00B75DA8" w:rsidRDefault="00B75DA8" w:rsidP="00B75DA8">
      <w:pPr>
        <w:ind w:left="0" w:right="0" w:firstLine="708"/>
        <w:jc w:val="left"/>
      </w:pPr>
      <w:r>
        <w:lastRenderedPageBreak/>
        <w:t xml:space="preserve">Выполняются записи менеджмента и отчеты о состоянии, которые отражают состояние и историю управляемых программных </w:t>
      </w:r>
      <w:r w:rsidR="009679F2">
        <w:t>элементов.</w:t>
      </w:r>
    </w:p>
    <w:p w14:paraId="152664EA" w14:textId="77777777" w:rsidR="00B75DA8" w:rsidRDefault="00B75DA8" w:rsidP="00B75DA8">
      <w:pPr>
        <w:ind w:left="0" w:right="0" w:firstLine="708"/>
        <w:jc w:val="left"/>
      </w:pPr>
    </w:p>
    <w:p w14:paraId="7CFA32DB" w14:textId="30489B2F" w:rsidR="00B75DA8" w:rsidRDefault="00B75DA8" w:rsidP="00B75DA8">
      <w:pPr>
        <w:ind w:left="0" w:right="0" w:firstLine="708"/>
        <w:jc w:val="left"/>
      </w:pPr>
      <w:r>
        <w:t>Определяется и гарантируется функциональная завершенность программных составных частей относительно заданных требований и их физическая завершенность (отражают ли их структура и</w:t>
      </w:r>
      <w:r w:rsidR="009679F2">
        <w:t xml:space="preserve"> программный</w:t>
      </w:r>
      <w:r>
        <w:t xml:space="preserve"> код текущее техническое описание). </w:t>
      </w:r>
    </w:p>
    <w:p w14:paraId="257DF133" w14:textId="77777777" w:rsidR="00B75DA8" w:rsidRDefault="00B75DA8" w:rsidP="00B75DA8">
      <w:pPr>
        <w:ind w:left="0" w:right="0" w:firstLine="708"/>
        <w:jc w:val="left"/>
      </w:pPr>
    </w:p>
    <w:p w14:paraId="6B9AEBE5" w14:textId="25674946" w:rsidR="00B75DA8" w:rsidRDefault="005F30D5" w:rsidP="00B75DA8">
      <w:pPr>
        <w:spacing w:after="172"/>
        <w:ind w:left="0" w:right="0" w:firstLine="708"/>
        <w:jc w:val="left"/>
      </w:pPr>
      <w:r>
        <w:t>Выпуск и до</w:t>
      </w:r>
      <w:r w:rsidR="00B75DA8">
        <w:t xml:space="preserve">ставка программных </w:t>
      </w:r>
      <w:r>
        <w:t xml:space="preserve">составных частей </w:t>
      </w:r>
      <w:r w:rsidR="00B75DA8">
        <w:t xml:space="preserve">и документации официально </w:t>
      </w:r>
      <w:r w:rsidR="00CC4F19">
        <w:t>контролиру</w:t>
      </w:r>
      <w:r w:rsidR="00B75DA8">
        <w:t xml:space="preserve">ются. Важные копии </w:t>
      </w:r>
      <w:r w:rsidR="00CC4F19">
        <w:t>исходного кода</w:t>
      </w:r>
      <w:r w:rsidR="00B75DA8">
        <w:t xml:space="preserve"> и документации поддерживаются в течение </w:t>
      </w:r>
      <w:r w:rsidR="00CC4F19">
        <w:t xml:space="preserve">всего </w:t>
      </w:r>
      <w:r w:rsidR="00B75DA8">
        <w:t xml:space="preserve">срока жизни программного продукта. </w:t>
      </w:r>
    </w:p>
    <w:p w14:paraId="31589D23" w14:textId="77777777" w:rsidR="00B75DA8" w:rsidRPr="007C09C8" w:rsidRDefault="00B75DA8" w:rsidP="00B75DA8">
      <w:pPr>
        <w:spacing w:after="172"/>
        <w:ind w:left="0" w:right="0" w:firstLine="708"/>
        <w:jc w:val="left"/>
        <w:rPr>
          <w:b/>
          <w:color w:val="auto"/>
        </w:rPr>
      </w:pPr>
    </w:p>
    <w:p w14:paraId="2F9125C0" w14:textId="77777777" w:rsidR="00B75DA8" w:rsidRPr="007C09C8" w:rsidRDefault="00B75DA8" w:rsidP="00B75DA8">
      <w:pPr>
        <w:pStyle w:val="3"/>
        <w:ind w:left="1426"/>
        <w:rPr>
          <w:rFonts w:ascii="Times New Roman" w:hAnsi="Times New Roman" w:cs="Times New Roman"/>
          <w:b/>
          <w:color w:val="auto"/>
        </w:rPr>
      </w:pPr>
      <w:bookmarkStart w:id="18" w:name="_Toc96427507"/>
      <w:bookmarkStart w:id="19" w:name="_Toc133878960"/>
      <w:r w:rsidRPr="007C09C8">
        <w:rPr>
          <w:rFonts w:ascii="Times New Roman" w:hAnsi="Times New Roman" w:cs="Times New Roman"/>
          <w:b/>
          <w:color w:val="auto"/>
        </w:rPr>
        <w:t>2.3.3.</w:t>
      </w:r>
      <w:r w:rsidRPr="007C09C8">
        <w:rPr>
          <w:rFonts w:ascii="Times New Roman" w:eastAsia="Arial" w:hAnsi="Times New Roman" w:cs="Times New Roman"/>
          <w:b/>
          <w:color w:val="auto"/>
        </w:rPr>
        <w:t xml:space="preserve"> </w:t>
      </w:r>
      <w:r w:rsidRPr="007C09C8">
        <w:rPr>
          <w:rFonts w:ascii="Times New Roman" w:hAnsi="Times New Roman" w:cs="Times New Roman"/>
          <w:b/>
          <w:color w:val="auto"/>
        </w:rPr>
        <w:t>Процесс решения проблем в ПО</w:t>
      </w:r>
      <w:bookmarkEnd w:id="18"/>
      <w:bookmarkEnd w:id="19"/>
      <w:r w:rsidRPr="007C09C8">
        <w:rPr>
          <w:rFonts w:ascii="Times New Roman" w:hAnsi="Times New Roman" w:cs="Times New Roman"/>
          <w:b/>
          <w:color w:val="auto"/>
        </w:rPr>
        <w:t xml:space="preserve"> </w:t>
      </w:r>
    </w:p>
    <w:p w14:paraId="6E620F03" w14:textId="77777777" w:rsidR="00B75DA8" w:rsidRDefault="00B75DA8" w:rsidP="00B75DA8">
      <w:pPr>
        <w:ind w:left="0" w:right="0" w:firstLine="708"/>
        <w:jc w:val="left"/>
      </w:pPr>
      <w:r>
        <w:t xml:space="preserve">Цель процесса решения проблем в программных средствах заключается в обеспечении гарантии того, что все выявленные проблемы идентифицируются, анализируются, контролируются и подвергаются менеджменту для осуществления их решения. </w:t>
      </w:r>
    </w:p>
    <w:p w14:paraId="42E6E53E" w14:textId="77777777" w:rsidR="00B75DA8" w:rsidRDefault="00B75DA8" w:rsidP="00B75DA8">
      <w:pPr>
        <w:ind w:left="0" w:right="0" w:firstLine="708"/>
        <w:jc w:val="left"/>
      </w:pPr>
    </w:p>
    <w:p w14:paraId="2EF55ECE" w14:textId="77777777" w:rsidR="00B75DA8" w:rsidRDefault="00B75DA8" w:rsidP="00B75DA8">
      <w:pPr>
        <w:spacing w:after="63"/>
        <w:ind w:left="0" w:right="0" w:firstLine="708"/>
        <w:jc w:val="left"/>
      </w:pPr>
      <w:r>
        <w:t xml:space="preserve">В результате успешной реализации процесса решения проблем в программных средствах: </w:t>
      </w:r>
    </w:p>
    <w:p w14:paraId="1642D22A" w14:textId="77777777" w:rsidR="00B75DA8" w:rsidRDefault="00B75DA8" w:rsidP="00B75DA8">
      <w:pPr>
        <w:numPr>
          <w:ilvl w:val="0"/>
          <w:numId w:val="16"/>
        </w:numPr>
        <w:ind w:right="0" w:hanging="360"/>
        <w:jc w:val="left"/>
      </w:pPr>
      <w:r>
        <w:t xml:space="preserve">разрабатывается стратегия менеджмента проблем; </w:t>
      </w:r>
    </w:p>
    <w:p w14:paraId="1C855A1F" w14:textId="77777777" w:rsidR="00B75DA8" w:rsidRDefault="00B75DA8" w:rsidP="00B75DA8">
      <w:pPr>
        <w:numPr>
          <w:ilvl w:val="0"/>
          <w:numId w:val="16"/>
        </w:numPr>
        <w:ind w:right="0" w:hanging="360"/>
        <w:jc w:val="left"/>
      </w:pPr>
      <w:r>
        <w:t xml:space="preserve">проблемы регистрируются, идентифицируются и классифицируются; </w:t>
      </w:r>
    </w:p>
    <w:p w14:paraId="42DF07F7" w14:textId="1AF80790" w:rsidR="00B75DA8" w:rsidRDefault="00B75DA8" w:rsidP="00B75DA8">
      <w:pPr>
        <w:numPr>
          <w:ilvl w:val="0"/>
          <w:numId w:val="16"/>
        </w:numPr>
        <w:spacing w:after="62"/>
        <w:ind w:right="0" w:hanging="360"/>
        <w:jc w:val="left"/>
      </w:pPr>
      <w:r>
        <w:t>проблемы анализируются и оценива</w:t>
      </w:r>
      <w:r w:rsidR="0035222E">
        <w:t>ются для определения приемлемых вариантов решений</w:t>
      </w:r>
      <w:r>
        <w:t xml:space="preserve">; </w:t>
      </w:r>
    </w:p>
    <w:p w14:paraId="01416B1F" w14:textId="77777777" w:rsidR="00B75DA8" w:rsidRDefault="00B75DA8" w:rsidP="00B75DA8">
      <w:pPr>
        <w:numPr>
          <w:ilvl w:val="0"/>
          <w:numId w:val="16"/>
        </w:numPr>
        <w:ind w:right="0" w:hanging="360"/>
        <w:jc w:val="left"/>
      </w:pPr>
      <w:r>
        <w:t xml:space="preserve">выполняется решение проблем; </w:t>
      </w:r>
    </w:p>
    <w:p w14:paraId="45B73650" w14:textId="77777777" w:rsidR="00B75DA8" w:rsidRDefault="00B75DA8" w:rsidP="00B75DA8">
      <w:pPr>
        <w:numPr>
          <w:ilvl w:val="0"/>
          <w:numId w:val="16"/>
        </w:numPr>
        <w:ind w:right="0" w:hanging="360"/>
        <w:jc w:val="left"/>
      </w:pPr>
      <w:r>
        <w:t xml:space="preserve">проблемы отслеживаются вплоть до их закрытия; </w:t>
      </w:r>
    </w:p>
    <w:p w14:paraId="20AB81CB" w14:textId="11B7DF79" w:rsidR="00B75DA8" w:rsidRDefault="0035222E" w:rsidP="00B75DA8">
      <w:pPr>
        <w:numPr>
          <w:ilvl w:val="0"/>
          <w:numId w:val="16"/>
        </w:numPr>
        <w:spacing w:after="0"/>
        <w:ind w:right="0" w:hanging="360"/>
        <w:jc w:val="left"/>
      </w:pPr>
      <w:r>
        <w:t>фиксируется история</w:t>
      </w:r>
      <w:r w:rsidR="00B75DA8">
        <w:t xml:space="preserve"> всех за</w:t>
      </w:r>
      <w:r>
        <w:t>регистри</w:t>
      </w:r>
      <w:r w:rsidR="00B75DA8">
        <w:t xml:space="preserve">рованных проблем. </w:t>
      </w:r>
    </w:p>
    <w:p w14:paraId="6E9F08CF" w14:textId="77777777" w:rsidR="00B75DA8" w:rsidRDefault="00B75DA8" w:rsidP="00B75DA8">
      <w:pPr>
        <w:spacing w:after="0"/>
        <w:ind w:left="1053" w:right="0" w:firstLine="0"/>
        <w:jc w:val="left"/>
      </w:pPr>
    </w:p>
    <w:p w14:paraId="6621D2A6" w14:textId="3EC3B06F" w:rsidR="00B75DA8" w:rsidRDefault="00B75DA8" w:rsidP="00B75DA8">
      <w:pPr>
        <w:ind w:left="0" w:right="0" w:firstLine="708"/>
        <w:jc w:val="left"/>
      </w:pPr>
      <w:r>
        <w:t>Создается процесс решения проблем для обработки всех проблем (в том числе несоответствий), обнаруженных в программных продуктах и действиях</w:t>
      </w:r>
      <w:r w:rsidR="0035222E">
        <w:t xml:space="preserve"> пользовател</w:t>
      </w:r>
      <w:r w:rsidR="000D2297">
        <w:t>е</w:t>
      </w:r>
      <w:r w:rsidR="0035222E">
        <w:t>й</w:t>
      </w:r>
      <w:r>
        <w:t xml:space="preserve">. </w:t>
      </w:r>
    </w:p>
    <w:p w14:paraId="3A9B2869" w14:textId="77777777" w:rsidR="00B75DA8" w:rsidRDefault="00B75DA8" w:rsidP="00B75DA8">
      <w:pPr>
        <w:spacing w:after="72"/>
        <w:ind w:left="703" w:right="0"/>
        <w:jc w:val="left"/>
      </w:pPr>
      <w:r>
        <w:t xml:space="preserve">Процесс гарантирует следующее: </w:t>
      </w:r>
    </w:p>
    <w:p w14:paraId="6D6A1284" w14:textId="77777777" w:rsidR="00B75DA8" w:rsidRDefault="00B75DA8" w:rsidP="00B75DA8">
      <w:pPr>
        <w:numPr>
          <w:ilvl w:val="0"/>
          <w:numId w:val="17"/>
        </w:numPr>
        <w:spacing w:after="62"/>
        <w:ind w:right="0" w:hanging="360"/>
        <w:jc w:val="left"/>
      </w:pPr>
      <w:r>
        <w:t xml:space="preserve">обо всех обнаруженных проблемах немедленно сообщается, и они вводятся в процесс решения проблем; </w:t>
      </w:r>
    </w:p>
    <w:p w14:paraId="19555202" w14:textId="77777777" w:rsidR="00B75DA8" w:rsidRDefault="00B75DA8" w:rsidP="00B75DA8">
      <w:pPr>
        <w:numPr>
          <w:ilvl w:val="0"/>
          <w:numId w:val="17"/>
        </w:numPr>
        <w:ind w:right="0" w:hanging="360"/>
        <w:jc w:val="left"/>
      </w:pPr>
      <w:r>
        <w:t xml:space="preserve">по этим проблемам инициируются необходимые действия; </w:t>
      </w:r>
    </w:p>
    <w:p w14:paraId="7937DA89" w14:textId="2E904433" w:rsidR="00B75DA8" w:rsidRDefault="00B75DA8" w:rsidP="00B75DA8">
      <w:pPr>
        <w:numPr>
          <w:ilvl w:val="0"/>
          <w:numId w:val="17"/>
        </w:numPr>
        <w:spacing w:after="63"/>
        <w:ind w:right="0" w:hanging="360"/>
        <w:jc w:val="left"/>
      </w:pPr>
      <w:r>
        <w:t>соотв</w:t>
      </w:r>
      <w:r w:rsidR="00B80CA7">
        <w:t>етствующие стороны оперативно</w:t>
      </w:r>
      <w:r>
        <w:t xml:space="preserve"> информируются о </w:t>
      </w:r>
      <w:r w:rsidR="00B80CA7">
        <w:t>текущем статусе</w:t>
      </w:r>
      <w:r>
        <w:t xml:space="preserve"> </w:t>
      </w:r>
      <w:r w:rsidR="00B80CA7">
        <w:t xml:space="preserve">решения </w:t>
      </w:r>
      <w:r>
        <w:t xml:space="preserve">проблем; </w:t>
      </w:r>
    </w:p>
    <w:p w14:paraId="7BACDFDD" w14:textId="0D051F82" w:rsidR="00B75DA8" w:rsidRDefault="00B75DA8" w:rsidP="00B80CA7">
      <w:pPr>
        <w:numPr>
          <w:ilvl w:val="0"/>
          <w:numId w:val="17"/>
        </w:numPr>
        <w:ind w:right="0" w:hanging="360"/>
        <w:jc w:val="left"/>
      </w:pPr>
      <w:r>
        <w:t>причины устанавливаются,</w:t>
      </w:r>
      <w:r w:rsidR="00B80CA7">
        <w:t xml:space="preserve"> анализируются и</w:t>
      </w:r>
      <w:r>
        <w:t xml:space="preserve"> устраняются; </w:t>
      </w:r>
    </w:p>
    <w:p w14:paraId="32151AE5" w14:textId="77777777" w:rsidR="00B75DA8" w:rsidRDefault="00B75DA8" w:rsidP="00B75DA8">
      <w:pPr>
        <w:numPr>
          <w:ilvl w:val="0"/>
          <w:numId w:val="17"/>
        </w:numPr>
        <w:ind w:right="0" w:hanging="360"/>
        <w:jc w:val="left"/>
      </w:pPr>
      <w:r>
        <w:t xml:space="preserve">состояние проблемы отслеживается и отражается в отчетах; </w:t>
      </w:r>
    </w:p>
    <w:p w14:paraId="6EB59589" w14:textId="39385E93" w:rsidR="00B75DA8" w:rsidRDefault="00B75DA8" w:rsidP="00B75DA8">
      <w:pPr>
        <w:numPr>
          <w:ilvl w:val="0"/>
          <w:numId w:val="17"/>
        </w:numPr>
        <w:ind w:right="0" w:hanging="360"/>
        <w:jc w:val="left"/>
      </w:pPr>
      <w:r>
        <w:t>отчеты</w:t>
      </w:r>
      <w:r w:rsidR="00B80CA7">
        <w:t xml:space="preserve"> о проблемах составляются</w:t>
      </w:r>
      <w:r w:rsidR="002970C1">
        <w:t xml:space="preserve"> ответственными сотрудниками</w:t>
      </w:r>
      <w:r>
        <w:t xml:space="preserve">. </w:t>
      </w:r>
    </w:p>
    <w:p w14:paraId="47369A83" w14:textId="77777777" w:rsidR="00B75DA8" w:rsidRDefault="00B75DA8" w:rsidP="00B75DA8">
      <w:pPr>
        <w:ind w:left="1053" w:right="0" w:firstLine="0"/>
        <w:jc w:val="left"/>
      </w:pPr>
    </w:p>
    <w:p w14:paraId="14D2633E" w14:textId="34F32753" w:rsidR="00B75DA8" w:rsidRDefault="00B75DA8" w:rsidP="00B75DA8">
      <w:pPr>
        <w:ind w:left="0" w:right="0" w:firstLine="708"/>
        <w:jc w:val="left"/>
      </w:pPr>
      <w:r>
        <w:t>В рамки процесса включается схема категоризации и расстановки проблем по приоритетам. Каждая проблема классифицируется по категории и приоритету для облегчения анализа тенденций и</w:t>
      </w:r>
      <w:r w:rsidR="00087A4E">
        <w:t xml:space="preserve"> путей</w:t>
      </w:r>
      <w:r>
        <w:t xml:space="preserve"> решения проблем. </w:t>
      </w:r>
    </w:p>
    <w:p w14:paraId="6635F838" w14:textId="7CA00BD2" w:rsidR="00B75DA8" w:rsidRDefault="00B75DA8" w:rsidP="00B75DA8">
      <w:pPr>
        <w:ind w:left="0" w:right="0" w:firstLine="708"/>
        <w:jc w:val="left"/>
      </w:pPr>
      <w:r>
        <w:t xml:space="preserve"> </w:t>
      </w:r>
    </w:p>
    <w:p w14:paraId="3F806D1C" w14:textId="28611EA2" w:rsidR="00B75DA8" w:rsidRDefault="00B75DA8" w:rsidP="00B75DA8">
      <w:pPr>
        <w:spacing w:after="47"/>
        <w:ind w:left="0" w:right="0" w:firstLine="708"/>
        <w:jc w:val="left"/>
      </w:pPr>
      <w:r>
        <w:lastRenderedPageBreak/>
        <w:t xml:space="preserve">Решения проблем и распространение </w:t>
      </w:r>
      <w:r w:rsidR="00ED21F1">
        <w:t xml:space="preserve">этих </w:t>
      </w:r>
      <w:r>
        <w:t xml:space="preserve">решений </w:t>
      </w:r>
      <w:r w:rsidR="00ED21F1">
        <w:t xml:space="preserve">на другие возможные проблемы </w:t>
      </w:r>
      <w:r>
        <w:t xml:space="preserve">оцениваются для того, чтобы определить, какие проблемы решены, </w:t>
      </w:r>
      <w:r w:rsidR="00ED21F1">
        <w:t>какие неблагоприятные факторы</w:t>
      </w:r>
      <w:r>
        <w:t xml:space="preserve"> устранены, </w:t>
      </w:r>
      <w:r w:rsidR="00ED21F1">
        <w:t xml:space="preserve">какие </w:t>
      </w:r>
      <w:r>
        <w:t>изменения корректно реализованы в соответствующих п</w:t>
      </w:r>
      <w:r w:rsidR="00ED21F1">
        <w:t>рограммных частях</w:t>
      </w:r>
      <w:r>
        <w:t xml:space="preserve">, а также были ли созданы дополнительные </w:t>
      </w:r>
      <w:r w:rsidR="00ED21F1">
        <w:t>связанные заявки для привлечения иных специалистов</w:t>
      </w:r>
      <w:r>
        <w:t xml:space="preserve">. </w:t>
      </w:r>
    </w:p>
    <w:p w14:paraId="3CE6B32C" w14:textId="16F58420" w:rsidR="00B75DA8" w:rsidRDefault="00B75DA8" w:rsidP="00B75DA8">
      <w:pPr>
        <w:ind w:left="0" w:right="0" w:firstLine="708"/>
        <w:jc w:val="left"/>
      </w:pPr>
      <w:r>
        <w:t xml:space="preserve">При обнаружении проблемы (в том числе несоответствия) в программном продукте или действии готовится отчет, описывающий каждую обнаруженную проблему. Отчет о проблемах используется как часть приведенного выше процесса, образующего замкнутую петлю: от обнаружения проблем, через исследование, анализ, решение проблем и устранение их причин до обнаружения </w:t>
      </w:r>
      <w:r w:rsidR="00ED21F1">
        <w:t xml:space="preserve">общих </w:t>
      </w:r>
      <w:bookmarkStart w:id="20" w:name="_GoBack"/>
      <w:bookmarkEnd w:id="20"/>
      <w:r>
        <w:t xml:space="preserve">тенденций в рамках возникших проблем. </w:t>
      </w:r>
    </w:p>
    <w:p w14:paraId="08DFDA54" w14:textId="77777777" w:rsidR="002A5094" w:rsidRDefault="002A5094" w:rsidP="00B75DA8">
      <w:pPr>
        <w:ind w:left="0" w:right="0" w:firstLine="708"/>
        <w:jc w:val="left"/>
      </w:pPr>
    </w:p>
    <w:p w14:paraId="79747D51" w14:textId="77777777" w:rsidR="00B75DA8" w:rsidRDefault="00B75DA8" w:rsidP="00B75DA8">
      <w:pPr>
        <w:ind w:left="0" w:right="0" w:firstLine="0"/>
        <w:jc w:val="left"/>
      </w:pPr>
    </w:p>
    <w:p w14:paraId="04F88092" w14:textId="7ACA9F6E" w:rsidR="00B75DA8" w:rsidRPr="007C09C8" w:rsidRDefault="00B75DA8" w:rsidP="00B75DA8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bookmarkStart w:id="21" w:name="_Toc133878961"/>
      <w:r w:rsidRPr="007C09C8">
        <w:rPr>
          <w:rFonts w:ascii="Times New Roman" w:hAnsi="Times New Roman" w:cs="Times New Roman"/>
          <w:sz w:val="28"/>
        </w:rPr>
        <w:t>3. Устранение н</w:t>
      </w:r>
      <w:r w:rsidR="00007628">
        <w:rPr>
          <w:rFonts w:ascii="Times New Roman" w:hAnsi="Times New Roman" w:cs="Times New Roman"/>
          <w:sz w:val="28"/>
        </w:rPr>
        <w:t xml:space="preserve">еисправностей </w:t>
      </w:r>
      <w:r w:rsidRPr="007C09C8">
        <w:rPr>
          <w:rFonts w:ascii="Times New Roman" w:hAnsi="Times New Roman" w:cs="Times New Roman"/>
          <w:sz w:val="28"/>
        </w:rPr>
        <w:t>в ходе эксплуатации ПО</w:t>
      </w:r>
      <w:bookmarkEnd w:id="21"/>
      <w:r w:rsidR="00007628">
        <w:rPr>
          <w:rFonts w:ascii="Times New Roman" w:hAnsi="Times New Roman" w:cs="Times New Roman"/>
          <w:sz w:val="28"/>
        </w:rPr>
        <w:t xml:space="preserve"> </w:t>
      </w:r>
      <w:r w:rsidR="00007628" w:rsidRPr="00007628">
        <w:rPr>
          <w:rFonts w:ascii="Times New Roman" w:hAnsi="Times New Roman" w:cs="Times New Roman"/>
          <w:sz w:val="28"/>
        </w:rPr>
        <w:t>«</w:t>
      </w:r>
      <w:r w:rsidR="00BA4A05">
        <w:rPr>
          <w:rFonts w:ascii="Times New Roman" w:hAnsi="Times New Roman" w:cs="Times New Roman"/>
          <w:sz w:val="28"/>
        </w:rPr>
        <w:t>ЛК ОТП ТЭК</w:t>
      </w:r>
      <w:r w:rsidR="00007628" w:rsidRPr="00007628">
        <w:rPr>
          <w:rFonts w:ascii="Times New Roman" w:hAnsi="Times New Roman" w:cs="Times New Roman"/>
          <w:sz w:val="28"/>
        </w:rPr>
        <w:t>»</w:t>
      </w:r>
    </w:p>
    <w:p w14:paraId="4C690322" w14:textId="77777777" w:rsidR="00B75DA8" w:rsidRDefault="00B75DA8" w:rsidP="002A5094">
      <w:pPr>
        <w:spacing w:after="59"/>
        <w:ind w:right="0" w:firstLine="698"/>
        <w:jc w:val="left"/>
      </w:pPr>
      <w:r>
        <w:t xml:space="preserve">Неисправности, выявленные в ходе эксплуатации продукта, могут быть исправлены полным или частичным обновлением компонентов на стороне разработчика. </w:t>
      </w:r>
    </w:p>
    <w:p w14:paraId="73A9FBA0" w14:textId="77777777" w:rsidR="00B75DA8" w:rsidRDefault="00B75DA8" w:rsidP="00B75DA8">
      <w:pPr>
        <w:spacing w:after="0" w:line="259" w:lineRule="auto"/>
        <w:ind w:left="0" w:right="0" w:firstLine="0"/>
        <w:jc w:val="left"/>
      </w:pPr>
      <w:r>
        <w:tab/>
      </w:r>
      <w:r>
        <w:rPr>
          <w:b/>
          <w:sz w:val="28"/>
        </w:rPr>
        <w:t xml:space="preserve"> </w:t>
      </w:r>
      <w:r>
        <w:br w:type="page"/>
      </w:r>
    </w:p>
    <w:p w14:paraId="5B2725E1" w14:textId="754C4FC8" w:rsidR="00B75DA8" w:rsidRDefault="00B75DA8" w:rsidP="00B75DA8">
      <w:pPr>
        <w:pStyle w:val="1"/>
        <w:numPr>
          <w:ilvl w:val="0"/>
          <w:numId w:val="0"/>
        </w:numPr>
        <w:ind w:left="10"/>
      </w:pPr>
      <w:bookmarkStart w:id="22" w:name="_Toc133878962"/>
      <w:r w:rsidRPr="007C09C8">
        <w:rPr>
          <w:rFonts w:ascii="Times New Roman" w:hAnsi="Times New Roman" w:cs="Times New Roman"/>
          <w:sz w:val="28"/>
        </w:rPr>
        <w:lastRenderedPageBreak/>
        <w:t xml:space="preserve">4. Совершенствование </w:t>
      </w:r>
      <w:r>
        <w:rPr>
          <w:rFonts w:ascii="Times New Roman" w:hAnsi="Times New Roman" w:cs="Times New Roman"/>
          <w:sz w:val="28"/>
        </w:rPr>
        <w:t xml:space="preserve">и модернизация ПО </w:t>
      </w:r>
      <w:bookmarkEnd w:id="22"/>
      <w:r w:rsidR="00A51DB7" w:rsidRPr="00A51DB7">
        <w:rPr>
          <w:rFonts w:ascii="Times New Roman" w:hAnsi="Times New Roman" w:cs="Times New Roman"/>
          <w:sz w:val="28"/>
        </w:rPr>
        <w:t>«</w:t>
      </w:r>
      <w:r w:rsidR="00BA4A05">
        <w:rPr>
          <w:rFonts w:ascii="Times New Roman" w:hAnsi="Times New Roman" w:cs="Times New Roman"/>
          <w:sz w:val="28"/>
        </w:rPr>
        <w:t>ЛК ОТП ТЭК</w:t>
      </w:r>
      <w:r w:rsidR="00A51DB7" w:rsidRPr="00A51DB7">
        <w:rPr>
          <w:rFonts w:ascii="Times New Roman" w:hAnsi="Times New Roman" w:cs="Times New Roman"/>
          <w:sz w:val="28"/>
        </w:rPr>
        <w:t>»</w:t>
      </w:r>
      <w:r w:rsidRPr="007C09C8">
        <w:rPr>
          <w:sz w:val="28"/>
        </w:rPr>
        <w:t xml:space="preserve"> </w:t>
      </w:r>
    </w:p>
    <w:p w14:paraId="07E51337" w14:textId="6D413BAB" w:rsidR="00B75DA8" w:rsidRDefault="000149DD" w:rsidP="00B75DA8">
      <w:pPr>
        <w:spacing w:after="50"/>
        <w:ind w:right="0"/>
        <w:jc w:val="left"/>
      </w:pPr>
      <w:r>
        <w:t xml:space="preserve"> </w:t>
      </w:r>
      <w:r>
        <w:tab/>
        <w:t xml:space="preserve">ПО </w:t>
      </w:r>
      <w:r w:rsidRPr="000149DD">
        <w:t>«</w:t>
      </w:r>
      <w:r w:rsidR="00BA4A05">
        <w:t>ЛК ОТП ТЭК</w:t>
      </w:r>
      <w:r w:rsidRPr="000149DD">
        <w:t>»</w:t>
      </w:r>
      <w:r w:rsidR="00B75DA8">
        <w:t xml:space="preserve"> </w:t>
      </w:r>
      <w:r>
        <w:t>постоян</w:t>
      </w:r>
      <w:r w:rsidR="00B75DA8">
        <w:t>но развивается, в нем появляются новые актуальные функц</w:t>
      </w:r>
      <w:r w:rsidR="00B75DA8" w:rsidRPr="00025675">
        <w:t xml:space="preserve">ии. </w:t>
      </w:r>
      <w:r w:rsidR="00B75DA8" w:rsidRPr="000063F6">
        <w:t>В</w:t>
      </w:r>
      <w:r w:rsidR="00B75DA8" w:rsidRPr="00025675">
        <w:t xml:space="preserve">лияние на развитие </w:t>
      </w:r>
      <w:r>
        <w:t xml:space="preserve">ПО </w:t>
      </w:r>
      <w:r w:rsidRPr="000149DD">
        <w:t>«</w:t>
      </w:r>
      <w:r w:rsidR="00BA4A05">
        <w:t>ЛК ОТП ТЭК</w:t>
      </w:r>
      <w:r w:rsidRPr="000149DD">
        <w:t>»</w:t>
      </w:r>
      <w:r w:rsidR="00B75DA8" w:rsidRPr="000063F6">
        <w:t xml:space="preserve"> </w:t>
      </w:r>
      <w:r w:rsidR="00B75DA8" w:rsidRPr="00025675">
        <w:t>оказывают</w:t>
      </w:r>
      <w:r w:rsidR="009C48E4">
        <w:t xml:space="preserve"> </w:t>
      </w:r>
      <w:r>
        <w:t>тренды</w:t>
      </w:r>
      <w:r w:rsidR="009C48E4">
        <w:t xml:space="preserve"> в развитии информационных технологий</w:t>
      </w:r>
      <w:r>
        <w:t>, а также</w:t>
      </w:r>
      <w:r w:rsidR="00B75DA8" w:rsidRPr="000063F6">
        <w:t xml:space="preserve"> проведение маркетинговых исследований,</w:t>
      </w:r>
      <w:r w:rsidR="00B75DA8" w:rsidRPr="00025675">
        <w:t xml:space="preserve"> которые способствуют разработке новых функциональных и технологических решений.</w:t>
      </w:r>
      <w:r w:rsidR="00B75DA8">
        <w:t xml:space="preserve"> </w:t>
      </w:r>
    </w:p>
    <w:p w14:paraId="7A1EDCB9" w14:textId="165DFDE5" w:rsidR="00B75DA8" w:rsidRDefault="00B75DA8" w:rsidP="00B75DA8">
      <w:pPr>
        <w:ind w:right="0" w:firstLine="698"/>
        <w:jc w:val="left"/>
      </w:pPr>
      <w:r>
        <w:t xml:space="preserve"> Совершенствование заключаетс</w:t>
      </w:r>
      <w:r w:rsidR="000149DD">
        <w:t>я в выборе оптимальной (н</w:t>
      </w:r>
      <w:r w:rsidR="0028772B">
        <w:t>а данный момент времени</w:t>
      </w:r>
      <w:r>
        <w:t xml:space="preserve">) модели и методологии разработки программного обеспечения.  </w:t>
      </w:r>
    </w:p>
    <w:p w14:paraId="0D06AACF" w14:textId="27DEA964" w:rsidR="00B75DA8" w:rsidRDefault="00B75DA8" w:rsidP="00B75DA8">
      <w:pPr>
        <w:ind w:right="0" w:firstLine="698"/>
        <w:jc w:val="left"/>
      </w:pPr>
      <w:r>
        <w:t xml:space="preserve"> Немалую роль в раз</w:t>
      </w:r>
      <w:r w:rsidR="000149DD">
        <w:t xml:space="preserve">витии ПО </w:t>
      </w:r>
      <w:r w:rsidR="000149DD" w:rsidRPr="000149DD">
        <w:t>«</w:t>
      </w:r>
      <w:r w:rsidR="00BA4A05">
        <w:t>ЛК ОТП ТЭК</w:t>
      </w:r>
      <w:r w:rsidR="000149DD" w:rsidRPr="000149DD">
        <w:t>»</w:t>
      </w:r>
      <w:r>
        <w:t xml:space="preserve"> определяет качество и своевременность получения обратной связи от пользователей. Данные механизмы постоянно развиваются и совершенствуются. </w:t>
      </w:r>
    </w:p>
    <w:p w14:paraId="53D37594" w14:textId="58336FDA" w:rsidR="00B75DA8" w:rsidRDefault="00B75DA8" w:rsidP="00B75DA8">
      <w:pPr>
        <w:ind w:right="0" w:firstLine="698"/>
        <w:jc w:val="left"/>
      </w:pPr>
      <w:r>
        <w:t>Совершенствование и модерн</w:t>
      </w:r>
      <w:r w:rsidR="000149DD">
        <w:t xml:space="preserve">изация ПО </w:t>
      </w:r>
      <w:r w:rsidR="000149DD" w:rsidRPr="000149DD">
        <w:t>«</w:t>
      </w:r>
      <w:r w:rsidR="00BA4A05">
        <w:t>ЛК ОТП ТЭК</w:t>
      </w:r>
      <w:r w:rsidR="000149DD" w:rsidRPr="000149DD">
        <w:t>»</w:t>
      </w:r>
      <w:r>
        <w:t xml:space="preserve"> осуществляется специалистами правообладателя, которые производят работы по обновлению ПО, включая:</w:t>
      </w:r>
    </w:p>
    <w:p w14:paraId="72529950" w14:textId="77777777" w:rsidR="00B75DA8" w:rsidRPr="00EF13B1" w:rsidRDefault="00B75DA8" w:rsidP="00B75DA8">
      <w:pPr>
        <w:pStyle w:val="a4"/>
        <w:numPr>
          <w:ilvl w:val="0"/>
          <w:numId w:val="26"/>
        </w:numPr>
        <w:ind w:right="0"/>
        <w:jc w:val="left"/>
        <w:rPr>
          <w:lang w:val="en-US"/>
        </w:rPr>
      </w:pPr>
      <w:r>
        <w:t>улучшения функциональности ПО</w:t>
      </w:r>
      <w:r w:rsidRPr="007D0ABA">
        <w:rPr>
          <w:lang w:val="en-US"/>
        </w:rPr>
        <w:t>;</w:t>
      </w:r>
    </w:p>
    <w:p w14:paraId="65D07724" w14:textId="77777777" w:rsidR="00B75DA8" w:rsidRDefault="00B75DA8" w:rsidP="00B75DA8">
      <w:pPr>
        <w:pStyle w:val="a4"/>
        <w:numPr>
          <w:ilvl w:val="0"/>
          <w:numId w:val="26"/>
        </w:numPr>
        <w:ind w:right="0"/>
        <w:jc w:val="left"/>
      </w:pPr>
      <w:r>
        <w:t>адаптацию ПО под обновления системного программного обеспечения.</w:t>
      </w:r>
    </w:p>
    <w:p w14:paraId="09777B45" w14:textId="77777777" w:rsidR="00B75DA8" w:rsidRDefault="00B75DA8" w:rsidP="00B75DA8">
      <w:pPr>
        <w:spacing w:after="8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47C0BBB7" w14:textId="77777777" w:rsidR="00B75DA8" w:rsidRDefault="00B75DA8" w:rsidP="00B75DA8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  <w:sz w:val="28"/>
        </w:rPr>
        <w:t xml:space="preserve"> </w:t>
      </w:r>
      <w:r>
        <w:br w:type="page"/>
      </w:r>
    </w:p>
    <w:p w14:paraId="47EE376B" w14:textId="475CDAEC" w:rsidR="00B75DA8" w:rsidRPr="007C09C8" w:rsidRDefault="00B75DA8" w:rsidP="00B75DA8">
      <w:pPr>
        <w:pStyle w:val="1"/>
        <w:numPr>
          <w:ilvl w:val="0"/>
          <w:numId w:val="0"/>
        </w:numPr>
        <w:ind w:left="10"/>
        <w:rPr>
          <w:rFonts w:ascii="Times New Roman" w:hAnsi="Times New Roman" w:cs="Times New Roman"/>
          <w:sz w:val="28"/>
        </w:rPr>
      </w:pPr>
      <w:bookmarkStart w:id="23" w:name="_Toc133878963"/>
      <w:r w:rsidRPr="007C09C8">
        <w:rPr>
          <w:rFonts w:ascii="Times New Roman" w:hAnsi="Times New Roman" w:cs="Times New Roman"/>
          <w:sz w:val="28"/>
        </w:rPr>
        <w:lastRenderedPageBreak/>
        <w:t xml:space="preserve">5. Техническая поддержка </w:t>
      </w:r>
      <w:r>
        <w:rPr>
          <w:rFonts w:ascii="Times New Roman" w:hAnsi="Times New Roman" w:cs="Times New Roman"/>
          <w:sz w:val="28"/>
        </w:rPr>
        <w:t xml:space="preserve">ПО </w:t>
      </w:r>
      <w:bookmarkEnd w:id="23"/>
      <w:r w:rsidR="00804655" w:rsidRPr="00804655">
        <w:rPr>
          <w:rFonts w:ascii="Times New Roman" w:hAnsi="Times New Roman" w:cs="Times New Roman"/>
          <w:sz w:val="28"/>
        </w:rPr>
        <w:t>«</w:t>
      </w:r>
      <w:r w:rsidR="00BA4A05">
        <w:rPr>
          <w:rFonts w:ascii="Times New Roman" w:hAnsi="Times New Roman" w:cs="Times New Roman"/>
          <w:sz w:val="28"/>
        </w:rPr>
        <w:t>ЛК ОТП ТЭК</w:t>
      </w:r>
      <w:r w:rsidR="00804655" w:rsidRPr="00804655">
        <w:rPr>
          <w:rFonts w:ascii="Times New Roman" w:hAnsi="Times New Roman" w:cs="Times New Roman"/>
          <w:sz w:val="28"/>
        </w:rPr>
        <w:t>»</w:t>
      </w:r>
    </w:p>
    <w:p w14:paraId="18D0D8D8" w14:textId="77777777" w:rsidR="00B75DA8" w:rsidRDefault="00B75DA8" w:rsidP="00B75DA8">
      <w:pPr>
        <w:spacing w:after="177" w:line="267" w:lineRule="auto"/>
        <w:ind w:left="708" w:right="0" w:firstLine="0"/>
        <w:jc w:val="left"/>
        <w:outlineLvl w:val="1"/>
      </w:pPr>
      <w:bookmarkStart w:id="24" w:name="_Toc133878964"/>
      <w:r>
        <w:rPr>
          <w:b/>
        </w:rPr>
        <w:t xml:space="preserve">5.1. </w:t>
      </w:r>
      <w:r w:rsidRPr="00B108CC">
        <w:rPr>
          <w:b/>
        </w:rPr>
        <w:t>Средства коммуникации со службой поддержки</w:t>
      </w:r>
      <w:bookmarkEnd w:id="24"/>
      <w:r w:rsidRPr="00B108CC">
        <w:rPr>
          <w:b/>
        </w:rPr>
        <w:t xml:space="preserve"> </w:t>
      </w:r>
    </w:p>
    <w:p w14:paraId="1F1B8933" w14:textId="608CE859" w:rsidR="00B75DA8" w:rsidRDefault="00B75DA8" w:rsidP="00B75DA8">
      <w:pPr>
        <w:spacing w:after="47"/>
        <w:ind w:right="0"/>
        <w:jc w:val="left"/>
      </w:pPr>
      <w:r>
        <w:tab/>
      </w:r>
      <w:r>
        <w:tab/>
        <w:t xml:space="preserve">Техническая </w:t>
      </w:r>
      <w:r>
        <w:tab/>
        <w:t>подд</w:t>
      </w:r>
      <w:r w:rsidR="00804655">
        <w:t xml:space="preserve">ержка ПО </w:t>
      </w:r>
      <w:r w:rsidR="00804655" w:rsidRPr="00804655">
        <w:t>«</w:t>
      </w:r>
      <w:r w:rsidR="00BA4A05">
        <w:t>ЛК ОТП ТЭК</w:t>
      </w:r>
      <w:r w:rsidR="00804655" w:rsidRPr="00804655">
        <w:t>»</w:t>
      </w:r>
      <w:r>
        <w:t xml:space="preserve"> осуществляется специалистами ООО </w:t>
      </w:r>
      <w:r w:rsidR="00804655">
        <w:t>«ОТП ТЭК»</w:t>
      </w:r>
      <w:r w:rsidR="00DA33AB" w:rsidRPr="00DA33AB">
        <w:t xml:space="preserve"> </w:t>
      </w:r>
      <w:r w:rsidR="00B548F6">
        <w:t>при обращении по следующим контактным данным</w:t>
      </w:r>
      <w:r>
        <w:t xml:space="preserve">: </w:t>
      </w:r>
    </w:p>
    <w:p w14:paraId="5EF6DB5F" w14:textId="54D8F67C" w:rsidR="00B75DA8" w:rsidRDefault="00B548F6" w:rsidP="00B548F6">
      <w:pPr>
        <w:spacing w:after="135"/>
        <w:ind w:right="0"/>
        <w:jc w:val="left"/>
      </w:pPr>
      <w:r>
        <w:rPr>
          <w:rFonts w:ascii="Roboto" w:hAnsi="Roboto"/>
          <w:shd w:val="clear" w:color="auto" w:fill="FFFFFF"/>
        </w:rPr>
        <w:t>тел. +7 (495) 931-99-90 (доб. 1009), электронная почта </w:t>
      </w:r>
      <w:hyperlink r:id="rId9" w:history="1">
        <w:r>
          <w:rPr>
            <w:rStyle w:val="a3"/>
            <w:rFonts w:ascii="Roboto" w:hAnsi="Roboto"/>
            <w:color w:val="007BC1"/>
            <w:shd w:val="clear" w:color="auto" w:fill="FFFFFF"/>
          </w:rPr>
          <w:t>e.volkovich@otptek.ru</w:t>
        </w:r>
      </w:hyperlink>
    </w:p>
    <w:p w14:paraId="3F4AC186" w14:textId="77777777" w:rsidR="00B75DA8" w:rsidRPr="001D6D60" w:rsidRDefault="00B75DA8" w:rsidP="00B75DA8">
      <w:pPr>
        <w:pStyle w:val="2"/>
        <w:ind w:left="718"/>
      </w:pPr>
      <w:bookmarkStart w:id="25" w:name="_Toc133878965"/>
      <w:r w:rsidRPr="001D6D60">
        <w:t>5.2</w:t>
      </w:r>
      <w:r>
        <w:t>.</w:t>
      </w:r>
      <w:r w:rsidRPr="001D6D60">
        <w:t xml:space="preserve"> Режим работы службы поддержки</w:t>
      </w:r>
      <w:bookmarkEnd w:id="25"/>
      <w:r w:rsidRPr="001D6D60">
        <w:t xml:space="preserve"> </w:t>
      </w:r>
    </w:p>
    <w:p w14:paraId="3D149299" w14:textId="73D60DA7" w:rsidR="00B75DA8" w:rsidRDefault="00B75DA8" w:rsidP="00C75C51">
      <w:pPr>
        <w:ind w:left="0" w:right="0" w:firstLine="708"/>
        <w:jc w:val="left"/>
      </w:pPr>
      <w:r w:rsidRPr="00212269">
        <w:rPr>
          <w:rFonts w:eastAsia="MS Mincho"/>
          <w:szCs w:val="24"/>
        </w:rPr>
        <w:t xml:space="preserve">Регламентное время </w:t>
      </w:r>
      <w:r>
        <w:rPr>
          <w:rFonts w:eastAsia="MS Mincho"/>
          <w:szCs w:val="24"/>
        </w:rPr>
        <w:t xml:space="preserve">работы службы поддержки </w:t>
      </w:r>
      <w:r w:rsidRPr="00212269">
        <w:rPr>
          <w:rFonts w:eastAsia="MS Mincho"/>
          <w:szCs w:val="24"/>
        </w:rPr>
        <w:t>– промежуток времени, исчисляемый в полных астрономических часах, отводимый на устранение инцидента и оказание консультаций в зависимости от Приоритета. Временной пер</w:t>
      </w:r>
      <w:r w:rsidR="00C75C51">
        <w:rPr>
          <w:rFonts w:eastAsia="MS Mincho"/>
          <w:szCs w:val="24"/>
        </w:rPr>
        <w:t>иод устанавливается с 9:00 до 17</w:t>
      </w:r>
      <w:r w:rsidRPr="00212269">
        <w:rPr>
          <w:rFonts w:eastAsia="MS Mincho"/>
          <w:szCs w:val="24"/>
        </w:rPr>
        <w:t>:00 по Московскому времени</w:t>
      </w:r>
      <w:r w:rsidR="00C75C51">
        <w:rPr>
          <w:rFonts w:eastAsia="MS Mincho"/>
          <w:szCs w:val="24"/>
        </w:rPr>
        <w:t xml:space="preserve"> (в пятницу – с 9:00 до 16:00)</w:t>
      </w:r>
      <w:r>
        <w:rPr>
          <w:rFonts w:eastAsia="MS Mincho"/>
          <w:szCs w:val="24"/>
        </w:rPr>
        <w:t>.</w:t>
      </w:r>
    </w:p>
    <w:p w14:paraId="5948D5EA" w14:textId="77777777" w:rsidR="00B75DA8" w:rsidRDefault="00B75DA8" w:rsidP="00B75DA8">
      <w:pPr>
        <w:spacing w:after="176"/>
        <w:ind w:right="0"/>
        <w:jc w:val="left"/>
      </w:pPr>
    </w:p>
    <w:p w14:paraId="5A436625" w14:textId="1BA553F1" w:rsidR="00B75DA8" w:rsidRDefault="00B75DA8" w:rsidP="00B75DA8">
      <w:pPr>
        <w:pStyle w:val="a4"/>
        <w:numPr>
          <w:ilvl w:val="1"/>
          <w:numId w:val="23"/>
        </w:numPr>
        <w:spacing w:after="177" w:line="267" w:lineRule="auto"/>
        <w:ind w:left="1068" w:right="0"/>
        <w:jc w:val="left"/>
        <w:outlineLvl w:val="1"/>
      </w:pPr>
      <w:r>
        <w:rPr>
          <w:b/>
        </w:rPr>
        <w:t xml:space="preserve"> </w:t>
      </w:r>
      <w:bookmarkStart w:id="26" w:name="_Toc133878966"/>
      <w:r w:rsidRPr="00207BFF">
        <w:rPr>
          <w:b/>
        </w:rPr>
        <w:t xml:space="preserve">Данные о персонале, задействованном в процессе </w:t>
      </w:r>
      <w:bookmarkEnd w:id="26"/>
      <w:r w:rsidR="00123E30">
        <w:rPr>
          <w:b/>
        </w:rPr>
        <w:t>технической поддержки</w:t>
      </w:r>
      <w:r w:rsidRPr="00207BFF">
        <w:rPr>
          <w:b/>
        </w:rPr>
        <w:t xml:space="preserve">  </w:t>
      </w:r>
    </w:p>
    <w:p w14:paraId="66B2881C" w14:textId="444AC589" w:rsidR="00B75DA8" w:rsidRDefault="00123E30" w:rsidP="00B75DA8">
      <w:pPr>
        <w:spacing w:after="0"/>
        <w:ind w:left="0" w:right="0" w:firstLine="708"/>
        <w:jc w:val="left"/>
      </w:pPr>
      <w:r>
        <w:t>В процессе технической поддержки</w:t>
      </w:r>
      <w:r w:rsidR="00C75C51">
        <w:t xml:space="preserve"> ПО «</w:t>
      </w:r>
      <w:r w:rsidR="00BA4A05">
        <w:t>ЛК ОТП ТЭК</w:t>
      </w:r>
      <w:r w:rsidR="00B75DA8">
        <w:t xml:space="preserve">» задействованы следующие специалисты: </w:t>
      </w:r>
    </w:p>
    <w:p w14:paraId="6A1C7EE0" w14:textId="77777777" w:rsidR="00B75DA8" w:rsidRDefault="00B75DA8" w:rsidP="00B75DA8">
      <w:pPr>
        <w:spacing w:after="63"/>
        <w:ind w:left="0" w:right="0" w:firstLine="0"/>
        <w:jc w:val="left"/>
      </w:pPr>
    </w:p>
    <w:tbl>
      <w:tblPr>
        <w:tblStyle w:val="TableGrid"/>
        <w:tblW w:w="9345" w:type="dxa"/>
        <w:tblInd w:w="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4110"/>
        <w:gridCol w:w="2121"/>
      </w:tblGrid>
      <w:tr w:rsidR="00B75DA8" w:rsidRPr="00C2762F" w14:paraId="3F3636A7" w14:textId="77777777" w:rsidTr="00046A0D">
        <w:trPr>
          <w:trHeight w:val="3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3C3602" w14:textId="274C03DF" w:rsidR="00B75DA8" w:rsidRPr="00046A0D" w:rsidRDefault="004A2AB4" w:rsidP="00046A0D">
            <w:pPr>
              <w:spacing w:after="0" w:line="259" w:lineRule="auto"/>
              <w:ind w:left="4" w:right="0" w:firstLine="0"/>
              <w:jc w:val="left"/>
              <w:rPr>
                <w:b/>
              </w:rPr>
            </w:pPr>
            <w:r>
              <w:rPr>
                <w:b/>
              </w:rPr>
              <w:t>Роль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0D460" w14:textId="5B3172D9" w:rsidR="00B75DA8" w:rsidRPr="000063F6" w:rsidRDefault="001C5B50" w:rsidP="00046A0D">
            <w:pPr>
              <w:spacing w:after="0" w:line="259" w:lineRule="auto"/>
              <w:ind w:left="9" w:right="0" w:firstLine="0"/>
              <w:jc w:val="left"/>
            </w:pPr>
            <w:r>
              <w:rPr>
                <w:b/>
              </w:rPr>
              <w:t>Квалификация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0450F" w14:textId="77777777" w:rsidR="00B75DA8" w:rsidRPr="000063F6" w:rsidRDefault="00B75DA8" w:rsidP="00046A0D">
            <w:pPr>
              <w:spacing w:after="0" w:line="259" w:lineRule="auto"/>
              <w:ind w:left="7" w:right="0" w:firstLine="0"/>
              <w:jc w:val="left"/>
            </w:pPr>
            <w:r w:rsidRPr="000063F6">
              <w:rPr>
                <w:b/>
              </w:rPr>
              <w:t xml:space="preserve">Количество </w:t>
            </w:r>
          </w:p>
        </w:tc>
      </w:tr>
      <w:tr w:rsidR="00B75DA8" w:rsidRPr="00C2762F" w14:paraId="2A7B6AFF" w14:textId="77777777" w:rsidTr="00046A0D">
        <w:trPr>
          <w:trHeight w:val="3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7538" w14:textId="77777777" w:rsidR="00B75DA8" w:rsidRPr="000063F6" w:rsidRDefault="00B75DA8" w:rsidP="00046A0D">
            <w:pPr>
              <w:spacing w:after="0" w:line="259" w:lineRule="auto"/>
              <w:ind w:left="0" w:right="0" w:firstLine="0"/>
              <w:jc w:val="left"/>
            </w:pPr>
            <w:r w:rsidRPr="00C2762F">
              <w:t>Руководитель направления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A2F0" w14:textId="326051CC" w:rsidR="00B75DA8" w:rsidRPr="001C5B50" w:rsidRDefault="00BA5DD1" w:rsidP="00046A0D">
            <w:pPr>
              <w:spacing w:after="0" w:line="259" w:lineRule="auto"/>
              <w:ind w:right="0"/>
              <w:jc w:val="left"/>
              <w:rPr>
                <w:lang w:val="en-US"/>
              </w:rPr>
            </w:pPr>
            <w:r>
              <w:rPr>
                <w:lang w:val="en-US"/>
              </w:rPr>
              <w:t>Senior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080" w14:textId="77777777" w:rsidR="00B75DA8" w:rsidRPr="00046A0D" w:rsidRDefault="00B75DA8" w:rsidP="00046A0D">
            <w:pPr>
              <w:spacing w:after="0" w:line="259" w:lineRule="auto"/>
              <w:ind w:left="1" w:right="0" w:firstLine="0"/>
              <w:jc w:val="left"/>
            </w:pPr>
            <w:r>
              <w:t>1</w:t>
            </w:r>
          </w:p>
        </w:tc>
      </w:tr>
      <w:tr w:rsidR="001C5B50" w:rsidRPr="00C2762F" w14:paraId="123322C2" w14:textId="77777777" w:rsidTr="00046A0D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E19" w14:textId="0743185E" w:rsidR="001C5B50" w:rsidRPr="001C5B50" w:rsidRDefault="001C5B50" w:rsidP="001C5B50">
            <w:pPr>
              <w:spacing w:after="0" w:line="259" w:lineRule="auto"/>
              <w:ind w:left="0" w:right="0" w:firstLine="0"/>
              <w:jc w:val="left"/>
            </w:pPr>
            <w:r>
              <w:t>Программист</w:t>
            </w:r>
            <w:r>
              <w:rPr>
                <w:lang w:val="en-US"/>
              </w:rPr>
              <w:t>/</w:t>
            </w:r>
            <w:proofErr w:type="spellStart"/>
            <w:r>
              <w:t>тестировщик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E97D" w14:textId="40B79D44" w:rsidR="001C5B50" w:rsidRDefault="001C5B50" w:rsidP="00046A0D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Middle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232C" w14:textId="5F19042E" w:rsidR="001C5B50" w:rsidRDefault="001C5B50" w:rsidP="00046A0D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5405B540" w14:textId="77777777" w:rsidR="00B75DA8" w:rsidRDefault="00B75DA8" w:rsidP="00B75DA8">
      <w:pPr>
        <w:spacing w:after="63"/>
        <w:ind w:left="0" w:right="0" w:firstLine="0"/>
        <w:jc w:val="left"/>
      </w:pPr>
    </w:p>
    <w:p w14:paraId="7A073F33" w14:textId="39068E61" w:rsidR="00B75DA8" w:rsidRDefault="00B75DA8" w:rsidP="00B75DA8">
      <w:pPr>
        <w:spacing w:after="63"/>
        <w:ind w:left="0" w:right="0" w:firstLine="0"/>
        <w:jc w:val="left"/>
      </w:pPr>
      <w:r>
        <w:t>В компетенцию специалиста под</w:t>
      </w:r>
      <w:r w:rsidR="004A2AB4">
        <w:t>держки ПО «</w:t>
      </w:r>
      <w:r w:rsidR="00BA4A05">
        <w:t>ЛК ОТП ТЭК</w:t>
      </w:r>
      <w:r>
        <w:t xml:space="preserve">» входит консультация по: </w:t>
      </w:r>
    </w:p>
    <w:p w14:paraId="03107766" w14:textId="6FCAFA8F" w:rsidR="00B75DA8" w:rsidRPr="00BD2253" w:rsidRDefault="00B75DA8" w:rsidP="00B75DA8">
      <w:pPr>
        <w:numPr>
          <w:ilvl w:val="2"/>
          <w:numId w:val="19"/>
        </w:numPr>
        <w:ind w:right="0" w:hanging="720"/>
        <w:jc w:val="left"/>
      </w:pPr>
      <w:r w:rsidRPr="00BD2253">
        <w:t xml:space="preserve">проблемам при использовании продукта; </w:t>
      </w:r>
    </w:p>
    <w:p w14:paraId="29C13EE0" w14:textId="77777777" w:rsidR="00B75DA8" w:rsidRPr="00BD2253" w:rsidRDefault="00B75DA8" w:rsidP="00B75DA8">
      <w:pPr>
        <w:numPr>
          <w:ilvl w:val="2"/>
          <w:numId w:val="19"/>
        </w:numPr>
        <w:ind w:right="0" w:hanging="720"/>
        <w:jc w:val="left"/>
      </w:pPr>
      <w:r w:rsidRPr="00BD2253">
        <w:t xml:space="preserve">форматно-логическому контролю </w:t>
      </w:r>
      <w:r w:rsidRPr="000063F6">
        <w:t>пользовательских действий</w:t>
      </w:r>
      <w:r w:rsidRPr="00BD2253">
        <w:t xml:space="preserve">; </w:t>
      </w:r>
    </w:p>
    <w:p w14:paraId="7595E167" w14:textId="3FFA265D" w:rsidR="00B75DA8" w:rsidRPr="00BD2253" w:rsidRDefault="00B75DA8" w:rsidP="00B75DA8">
      <w:pPr>
        <w:numPr>
          <w:ilvl w:val="2"/>
          <w:numId w:val="19"/>
        </w:numPr>
        <w:ind w:right="0" w:hanging="720"/>
        <w:jc w:val="left"/>
      </w:pPr>
      <w:r w:rsidRPr="00BD2253">
        <w:t>вопро</w:t>
      </w:r>
      <w:r w:rsidR="00D15C28">
        <w:t>сам по корректному использованию</w:t>
      </w:r>
      <w:r w:rsidR="00F742F2">
        <w:t xml:space="preserve"> интерфейса пользователя</w:t>
      </w:r>
      <w:r>
        <w:t>.</w:t>
      </w:r>
      <w:r w:rsidRPr="00BD2253">
        <w:t xml:space="preserve"> </w:t>
      </w:r>
    </w:p>
    <w:p w14:paraId="11F52EF2" w14:textId="77777777" w:rsidR="00B75DA8" w:rsidRPr="00BD2253" w:rsidRDefault="00B75DA8" w:rsidP="00B75DA8">
      <w:pPr>
        <w:ind w:left="1800" w:right="0" w:firstLine="0"/>
        <w:jc w:val="left"/>
      </w:pPr>
    </w:p>
    <w:p w14:paraId="0616BD94" w14:textId="184DF623" w:rsidR="00B75DA8" w:rsidRDefault="00B75DA8" w:rsidP="00B75DA8">
      <w:pPr>
        <w:pStyle w:val="a4"/>
        <w:numPr>
          <w:ilvl w:val="1"/>
          <w:numId w:val="22"/>
        </w:numPr>
        <w:spacing w:after="122" w:line="322" w:lineRule="auto"/>
        <w:ind w:left="1068" w:right="0"/>
        <w:jc w:val="left"/>
        <w:outlineLvl w:val="1"/>
      </w:pPr>
      <w:r>
        <w:rPr>
          <w:b/>
        </w:rPr>
        <w:t xml:space="preserve"> </w:t>
      </w:r>
      <w:bookmarkStart w:id="27" w:name="_Toc133878967"/>
      <w:r w:rsidRPr="00207BFF">
        <w:rPr>
          <w:b/>
        </w:rPr>
        <w:t xml:space="preserve">Фактический почтовый адрес, по которому осуществляется процесс </w:t>
      </w:r>
      <w:bookmarkEnd w:id="27"/>
      <w:r w:rsidR="00F742F2">
        <w:rPr>
          <w:b/>
        </w:rPr>
        <w:t>технической поддержки</w:t>
      </w:r>
      <w:r w:rsidRPr="00207BFF">
        <w:rPr>
          <w:b/>
        </w:rPr>
        <w:t xml:space="preserve"> </w:t>
      </w:r>
    </w:p>
    <w:p w14:paraId="536593DA" w14:textId="1029AE8D" w:rsidR="00E62EB2" w:rsidRDefault="00F742F2" w:rsidP="00E62EB2">
      <w:pPr>
        <w:spacing w:after="63" w:line="259" w:lineRule="auto"/>
        <w:ind w:right="13" w:firstLine="698"/>
        <w:jc w:val="left"/>
      </w:pPr>
      <w:r>
        <w:t>Техническая поддержка</w:t>
      </w:r>
      <w:r w:rsidR="00E62EB2">
        <w:t xml:space="preserve"> ПО «</w:t>
      </w:r>
      <w:r w:rsidR="00BA4A05">
        <w:t>ЛК ОТП ТЭК</w:t>
      </w:r>
      <w:r w:rsidR="00B75DA8">
        <w:t xml:space="preserve">» ведется </w:t>
      </w:r>
      <w:r w:rsidR="00E62EB2">
        <w:t xml:space="preserve">по адресу: </w:t>
      </w:r>
    </w:p>
    <w:p w14:paraId="6AF5B81A" w14:textId="7683D63B" w:rsidR="00364369" w:rsidRDefault="00E62EB2" w:rsidP="00364369">
      <w:pPr>
        <w:spacing w:after="63" w:line="259" w:lineRule="auto"/>
        <w:ind w:right="13" w:firstLine="0"/>
        <w:jc w:val="left"/>
      </w:pPr>
      <w:r w:rsidRPr="00E72602">
        <w:t xml:space="preserve">197198, г. Санкт-Петербург, </w:t>
      </w:r>
      <w:proofErr w:type="spellStart"/>
      <w:r w:rsidRPr="00E72602">
        <w:t>вн.тер.г</w:t>
      </w:r>
      <w:proofErr w:type="spellEnd"/>
      <w:r w:rsidRPr="00E72602">
        <w:t xml:space="preserve">. муниципальный округ Введенский, </w:t>
      </w:r>
      <w:proofErr w:type="spellStart"/>
      <w:r w:rsidRPr="00E72602">
        <w:t>пр-кт</w:t>
      </w:r>
      <w:proofErr w:type="spellEnd"/>
      <w:r w:rsidRPr="00E72602">
        <w:t xml:space="preserve"> Добролюбова, д. 11, литера Е, </w:t>
      </w:r>
      <w:proofErr w:type="spellStart"/>
      <w:r w:rsidRPr="00E72602">
        <w:t>помещ</w:t>
      </w:r>
      <w:proofErr w:type="spellEnd"/>
      <w:r w:rsidRPr="00E72602">
        <w:t>. 1-Н, офис 46</w:t>
      </w:r>
    </w:p>
    <w:p w14:paraId="3ABE9E41" w14:textId="77777777" w:rsidR="00364369" w:rsidRDefault="00364369">
      <w:pPr>
        <w:spacing w:after="160" w:line="259" w:lineRule="auto"/>
        <w:ind w:left="0" w:right="0" w:firstLine="0"/>
        <w:jc w:val="left"/>
      </w:pPr>
      <w:r>
        <w:br w:type="page"/>
      </w:r>
    </w:p>
    <w:p w14:paraId="0DE46A5B" w14:textId="427B5953" w:rsidR="00B75DA8" w:rsidRPr="00B5247F" w:rsidRDefault="00B75DA8" w:rsidP="00B75DA8">
      <w:pPr>
        <w:pStyle w:val="a4"/>
        <w:numPr>
          <w:ilvl w:val="0"/>
          <w:numId w:val="22"/>
        </w:numPr>
        <w:jc w:val="left"/>
        <w:outlineLvl w:val="0"/>
        <w:rPr>
          <w:b/>
          <w:sz w:val="28"/>
        </w:rPr>
      </w:pPr>
      <w:bookmarkStart w:id="28" w:name="_Toc133878968"/>
      <w:r w:rsidRPr="00EF13B1">
        <w:rPr>
          <w:b/>
          <w:sz w:val="28"/>
        </w:rPr>
        <w:lastRenderedPageBreak/>
        <w:t>Гарантийная поддержка</w:t>
      </w:r>
      <w:bookmarkEnd w:id="28"/>
      <w:r w:rsidR="00B5247F">
        <w:rPr>
          <w:b/>
          <w:sz w:val="28"/>
        </w:rPr>
        <w:t xml:space="preserve"> ПО «</w:t>
      </w:r>
      <w:r w:rsidR="00BA4A05">
        <w:rPr>
          <w:b/>
          <w:sz w:val="28"/>
        </w:rPr>
        <w:t>ЛК ОТП ТЭК</w:t>
      </w:r>
      <w:r w:rsidR="00B5247F">
        <w:rPr>
          <w:b/>
          <w:sz w:val="28"/>
        </w:rPr>
        <w:t>»</w:t>
      </w:r>
    </w:p>
    <w:p w14:paraId="0ED0D10B" w14:textId="476E7451" w:rsidR="00B75DA8" w:rsidRPr="00EF13B1" w:rsidRDefault="00B75DA8" w:rsidP="00B75DA8">
      <w:pPr>
        <w:ind w:left="0" w:firstLine="360"/>
      </w:pPr>
      <w:r w:rsidRPr="00EF13B1">
        <w:t xml:space="preserve">Гарантийное обслуживание обеспечивается специалистами </w:t>
      </w:r>
      <w:r w:rsidR="00B5247F">
        <w:t>ООО «ОТП ТЭК»</w:t>
      </w:r>
      <w:r>
        <w:t xml:space="preserve"> </w:t>
      </w:r>
      <w:r w:rsidRPr="00EF13B1">
        <w:t>с учетом выполнения следующих требований для поступающих запросов:</w:t>
      </w:r>
    </w:p>
    <w:p w14:paraId="7BF05E5F" w14:textId="77777777" w:rsidR="00B75DA8" w:rsidRPr="00EF13B1" w:rsidRDefault="00B75DA8" w:rsidP="00B75DA8">
      <w:pPr>
        <w:ind w:left="0" w:firstLine="0"/>
      </w:pPr>
      <w:r w:rsidRPr="00EF13B1">
        <w:t>•  документально подтвержденное свидетельство наличия сбоя;</w:t>
      </w:r>
    </w:p>
    <w:p w14:paraId="4F615860" w14:textId="77777777" w:rsidR="00B75DA8" w:rsidRPr="00EF13B1" w:rsidRDefault="00B75DA8" w:rsidP="00B75DA8">
      <w:pPr>
        <w:ind w:left="0" w:firstLine="0"/>
      </w:pPr>
      <w:r w:rsidRPr="00EF13B1">
        <w:t>•  подтверждение того, что сбой произошел по вине разработчика;</w:t>
      </w:r>
    </w:p>
    <w:p w14:paraId="64882A13" w14:textId="4A0BED58" w:rsidR="00B75DA8" w:rsidRPr="00EF13B1" w:rsidRDefault="00B75DA8" w:rsidP="00B75DA8">
      <w:pPr>
        <w:ind w:left="0" w:firstLine="0"/>
      </w:pPr>
      <w:r w:rsidRPr="00EF13B1">
        <w:t xml:space="preserve">•  </w:t>
      </w:r>
      <w:r w:rsidR="00B5247F">
        <w:t>последовательность</w:t>
      </w:r>
      <w:r w:rsidRPr="00EF13B1">
        <w:t xml:space="preserve"> действий по</w:t>
      </w:r>
      <w:r w:rsidR="00B5247F">
        <w:t>льзователя в системе, вызвавшая</w:t>
      </w:r>
      <w:r w:rsidRPr="00EF13B1">
        <w:t xml:space="preserve"> данную ошибку;</w:t>
      </w:r>
    </w:p>
    <w:p w14:paraId="56C2F484" w14:textId="77777777" w:rsidR="00B75DA8" w:rsidRPr="00EF13B1" w:rsidRDefault="00B75DA8" w:rsidP="00B75DA8">
      <w:pPr>
        <w:ind w:left="0" w:firstLine="0"/>
      </w:pPr>
      <w:r w:rsidRPr="00EF13B1">
        <w:t>•  корректная эксплуатация программного обеспечения в соответствии с инструкцией;</w:t>
      </w:r>
    </w:p>
    <w:p w14:paraId="102B4F16" w14:textId="743547BA" w:rsidR="00B75DA8" w:rsidRPr="00EF13B1" w:rsidRDefault="00296EFB" w:rsidP="00B75DA8">
      <w:pPr>
        <w:ind w:left="0" w:firstLine="0"/>
      </w:pPr>
      <w:r>
        <w:t xml:space="preserve">• </w:t>
      </w:r>
      <w:r w:rsidR="00B75DA8" w:rsidRPr="00EF13B1">
        <w:t>отсутствие самостоятельного вмешательства заказчика в устройство программного обеспечения;</w:t>
      </w:r>
    </w:p>
    <w:p w14:paraId="6885BE61" w14:textId="77777777" w:rsidR="00B75DA8" w:rsidRPr="00EF13B1" w:rsidRDefault="00B75DA8" w:rsidP="00B75DA8">
      <w:pPr>
        <w:ind w:left="0" w:firstLine="0"/>
      </w:pPr>
      <w:r w:rsidRPr="00EF13B1">
        <w:t>•  соответствие претензии заказчика требованиям технического задания.</w:t>
      </w:r>
    </w:p>
    <w:p w14:paraId="6DE582B3" w14:textId="77777777" w:rsidR="00B75DA8" w:rsidRPr="00EF13B1" w:rsidRDefault="00B75DA8" w:rsidP="00B75DA8">
      <w:pPr>
        <w:ind w:left="0" w:firstLine="708"/>
      </w:pPr>
      <w:r w:rsidRPr="00EF13B1">
        <w:t xml:space="preserve">Выполнение гарантийных обязательств обеспечивается специалистами, обозначенными в </w:t>
      </w:r>
      <w:r>
        <w:t xml:space="preserve">п. 5.3. </w:t>
      </w:r>
    </w:p>
    <w:p w14:paraId="18D409B6" w14:textId="77777777" w:rsidR="00B75DA8" w:rsidRDefault="00B75DA8" w:rsidP="00B75DA8">
      <w:pPr>
        <w:ind w:left="0" w:firstLine="0"/>
      </w:pPr>
    </w:p>
    <w:p w14:paraId="19854830" w14:textId="77777777" w:rsidR="00B75DA8" w:rsidRPr="00EF13B1" w:rsidRDefault="00B75DA8" w:rsidP="00B75DA8">
      <w:pPr>
        <w:ind w:left="0" w:firstLine="708"/>
      </w:pPr>
      <w:r w:rsidRPr="00EF13B1">
        <w:t>В рамках задач по гарантийному обслуживанию предоставляются услуги:</w:t>
      </w:r>
    </w:p>
    <w:p w14:paraId="292F0E57" w14:textId="77777777" w:rsidR="00B75DA8" w:rsidRPr="00EF13B1" w:rsidRDefault="00B75DA8" w:rsidP="00B75DA8">
      <w:pPr>
        <w:ind w:left="0" w:firstLine="0"/>
      </w:pPr>
      <w:r w:rsidRPr="00EF13B1">
        <w:t>•  Анализ выявленных и подтвержденных Заказчиком ошибок и неисправностей в базовом программном обеспечении и доработки базового программного обеспечения;</w:t>
      </w:r>
    </w:p>
    <w:p w14:paraId="0D45DC3A" w14:textId="31252E80" w:rsidR="00B75DA8" w:rsidRPr="00EF13B1" w:rsidRDefault="004F05E9" w:rsidP="00B75DA8">
      <w:pPr>
        <w:ind w:left="0" w:firstLine="0"/>
      </w:pPr>
      <w:r>
        <w:t xml:space="preserve">• </w:t>
      </w:r>
      <w:r w:rsidR="00B75DA8" w:rsidRPr="00EF13B1">
        <w:t>Исправление по запросу ошибок и неисправностей программного обеспечения. Под ошибкой понимается ситуация полной или частичной неработоспособности программного обеспечения, вызванная неверной логикой, заложенной в информационную систему.</w:t>
      </w:r>
    </w:p>
    <w:p w14:paraId="4C1E4E86" w14:textId="77777777" w:rsidR="00B75DA8" w:rsidRDefault="00B75DA8" w:rsidP="00B75DA8">
      <w:pPr>
        <w:ind w:left="0" w:firstLine="0"/>
      </w:pPr>
    </w:p>
    <w:p w14:paraId="41B74006" w14:textId="77777777" w:rsidR="00B75DA8" w:rsidRPr="00EF13B1" w:rsidRDefault="00B75DA8" w:rsidP="00B75DA8">
      <w:pPr>
        <w:ind w:left="0" w:firstLine="708"/>
      </w:pPr>
      <w:r w:rsidRPr="00EF13B1">
        <w:t>Работы по исправлению ошибок не включают:</w:t>
      </w:r>
    </w:p>
    <w:p w14:paraId="2E1FFBC0" w14:textId="0A6BDBB2" w:rsidR="00B75DA8" w:rsidRPr="00EF13B1" w:rsidRDefault="004F05E9" w:rsidP="00B75DA8">
      <w:pPr>
        <w:ind w:left="0" w:firstLine="0"/>
      </w:pPr>
      <w:r>
        <w:t xml:space="preserve">• </w:t>
      </w:r>
      <w:r w:rsidR="00B75DA8" w:rsidRPr="00EF13B1">
        <w:t>Ситуации, вызванные неверным функционированием оборудования, операционной системы, системного программного обеспечения</w:t>
      </w:r>
      <w:r w:rsidR="00DB200A">
        <w:t xml:space="preserve"> на компьютере (устройстве) Заказчика</w:t>
      </w:r>
      <w:r w:rsidR="00B75DA8" w:rsidRPr="00EF13B1">
        <w:t>;</w:t>
      </w:r>
    </w:p>
    <w:p w14:paraId="1C09B8DD" w14:textId="5BA72BE6" w:rsidR="00B75DA8" w:rsidRPr="00EF13B1" w:rsidRDefault="004F05E9" w:rsidP="00B75DA8">
      <w:pPr>
        <w:ind w:left="0" w:firstLine="0"/>
      </w:pPr>
      <w:r>
        <w:t xml:space="preserve">• </w:t>
      </w:r>
      <w:r w:rsidR="00B75DA8" w:rsidRPr="00EF13B1">
        <w:t>Ситуации, связанные с неверным функционированием системы при несоблюдении пользователями технических требований</w:t>
      </w:r>
      <w:r w:rsidR="00DB200A">
        <w:t xml:space="preserve"> к оборудованию, на котором запускается ПО «</w:t>
      </w:r>
      <w:r w:rsidR="00BA4A05">
        <w:t>ЛК ОТП ТЭК</w:t>
      </w:r>
      <w:r w:rsidR="00DB200A">
        <w:t>»</w:t>
      </w:r>
      <w:r w:rsidR="00B75DA8" w:rsidRPr="00EF13B1">
        <w:t>;</w:t>
      </w:r>
    </w:p>
    <w:p w14:paraId="3C05AE08" w14:textId="7EA5C51F" w:rsidR="00B75DA8" w:rsidRPr="00070142" w:rsidRDefault="004F05E9" w:rsidP="00B75DA8">
      <w:pPr>
        <w:ind w:left="0" w:firstLine="0"/>
      </w:pPr>
      <w:r>
        <w:t xml:space="preserve">• </w:t>
      </w:r>
      <w:r w:rsidR="00B75DA8" w:rsidRPr="00EF13B1">
        <w:t xml:space="preserve">Предоставление </w:t>
      </w:r>
      <w:r w:rsidR="00B064C6">
        <w:t xml:space="preserve">Заказчику </w:t>
      </w:r>
      <w:r w:rsidR="00B75DA8" w:rsidRPr="00EF13B1">
        <w:t xml:space="preserve">новых </w:t>
      </w:r>
      <w:r w:rsidR="00DB200A">
        <w:t xml:space="preserve">промежуточных </w:t>
      </w:r>
      <w:r w:rsidR="00B75DA8" w:rsidRPr="00EF13B1">
        <w:t xml:space="preserve">версий программного обеспечения до новой официально </w:t>
      </w:r>
      <w:r w:rsidR="00DB200A">
        <w:t>выпущенной версии</w:t>
      </w:r>
      <w:r w:rsidR="00B064C6">
        <w:t xml:space="preserve"> </w:t>
      </w:r>
      <w:r w:rsidR="00B064C6" w:rsidRPr="00B064C6">
        <w:t>(</w:t>
      </w:r>
      <w:r w:rsidR="00B75DA8" w:rsidRPr="00EF13B1">
        <w:t xml:space="preserve">с учетом </w:t>
      </w:r>
      <w:r w:rsidR="00070142">
        <w:t>и</w:t>
      </w:r>
      <w:r w:rsidR="00B75DA8" w:rsidRPr="00EF13B1">
        <w:t>ндивидуальных доработок программного обеспечения</w:t>
      </w:r>
      <w:r w:rsidR="00070142">
        <w:t xml:space="preserve"> для Заказчика</w:t>
      </w:r>
      <w:r w:rsidR="00B064C6" w:rsidRPr="00B064C6">
        <w:t>)</w:t>
      </w:r>
      <w:r w:rsidR="00070142" w:rsidRPr="00070142">
        <w:t>;</w:t>
      </w:r>
    </w:p>
    <w:p w14:paraId="40F24824" w14:textId="7677AE30" w:rsidR="00B75DA8" w:rsidRPr="00070142" w:rsidRDefault="004F05E9" w:rsidP="00B75DA8">
      <w:pPr>
        <w:ind w:left="0" w:firstLine="0"/>
      </w:pPr>
      <w:r>
        <w:t xml:space="preserve">• </w:t>
      </w:r>
      <w:r w:rsidR="00B75DA8" w:rsidRPr="00EF13B1">
        <w:t xml:space="preserve">Предоставление Заказчику удаленного доступа к информационной системе </w:t>
      </w:r>
      <w:r w:rsidR="00070142">
        <w:t>за пределами возможностей, предоставляемых интерфейсом ПО «</w:t>
      </w:r>
      <w:r w:rsidR="00BA4A05">
        <w:t>ЛК ОТП ТЭК</w:t>
      </w:r>
      <w:r w:rsidR="00070142">
        <w:t>»</w:t>
      </w:r>
      <w:r w:rsidR="00070142" w:rsidRPr="00070142">
        <w:t>;</w:t>
      </w:r>
    </w:p>
    <w:p w14:paraId="3AA0BFF8" w14:textId="77777777" w:rsidR="00B75DA8" w:rsidRPr="00560557" w:rsidRDefault="00B75DA8" w:rsidP="00B75DA8">
      <w:pPr>
        <w:ind w:left="0" w:firstLine="0"/>
      </w:pPr>
    </w:p>
    <w:p w14:paraId="43F14FEE" w14:textId="77777777" w:rsidR="008351A2" w:rsidRDefault="00814AC4"/>
    <w:sectPr w:rsidR="008351A2" w:rsidSect="00FB573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E38E7F" w16cid:durableId="27FA590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D3D9" w14:textId="77777777" w:rsidR="00814AC4" w:rsidRDefault="00814AC4">
      <w:pPr>
        <w:spacing w:after="0" w:line="240" w:lineRule="auto"/>
      </w:pPr>
      <w:r>
        <w:separator/>
      </w:r>
    </w:p>
  </w:endnote>
  <w:endnote w:type="continuationSeparator" w:id="0">
    <w:p w14:paraId="4ED1CCEB" w14:textId="77777777" w:rsidR="00814AC4" w:rsidRDefault="0081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7240" w14:textId="7DBB8660" w:rsidR="00915869" w:rsidRPr="00046A0D" w:rsidRDefault="00814AC4" w:rsidP="0088591B">
    <w:pPr>
      <w:pStyle w:val="a9"/>
      <w:jc w:val="right"/>
      <w:rPr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2CBD" w14:textId="77777777" w:rsidR="00814AC4" w:rsidRDefault="00814AC4">
      <w:pPr>
        <w:spacing w:after="0" w:line="240" w:lineRule="auto"/>
      </w:pPr>
      <w:r>
        <w:separator/>
      </w:r>
    </w:p>
  </w:footnote>
  <w:footnote w:type="continuationSeparator" w:id="0">
    <w:p w14:paraId="7DE97CAD" w14:textId="77777777" w:rsidR="00814AC4" w:rsidRDefault="00814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F3A"/>
    <w:multiLevelType w:val="multilevel"/>
    <w:tmpl w:val="7F6A76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9D905D6"/>
    <w:multiLevelType w:val="hybridMultilevel"/>
    <w:tmpl w:val="1034DCB0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897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A5E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644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C525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A3F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E3F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E03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E4AA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B583E"/>
    <w:multiLevelType w:val="hybridMultilevel"/>
    <w:tmpl w:val="301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67574"/>
    <w:multiLevelType w:val="hybridMultilevel"/>
    <w:tmpl w:val="43928E80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D8EA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481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84C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633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56C9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8E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EF7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2410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2E3135"/>
    <w:multiLevelType w:val="hybridMultilevel"/>
    <w:tmpl w:val="E42892BE"/>
    <w:lvl w:ilvl="0" w:tplc="FBC2FB7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44B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2A1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48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60C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074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283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0EE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A44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2410E9"/>
    <w:multiLevelType w:val="hybridMultilevel"/>
    <w:tmpl w:val="CA34C14C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DF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288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6B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0FE1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865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24D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A13B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053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6149C6"/>
    <w:multiLevelType w:val="hybridMultilevel"/>
    <w:tmpl w:val="CED41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3C3D45"/>
    <w:multiLevelType w:val="hybridMultilevel"/>
    <w:tmpl w:val="2A52E040"/>
    <w:lvl w:ilvl="0" w:tplc="A8F67A8C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DF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288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6B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0FE1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865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24D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A13B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053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18225B"/>
    <w:multiLevelType w:val="hybridMultilevel"/>
    <w:tmpl w:val="780859FC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2AF0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E82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24E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4E2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4C6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C52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8EE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4FB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8116AA"/>
    <w:multiLevelType w:val="hybridMultilevel"/>
    <w:tmpl w:val="5D22508C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2AF0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E82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24E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4E2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4C6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C52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8EE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4FB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7A4896"/>
    <w:multiLevelType w:val="multilevel"/>
    <w:tmpl w:val="DED059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1063935"/>
    <w:multiLevelType w:val="multilevel"/>
    <w:tmpl w:val="E3A606B6"/>
    <w:lvl w:ilvl="0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D6309C"/>
    <w:multiLevelType w:val="hybridMultilevel"/>
    <w:tmpl w:val="26B8C632"/>
    <w:lvl w:ilvl="0" w:tplc="FCACF794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24058">
      <w:start w:val="1"/>
      <w:numFmt w:val="bullet"/>
      <w:lvlText w:val="o"/>
      <w:lvlJc w:val="left"/>
      <w:pPr>
        <w:ind w:left="2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8E796">
      <w:start w:val="1"/>
      <w:numFmt w:val="bullet"/>
      <w:lvlText w:val="▪"/>
      <w:lvlJc w:val="left"/>
      <w:pPr>
        <w:ind w:left="3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ABC5A">
      <w:start w:val="1"/>
      <w:numFmt w:val="bullet"/>
      <w:lvlText w:val="•"/>
      <w:lvlJc w:val="left"/>
      <w:pPr>
        <w:ind w:left="4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C99B6">
      <w:start w:val="1"/>
      <w:numFmt w:val="bullet"/>
      <w:lvlText w:val="o"/>
      <w:lvlJc w:val="left"/>
      <w:pPr>
        <w:ind w:left="5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A5840">
      <w:start w:val="1"/>
      <w:numFmt w:val="bullet"/>
      <w:lvlText w:val="▪"/>
      <w:lvlJc w:val="left"/>
      <w:pPr>
        <w:ind w:left="5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6F498">
      <w:start w:val="1"/>
      <w:numFmt w:val="bullet"/>
      <w:lvlText w:val="•"/>
      <w:lvlJc w:val="left"/>
      <w:pPr>
        <w:ind w:left="6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2B5D4">
      <w:start w:val="1"/>
      <w:numFmt w:val="bullet"/>
      <w:lvlText w:val="o"/>
      <w:lvlJc w:val="left"/>
      <w:pPr>
        <w:ind w:left="7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85F6C">
      <w:start w:val="1"/>
      <w:numFmt w:val="bullet"/>
      <w:lvlText w:val="▪"/>
      <w:lvlJc w:val="left"/>
      <w:pPr>
        <w:ind w:left="7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5B5ABB"/>
    <w:multiLevelType w:val="hybridMultilevel"/>
    <w:tmpl w:val="02861A02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240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8E7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3ABC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3C99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A584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6F4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2B5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85F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735151"/>
    <w:multiLevelType w:val="hybridMultilevel"/>
    <w:tmpl w:val="89621168"/>
    <w:lvl w:ilvl="0" w:tplc="0C461886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62A8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82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4EE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E1E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64F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88E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AECA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D87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056473"/>
    <w:multiLevelType w:val="hybridMultilevel"/>
    <w:tmpl w:val="D1E86616"/>
    <w:lvl w:ilvl="0" w:tplc="77A2E1F0">
      <w:start w:val="1"/>
      <w:numFmt w:val="decimal"/>
      <w:lvlText w:val="%1.1"/>
      <w:lvlJc w:val="left"/>
      <w:pPr>
        <w:ind w:left="370" w:hanging="360"/>
      </w:pPr>
      <w:rPr>
        <w:rFonts w:hint="default"/>
        <w:b/>
      </w:rPr>
    </w:lvl>
    <w:lvl w:ilvl="1" w:tplc="02246E6C">
      <w:start w:val="1"/>
      <w:numFmt w:val="decimal"/>
      <w:lvlText w:val="%2.2"/>
      <w:lvlJc w:val="left"/>
      <w:pPr>
        <w:ind w:left="37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6" w15:restartNumberingAfterBreak="0">
    <w:nsid w:val="53DD12A2"/>
    <w:multiLevelType w:val="hybridMultilevel"/>
    <w:tmpl w:val="08C6D15C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DF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288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6B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0FE1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865E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24D3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A13B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053F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E92149"/>
    <w:multiLevelType w:val="hybridMultilevel"/>
    <w:tmpl w:val="6B3066AC"/>
    <w:lvl w:ilvl="0" w:tplc="4D7881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8F38C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F">
      <w:start w:val="1"/>
      <w:numFmt w:val="decimal"/>
      <w:lvlText w:val="%3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41070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C66D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C9EEA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6872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4E9CA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E1BD2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782499"/>
    <w:multiLevelType w:val="multilevel"/>
    <w:tmpl w:val="E3A606B6"/>
    <w:lvl w:ilvl="0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5D6E99"/>
    <w:multiLevelType w:val="hybridMultilevel"/>
    <w:tmpl w:val="5224C5F8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2AF0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E82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24E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4E2F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4C6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C52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8EE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4FB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1B73F9"/>
    <w:multiLevelType w:val="hybridMultilevel"/>
    <w:tmpl w:val="7AD0EDC8"/>
    <w:lvl w:ilvl="0" w:tplc="ABD69B30">
      <w:start w:val="1"/>
      <w:numFmt w:val="decimal"/>
      <w:lvlText w:val="%1.2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5B695E"/>
    <w:multiLevelType w:val="hybridMultilevel"/>
    <w:tmpl w:val="371E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77381"/>
    <w:multiLevelType w:val="multilevel"/>
    <w:tmpl w:val="C9AEAC84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1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9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30" w:hanging="1800"/>
      </w:pPr>
      <w:rPr>
        <w:rFonts w:hint="default"/>
        <w:b/>
      </w:rPr>
    </w:lvl>
  </w:abstractNum>
  <w:abstractNum w:abstractNumId="23" w15:restartNumberingAfterBreak="0">
    <w:nsid w:val="76125521"/>
    <w:multiLevelType w:val="hybridMultilevel"/>
    <w:tmpl w:val="111CAD26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897F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A5E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1644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C525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A3F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E3F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E03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E4AA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776572"/>
    <w:multiLevelType w:val="hybridMultilevel"/>
    <w:tmpl w:val="2B2CBED4"/>
    <w:lvl w:ilvl="0" w:tplc="0419000F">
      <w:start w:val="1"/>
      <w:numFmt w:val="decimal"/>
      <w:lvlText w:val="%1."/>
      <w:lvlJc w:val="left"/>
      <w:pPr>
        <w:ind w:left="105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EC91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05E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85D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A7A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8A1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C8CE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228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0BEB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815CF0"/>
    <w:multiLevelType w:val="hybridMultilevel"/>
    <w:tmpl w:val="50BCA43E"/>
    <w:lvl w:ilvl="0" w:tplc="0419000F">
      <w:start w:val="1"/>
      <w:numFmt w:val="decimal"/>
      <w:lvlText w:val="%1."/>
      <w:lvlJc w:val="left"/>
      <w:pPr>
        <w:ind w:left="105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AB0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8566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24E8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E04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020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03A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8FA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6FF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24"/>
  </w:num>
  <w:num w:numId="5">
    <w:abstractNumId w:val="9"/>
  </w:num>
  <w:num w:numId="6">
    <w:abstractNumId w:val="19"/>
  </w:num>
  <w:num w:numId="7">
    <w:abstractNumId w:val="8"/>
  </w:num>
  <w:num w:numId="8">
    <w:abstractNumId w:val="3"/>
  </w:num>
  <w:num w:numId="9">
    <w:abstractNumId w:val="21"/>
  </w:num>
  <w:num w:numId="10">
    <w:abstractNumId w:val="1"/>
  </w:num>
  <w:num w:numId="11">
    <w:abstractNumId w:val="23"/>
  </w:num>
  <w:num w:numId="12">
    <w:abstractNumId w:val="2"/>
  </w:num>
  <w:num w:numId="13">
    <w:abstractNumId w:val="16"/>
  </w:num>
  <w:num w:numId="14">
    <w:abstractNumId w:val="7"/>
  </w:num>
  <w:num w:numId="15">
    <w:abstractNumId w:val="5"/>
  </w:num>
  <w:num w:numId="16">
    <w:abstractNumId w:val="13"/>
  </w:num>
  <w:num w:numId="17">
    <w:abstractNumId w:val="12"/>
  </w:num>
  <w:num w:numId="18">
    <w:abstractNumId w:val="11"/>
  </w:num>
  <w:num w:numId="19">
    <w:abstractNumId w:val="18"/>
  </w:num>
  <w:num w:numId="20">
    <w:abstractNumId w:val="15"/>
  </w:num>
  <w:num w:numId="21">
    <w:abstractNumId w:val="20"/>
  </w:num>
  <w:num w:numId="22">
    <w:abstractNumId w:val="10"/>
  </w:num>
  <w:num w:numId="23">
    <w:abstractNumId w:val="0"/>
  </w:num>
  <w:num w:numId="24">
    <w:abstractNumId w:val="22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A8"/>
    <w:rsid w:val="00007628"/>
    <w:rsid w:val="000149DD"/>
    <w:rsid w:val="00041CE8"/>
    <w:rsid w:val="00070142"/>
    <w:rsid w:val="00087A4E"/>
    <w:rsid w:val="0009124B"/>
    <w:rsid w:val="000D2297"/>
    <w:rsid w:val="000F02B6"/>
    <w:rsid w:val="00103222"/>
    <w:rsid w:val="00123E30"/>
    <w:rsid w:val="00130D34"/>
    <w:rsid w:val="00160791"/>
    <w:rsid w:val="00194A08"/>
    <w:rsid w:val="001C5B50"/>
    <w:rsid w:val="001E11D5"/>
    <w:rsid w:val="0020421E"/>
    <w:rsid w:val="0028772B"/>
    <w:rsid w:val="00296EFB"/>
    <w:rsid w:val="002970C1"/>
    <w:rsid w:val="002A5094"/>
    <w:rsid w:val="002E4786"/>
    <w:rsid w:val="003401FA"/>
    <w:rsid w:val="0035222E"/>
    <w:rsid w:val="00363BE5"/>
    <w:rsid w:val="00364369"/>
    <w:rsid w:val="003A463D"/>
    <w:rsid w:val="003F757C"/>
    <w:rsid w:val="00436206"/>
    <w:rsid w:val="00440291"/>
    <w:rsid w:val="00447A3B"/>
    <w:rsid w:val="004810E6"/>
    <w:rsid w:val="00487C08"/>
    <w:rsid w:val="004A2AB4"/>
    <w:rsid w:val="004F05E9"/>
    <w:rsid w:val="00503649"/>
    <w:rsid w:val="00524FEC"/>
    <w:rsid w:val="005B130F"/>
    <w:rsid w:val="005D2280"/>
    <w:rsid w:val="005F30D5"/>
    <w:rsid w:val="00622817"/>
    <w:rsid w:val="00645635"/>
    <w:rsid w:val="006A6DED"/>
    <w:rsid w:val="006C3E62"/>
    <w:rsid w:val="00735D5B"/>
    <w:rsid w:val="0076029C"/>
    <w:rsid w:val="007724CE"/>
    <w:rsid w:val="00790B28"/>
    <w:rsid w:val="007A3F47"/>
    <w:rsid w:val="007B5DBA"/>
    <w:rsid w:val="007E446B"/>
    <w:rsid w:val="007E618B"/>
    <w:rsid w:val="00804655"/>
    <w:rsid w:val="00814AC4"/>
    <w:rsid w:val="00830682"/>
    <w:rsid w:val="009030FA"/>
    <w:rsid w:val="00921EA7"/>
    <w:rsid w:val="00931CB5"/>
    <w:rsid w:val="0093748A"/>
    <w:rsid w:val="009679F2"/>
    <w:rsid w:val="009C48E4"/>
    <w:rsid w:val="009D17E6"/>
    <w:rsid w:val="009D1C4D"/>
    <w:rsid w:val="00A06B80"/>
    <w:rsid w:val="00A51DB7"/>
    <w:rsid w:val="00A62A77"/>
    <w:rsid w:val="00AB3ED1"/>
    <w:rsid w:val="00B064C6"/>
    <w:rsid w:val="00B403D8"/>
    <w:rsid w:val="00B5247F"/>
    <w:rsid w:val="00B548F6"/>
    <w:rsid w:val="00B71509"/>
    <w:rsid w:val="00B75DA8"/>
    <w:rsid w:val="00B80CA7"/>
    <w:rsid w:val="00BA4A05"/>
    <w:rsid w:val="00BA5DD1"/>
    <w:rsid w:val="00BC10F6"/>
    <w:rsid w:val="00C53B29"/>
    <w:rsid w:val="00C75C51"/>
    <w:rsid w:val="00C946AC"/>
    <w:rsid w:val="00CC4F19"/>
    <w:rsid w:val="00CF1654"/>
    <w:rsid w:val="00D15C28"/>
    <w:rsid w:val="00D16DEA"/>
    <w:rsid w:val="00D64971"/>
    <w:rsid w:val="00DA33AB"/>
    <w:rsid w:val="00DB200A"/>
    <w:rsid w:val="00E0494C"/>
    <w:rsid w:val="00E5573A"/>
    <w:rsid w:val="00E62EB2"/>
    <w:rsid w:val="00E72602"/>
    <w:rsid w:val="00ED21F1"/>
    <w:rsid w:val="00F159BB"/>
    <w:rsid w:val="00F742F2"/>
    <w:rsid w:val="00FA4A2F"/>
    <w:rsid w:val="00F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DE0F"/>
  <w15:chartTrackingRefBased/>
  <w15:docId w15:val="{AEC56900-AB65-4973-93CC-FCE69BF5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A8"/>
    <w:pPr>
      <w:spacing w:after="26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B75DA8"/>
    <w:pPr>
      <w:keepNext/>
      <w:keepLines/>
      <w:numPr>
        <w:numId w:val="2"/>
      </w:numPr>
      <w:spacing w:after="148"/>
      <w:ind w:left="10" w:hanging="10"/>
      <w:outlineLvl w:val="0"/>
    </w:pPr>
    <w:rPr>
      <w:rFonts w:ascii="Calibri" w:eastAsia="Calibri" w:hAnsi="Calibri" w:cs="Calibri"/>
      <w:b/>
      <w:color w:val="000000"/>
      <w:sz w:val="2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75DA8"/>
    <w:pPr>
      <w:keepNext/>
      <w:keepLines/>
      <w:spacing w:after="122" w:line="267" w:lineRule="auto"/>
      <w:ind w:left="3800" w:right="3733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D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DA8"/>
    <w:rPr>
      <w:rFonts w:ascii="Calibri" w:eastAsia="Calibri" w:hAnsi="Calibri" w:cs="Calibri"/>
      <w:b/>
      <w:color w:val="000000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DA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5DA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customStyle="1" w:styleId="TableGrid">
    <w:name w:val="TableGrid"/>
    <w:rsid w:val="00B75D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75DA8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5D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5DA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75DA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5DA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5DA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B75DA8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75DA8"/>
    <w:pPr>
      <w:tabs>
        <w:tab w:val="left" w:pos="480"/>
        <w:tab w:val="right" w:leader="dot" w:pos="9345"/>
      </w:tabs>
      <w:spacing w:after="100"/>
      <w:ind w:left="0"/>
    </w:pPr>
    <w:rPr>
      <w:b/>
      <w:noProof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B75DA8"/>
    <w:pPr>
      <w:tabs>
        <w:tab w:val="left" w:pos="880"/>
        <w:tab w:val="right" w:leader="dot" w:pos="9345"/>
      </w:tabs>
      <w:spacing w:after="100"/>
      <w:ind w:left="24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B75DA8"/>
    <w:pPr>
      <w:spacing w:after="100"/>
      <w:ind w:left="480"/>
    </w:pPr>
  </w:style>
  <w:style w:type="paragraph" w:styleId="a9">
    <w:name w:val="footer"/>
    <w:basedOn w:val="a"/>
    <w:link w:val="aa"/>
    <w:uiPriority w:val="99"/>
    <w:unhideWhenUsed/>
    <w:rsid w:val="00B7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5DA8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5DA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astr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4.etpgp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.volkovich@otptek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12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Зимин Дмитрий Викторович</cp:lastModifiedBy>
  <cp:revision>77</cp:revision>
  <dcterms:created xsi:type="dcterms:W3CDTF">2023-05-01T21:14:00Z</dcterms:created>
  <dcterms:modified xsi:type="dcterms:W3CDTF">2023-10-31T07:28:00Z</dcterms:modified>
</cp:coreProperties>
</file>